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522E1" w14:textId="28714838" w:rsidR="009F4E6A" w:rsidRPr="00520543" w:rsidRDefault="009F4E6A" w:rsidP="00520543">
      <w:pPr>
        <w:jc w:val="center"/>
        <w:rPr>
          <w:b/>
          <w:bCs/>
        </w:rPr>
      </w:pPr>
      <w:r w:rsidRPr="00520543">
        <w:rPr>
          <w:b/>
          <w:bCs/>
        </w:rPr>
        <w:t>Burlington Road Brochure</w:t>
      </w:r>
    </w:p>
    <w:p w14:paraId="196E090A" w14:textId="79C77D82" w:rsidR="009F4E6A" w:rsidRPr="0011337F" w:rsidRDefault="00520543" w:rsidP="00520543">
      <w:pPr>
        <w:rPr>
          <w:b/>
          <w:bCs/>
        </w:rPr>
      </w:pPr>
      <w:r w:rsidRPr="00446BEE">
        <w:rPr>
          <w:b/>
          <w:bCs/>
          <w:highlight w:val="yellow"/>
        </w:rPr>
        <w:t xml:space="preserve">Page 1: </w:t>
      </w:r>
      <w:r w:rsidR="009F4E6A" w:rsidRPr="00446BEE">
        <w:rPr>
          <w:b/>
          <w:bCs/>
          <w:highlight w:val="yellow"/>
        </w:rPr>
        <w:t>Front page</w:t>
      </w:r>
    </w:p>
    <w:p w14:paraId="3EAE1865" w14:textId="52D119E1" w:rsidR="00245524" w:rsidRPr="00245524" w:rsidRDefault="00D82C02">
      <w:r w:rsidRPr="00D82C02">
        <w:rPr>
          <w:highlight w:val="green"/>
        </w:rPr>
        <w:t>Please u</w:t>
      </w:r>
      <w:r>
        <w:rPr>
          <w:highlight w:val="green"/>
        </w:rPr>
        <w:t>se</w:t>
      </w:r>
      <w:r w:rsidRPr="00D82C02">
        <w:rPr>
          <w:highlight w:val="green"/>
        </w:rPr>
        <w:t xml:space="preserve"> image provided.</w:t>
      </w:r>
      <w:r>
        <w:t xml:space="preserve"> </w:t>
      </w:r>
    </w:p>
    <w:p w14:paraId="4789D0C8" w14:textId="1A580B16" w:rsidR="0065610C" w:rsidRDefault="0065610C">
      <w:pPr>
        <w:rPr>
          <w:b/>
          <w:bCs/>
        </w:rPr>
      </w:pPr>
      <w:r>
        <w:rPr>
          <w:b/>
          <w:bCs/>
        </w:rPr>
        <w:br w:type="page"/>
      </w:r>
    </w:p>
    <w:p w14:paraId="2D5D9389" w14:textId="1E6C9B2D" w:rsidR="009F4E6A" w:rsidRPr="0011337F" w:rsidRDefault="00520543" w:rsidP="00520543">
      <w:pPr>
        <w:rPr>
          <w:b/>
          <w:bCs/>
        </w:rPr>
      </w:pPr>
      <w:r w:rsidRPr="00446BEE">
        <w:rPr>
          <w:b/>
          <w:bCs/>
          <w:highlight w:val="yellow"/>
        </w:rPr>
        <w:lastRenderedPageBreak/>
        <w:t xml:space="preserve">Page 2: </w:t>
      </w:r>
      <w:r w:rsidR="009F4E6A" w:rsidRPr="00446BEE">
        <w:rPr>
          <w:b/>
          <w:bCs/>
          <w:highlight w:val="yellow"/>
        </w:rPr>
        <w:t>Content page</w:t>
      </w:r>
    </w:p>
    <w:p w14:paraId="5BDBE4A9" w14:textId="24B56E6D" w:rsidR="0011337F" w:rsidRDefault="0011337F" w:rsidP="0011337F">
      <w:r w:rsidRPr="005B347B">
        <w:rPr>
          <w:u w:val="single"/>
        </w:rPr>
        <w:t>Text:</w:t>
      </w:r>
      <w:r>
        <w:br/>
      </w:r>
      <w:bookmarkStart w:id="0" w:name="_Hlk52799676"/>
      <w:r>
        <w:t>Page 3: About Us</w:t>
      </w:r>
      <w:r>
        <w:br/>
        <w:t>Page 4: Site Description</w:t>
      </w:r>
      <w:r>
        <w:br/>
        <w:t>Page 5: Scheme</w:t>
      </w:r>
      <w:r>
        <w:br/>
        <w:t xml:space="preserve">Page </w:t>
      </w:r>
      <w:r w:rsidR="00245524">
        <w:t>6</w:t>
      </w:r>
      <w:r>
        <w:t xml:space="preserve">: Analysis </w:t>
      </w:r>
      <w:r>
        <w:br/>
        <w:t xml:space="preserve">Page </w:t>
      </w:r>
      <w:r w:rsidR="00245524">
        <w:t>7</w:t>
      </w:r>
      <w:r>
        <w:t>: Conclusion</w:t>
      </w:r>
      <w:r>
        <w:br/>
        <w:t xml:space="preserve">Page </w:t>
      </w:r>
      <w:r w:rsidR="00245524">
        <w:t>8</w:t>
      </w:r>
      <w:r>
        <w:t>: Contact Details</w:t>
      </w:r>
      <w:bookmarkEnd w:id="0"/>
    </w:p>
    <w:p w14:paraId="5F5A0AC3" w14:textId="1C5BB967" w:rsidR="00D82C02" w:rsidRDefault="00D82C02" w:rsidP="0011337F"/>
    <w:p w14:paraId="05E460BD" w14:textId="7D60BFEC" w:rsidR="00D82C02" w:rsidRDefault="00D82C02" w:rsidP="0011337F">
      <w:r w:rsidRPr="00D82C02">
        <w:rPr>
          <w:highlight w:val="green"/>
        </w:rPr>
        <w:t>Please use image provided.</w:t>
      </w:r>
    </w:p>
    <w:p w14:paraId="491B0DAE" w14:textId="77777777" w:rsidR="0011337F" w:rsidRDefault="0011337F" w:rsidP="00520543"/>
    <w:p w14:paraId="715BD440" w14:textId="77777777" w:rsidR="0065610C" w:rsidRDefault="0065610C">
      <w:pPr>
        <w:rPr>
          <w:b/>
          <w:bCs/>
        </w:rPr>
      </w:pPr>
      <w:r>
        <w:rPr>
          <w:b/>
          <w:bCs/>
        </w:rPr>
        <w:br w:type="page"/>
      </w:r>
    </w:p>
    <w:p w14:paraId="79F1AC82" w14:textId="3D9DB8C3" w:rsidR="009F4E6A" w:rsidRPr="0011337F" w:rsidRDefault="00520543" w:rsidP="00520543">
      <w:pPr>
        <w:rPr>
          <w:b/>
          <w:bCs/>
        </w:rPr>
      </w:pPr>
      <w:r w:rsidRPr="00446BEE">
        <w:rPr>
          <w:b/>
          <w:bCs/>
          <w:highlight w:val="yellow"/>
        </w:rPr>
        <w:lastRenderedPageBreak/>
        <w:t xml:space="preserve">Page 3: </w:t>
      </w:r>
      <w:r w:rsidR="009F4E6A" w:rsidRPr="00446BEE">
        <w:rPr>
          <w:b/>
          <w:bCs/>
          <w:highlight w:val="yellow"/>
        </w:rPr>
        <w:t xml:space="preserve">About </w:t>
      </w:r>
      <w:r w:rsidR="0065610C" w:rsidRPr="00446BEE">
        <w:rPr>
          <w:b/>
          <w:bCs/>
          <w:highlight w:val="yellow"/>
        </w:rPr>
        <w:t>Us</w:t>
      </w:r>
    </w:p>
    <w:p w14:paraId="32D9FA7A" w14:textId="77777777" w:rsidR="0011337F" w:rsidRDefault="0011337F" w:rsidP="0011337F">
      <w:r w:rsidRPr="005B347B">
        <w:rPr>
          <w:u w:val="single"/>
        </w:rPr>
        <w:t>Text:</w:t>
      </w:r>
      <w:r>
        <w:t xml:space="preserve"> City &amp; Counties Commercial specialise in the acquisition and disposal of development, investment and commercial property in London and the Home Counties. Our consultants advise on a wide range of property types and use classes and are experts in identifying ways in which property owners can maximise value.</w:t>
      </w:r>
    </w:p>
    <w:p w14:paraId="4C102A95" w14:textId="6F834827" w:rsidR="0011337F" w:rsidRDefault="0011337F" w:rsidP="0011337F">
      <w:r>
        <w:t>Our considerable knowledge of the property market and creative approach to delivering maximum value, has enabled us to become one of the most active development and investment consultancies in London and the South East.</w:t>
      </w:r>
    </w:p>
    <w:p w14:paraId="4412D1A1" w14:textId="0336AA0A" w:rsidR="0065610C" w:rsidRPr="00D82C02" w:rsidRDefault="00D82C02">
      <w:r w:rsidRPr="00D82C02">
        <w:rPr>
          <w:highlight w:val="green"/>
        </w:rPr>
        <w:t>Please use City &amp; Counties Commercial logo provided.</w:t>
      </w:r>
      <w:r w:rsidR="0065610C" w:rsidRPr="00D82C02">
        <w:br w:type="page"/>
      </w:r>
    </w:p>
    <w:p w14:paraId="4773EAD7" w14:textId="5EF8B37F" w:rsidR="009F4E6A" w:rsidRPr="0011337F" w:rsidRDefault="00520543" w:rsidP="00520543">
      <w:pPr>
        <w:rPr>
          <w:b/>
          <w:bCs/>
        </w:rPr>
      </w:pPr>
      <w:r w:rsidRPr="00446BEE">
        <w:rPr>
          <w:b/>
          <w:bCs/>
          <w:highlight w:val="yellow"/>
        </w:rPr>
        <w:lastRenderedPageBreak/>
        <w:t xml:space="preserve">Page 4: </w:t>
      </w:r>
      <w:r w:rsidR="009F4E6A" w:rsidRPr="00446BEE">
        <w:rPr>
          <w:b/>
          <w:bCs/>
          <w:highlight w:val="yellow"/>
        </w:rPr>
        <w:t xml:space="preserve">Site </w:t>
      </w:r>
      <w:r w:rsidR="0065610C" w:rsidRPr="00446BEE">
        <w:rPr>
          <w:b/>
          <w:bCs/>
          <w:highlight w:val="yellow"/>
        </w:rPr>
        <w:t>Description</w:t>
      </w:r>
    </w:p>
    <w:p w14:paraId="11766B27" w14:textId="77777777" w:rsidR="002A291D" w:rsidRPr="00511A03" w:rsidRDefault="0011337F" w:rsidP="002A291D">
      <w:r w:rsidRPr="005B347B">
        <w:rPr>
          <w:u w:val="single"/>
        </w:rPr>
        <w:t>Text:</w:t>
      </w:r>
      <w:r>
        <w:t xml:space="preserve"> </w:t>
      </w:r>
      <w:r w:rsidR="002A291D" w:rsidRPr="00511A03">
        <w:t xml:space="preserve">City and Counties Commercial have been asked by </w:t>
      </w:r>
      <w:r w:rsidR="002A291D">
        <w:t>James Heath</w:t>
      </w:r>
      <w:r w:rsidR="002A291D" w:rsidRPr="00511A03">
        <w:t xml:space="preserve"> the representative for </w:t>
      </w:r>
      <w:r w:rsidR="002A291D">
        <w:t xml:space="preserve">Robert Heath Group </w:t>
      </w:r>
      <w:r w:rsidR="002A291D" w:rsidRPr="00511A03">
        <w:t xml:space="preserve">Limited to advise on the </w:t>
      </w:r>
      <w:r w:rsidR="002A291D">
        <w:t>best disposal method to maximise value for their property.</w:t>
      </w:r>
    </w:p>
    <w:p w14:paraId="06F97FA1" w14:textId="77777777" w:rsidR="002A291D" w:rsidRDefault="002A291D" w:rsidP="002A291D">
      <w:r w:rsidRPr="00511A03">
        <w:t>The existing property measures approximately</w:t>
      </w:r>
      <w:r w:rsidRPr="0012285F">
        <w:t xml:space="preserve"> </w:t>
      </w:r>
      <w:r>
        <w:t>9,655 square feet internally</w:t>
      </w:r>
      <w:r w:rsidRPr="0012285F">
        <w:t xml:space="preserve"> with parking spaces</w:t>
      </w:r>
      <w:r>
        <w:t>. We understand the site is in Flood Zone 2, which means it has a medium risk of flooding from rivers and the sea.</w:t>
      </w:r>
    </w:p>
    <w:p w14:paraId="2CA1E967" w14:textId="77777777" w:rsidR="002A291D" w:rsidRPr="00511A03" w:rsidRDefault="002A291D" w:rsidP="002A291D">
      <w:r>
        <w:t xml:space="preserve">The site was granted prior approval in 2016 to be converted into 11 flats with 11 parking spaces but this was no implemented. </w:t>
      </w:r>
    </w:p>
    <w:p w14:paraId="70213B95" w14:textId="4C2610DF" w:rsidR="00232DFA" w:rsidRDefault="002A291D" w:rsidP="002A291D">
      <w:r w:rsidRPr="00511A03">
        <w:t xml:space="preserve">We understand that the vendors operate their business from the </w:t>
      </w:r>
      <w:r>
        <w:t>premises and th</w:t>
      </w:r>
      <w:r w:rsidRPr="00511A03">
        <w:t xml:space="preserve">e property has </w:t>
      </w:r>
      <w:r>
        <w:t>a</w:t>
      </w:r>
      <w:r w:rsidRPr="00511A03">
        <w:t xml:space="preserve"> designated use class</w:t>
      </w:r>
      <w:r>
        <w:t xml:space="preserve"> of</w:t>
      </w:r>
      <w:r w:rsidRPr="00511A03">
        <w:t xml:space="preserve"> </w:t>
      </w:r>
      <w:r>
        <w:t xml:space="preserve">B1(a) Office/Class E </w:t>
      </w:r>
      <w:r w:rsidRPr="00CF450D">
        <w:t>(Commercial,</w:t>
      </w:r>
      <w:r>
        <w:t xml:space="preserve"> </w:t>
      </w:r>
      <w:r w:rsidRPr="00CF450D">
        <w:t xml:space="preserve">business and service). </w:t>
      </w:r>
      <w:r w:rsidRPr="00CF450D">
        <w:cr/>
      </w:r>
    </w:p>
    <w:p w14:paraId="2AE6B677" w14:textId="77777777" w:rsidR="00D82C02" w:rsidRDefault="00D82C02" w:rsidP="00D82C02">
      <w:r w:rsidRPr="00D82C02">
        <w:rPr>
          <w:highlight w:val="green"/>
        </w:rPr>
        <w:t>Please use image provided.</w:t>
      </w:r>
    </w:p>
    <w:p w14:paraId="6B620856" w14:textId="77777777" w:rsidR="00D82C02" w:rsidRDefault="00D82C02" w:rsidP="002A291D"/>
    <w:p w14:paraId="3D1E7783" w14:textId="77777777" w:rsidR="0065610C" w:rsidRDefault="0065610C">
      <w:pPr>
        <w:rPr>
          <w:b/>
          <w:bCs/>
        </w:rPr>
      </w:pPr>
      <w:r>
        <w:rPr>
          <w:b/>
          <w:bCs/>
        </w:rPr>
        <w:br w:type="page"/>
      </w:r>
    </w:p>
    <w:p w14:paraId="45051E6F" w14:textId="1D95679D" w:rsidR="009F4E6A" w:rsidRPr="0011337F" w:rsidRDefault="00520543" w:rsidP="00520543">
      <w:pPr>
        <w:rPr>
          <w:b/>
          <w:bCs/>
        </w:rPr>
      </w:pPr>
      <w:r w:rsidRPr="00446BEE">
        <w:rPr>
          <w:b/>
          <w:bCs/>
          <w:highlight w:val="yellow"/>
        </w:rPr>
        <w:lastRenderedPageBreak/>
        <w:t xml:space="preserve">Page 5: </w:t>
      </w:r>
      <w:r w:rsidR="009F4E6A" w:rsidRPr="00446BEE">
        <w:rPr>
          <w:b/>
          <w:bCs/>
          <w:highlight w:val="yellow"/>
        </w:rPr>
        <w:t>Scheme</w:t>
      </w:r>
    </w:p>
    <w:p w14:paraId="76DA6596" w14:textId="77777777" w:rsidR="002A291D" w:rsidRDefault="0011337F" w:rsidP="002A291D">
      <w:r w:rsidRPr="005B347B">
        <w:rPr>
          <w:u w:val="single"/>
        </w:rPr>
        <w:t>Text:</w:t>
      </w:r>
      <w:r>
        <w:t xml:space="preserve"> </w:t>
      </w:r>
      <w:r w:rsidR="002A291D" w:rsidRPr="00365588">
        <w:t xml:space="preserve">We have </w:t>
      </w:r>
      <w:r w:rsidR="002A291D">
        <w:t xml:space="preserve">taken advice form Formation Architects who have reviewed the site. They believe the site potentially could be up to 5 stories in height with 30 residential units and a ground floor commercial. </w:t>
      </w:r>
    </w:p>
    <w:p w14:paraId="4E7BCE8D" w14:textId="77777777" w:rsidR="00832AC7" w:rsidRDefault="00832AC7" w:rsidP="00832AC7">
      <w:pPr>
        <w:rPr>
          <w:u w:val="single"/>
          <w:lang w:val="en-US"/>
        </w:rPr>
      </w:pPr>
      <w:r>
        <w:rPr>
          <w:u w:val="single"/>
          <w:lang w:val="en-US"/>
        </w:rPr>
        <w:t>Scheme Proposal</w:t>
      </w:r>
    </w:p>
    <w:p w14:paraId="388714E9" w14:textId="46833F8F" w:rsidR="00832AC7" w:rsidRPr="002D48F3" w:rsidRDefault="00832AC7" w:rsidP="00832AC7">
      <w:pPr>
        <w:rPr>
          <w:lang w:val="en-US"/>
        </w:rPr>
      </w:pPr>
      <w:r>
        <w:rPr>
          <w:b/>
          <w:bCs/>
          <w:lang w:val="en-US"/>
        </w:rPr>
        <w:t>Residential Units</w:t>
      </w:r>
      <w:r w:rsidRPr="002D48F3">
        <w:rPr>
          <w:lang w:val="en-US"/>
        </w:rPr>
        <w:t xml:space="preserve"> (</w:t>
      </w:r>
      <w:r>
        <w:rPr>
          <w:lang w:val="en-US"/>
        </w:rPr>
        <w:t>Total 30 units)</w:t>
      </w:r>
    </w:p>
    <w:p w14:paraId="3139FA66" w14:textId="77777777" w:rsidR="00832AC7" w:rsidRDefault="00832AC7" w:rsidP="00832AC7">
      <w:pPr>
        <w:rPr>
          <w:lang w:val="en-US"/>
        </w:rPr>
      </w:pPr>
      <w:r>
        <w:rPr>
          <w:lang w:val="en-US"/>
        </w:rPr>
        <w:t>•             1b2p _ 14 units (47%)</w:t>
      </w:r>
    </w:p>
    <w:p w14:paraId="1847E709" w14:textId="77777777" w:rsidR="00832AC7" w:rsidRDefault="00832AC7" w:rsidP="00832AC7">
      <w:pPr>
        <w:rPr>
          <w:lang w:val="en-US"/>
        </w:rPr>
      </w:pPr>
      <w:r>
        <w:rPr>
          <w:lang w:val="en-US"/>
        </w:rPr>
        <w:t>•             2b3p _ 11 units (37%)</w:t>
      </w:r>
    </w:p>
    <w:p w14:paraId="1976FECB" w14:textId="77777777" w:rsidR="00832AC7" w:rsidRDefault="00832AC7" w:rsidP="00832AC7">
      <w:pPr>
        <w:rPr>
          <w:lang w:val="en-US"/>
        </w:rPr>
      </w:pPr>
      <w:r>
        <w:rPr>
          <w:lang w:val="en-US"/>
        </w:rPr>
        <w:t>•             2b4p _   5 units (16%)</w:t>
      </w:r>
    </w:p>
    <w:p w14:paraId="05195FE8" w14:textId="77777777" w:rsidR="00832AC7" w:rsidRDefault="00832AC7" w:rsidP="00832AC7">
      <w:pPr>
        <w:rPr>
          <w:lang w:val="en-US"/>
        </w:rPr>
      </w:pPr>
    </w:p>
    <w:p w14:paraId="237FBD65" w14:textId="51B26DCD" w:rsidR="00832AC7" w:rsidRPr="002D48F3" w:rsidRDefault="00832AC7" w:rsidP="00832AC7">
      <w:pPr>
        <w:rPr>
          <w:b/>
          <w:bCs/>
          <w:lang w:val="en-US"/>
        </w:rPr>
      </w:pPr>
      <w:r>
        <w:rPr>
          <w:b/>
          <w:bCs/>
          <w:lang w:val="en-US"/>
        </w:rPr>
        <w:t>Car Parking</w:t>
      </w:r>
      <w:r w:rsidR="002D48F3">
        <w:rPr>
          <w:b/>
          <w:bCs/>
          <w:lang w:val="en-US"/>
        </w:rPr>
        <w:br/>
      </w:r>
      <w:r>
        <w:rPr>
          <w:lang w:val="en-US"/>
        </w:rPr>
        <w:t>Car Park: 3 spaces (10%)</w:t>
      </w:r>
    </w:p>
    <w:p w14:paraId="27DB2330" w14:textId="77777777" w:rsidR="002D48F3" w:rsidRDefault="002D48F3" w:rsidP="00832AC7">
      <w:pPr>
        <w:rPr>
          <w:lang w:val="en-US"/>
        </w:rPr>
      </w:pPr>
    </w:p>
    <w:p w14:paraId="6D95F86A" w14:textId="19DEA6E0" w:rsidR="00832AC7" w:rsidRPr="002D48F3" w:rsidRDefault="00832AC7" w:rsidP="00832AC7">
      <w:pPr>
        <w:rPr>
          <w:b/>
          <w:bCs/>
          <w:lang w:val="en-US"/>
        </w:rPr>
      </w:pPr>
      <w:r>
        <w:rPr>
          <w:b/>
          <w:bCs/>
          <w:lang w:val="en-US"/>
        </w:rPr>
        <w:t>Commercial Unit</w:t>
      </w:r>
      <w:r w:rsidR="002D48F3">
        <w:rPr>
          <w:b/>
          <w:bCs/>
          <w:lang w:val="en-US"/>
        </w:rPr>
        <w:br/>
      </w:r>
      <w:r>
        <w:rPr>
          <w:lang w:val="en-US"/>
        </w:rPr>
        <w:t xml:space="preserve">395 sqm </w:t>
      </w:r>
      <w:proofErr w:type="gramStart"/>
      <w:r>
        <w:rPr>
          <w:lang w:val="en-US"/>
        </w:rPr>
        <w:t>/  4,250</w:t>
      </w:r>
      <w:proofErr w:type="gramEnd"/>
      <w:r>
        <w:rPr>
          <w:lang w:val="en-US"/>
        </w:rPr>
        <w:t xml:space="preserve"> </w:t>
      </w:r>
      <w:proofErr w:type="spellStart"/>
      <w:r>
        <w:rPr>
          <w:lang w:val="en-US"/>
        </w:rPr>
        <w:t>sqft</w:t>
      </w:r>
      <w:proofErr w:type="spellEnd"/>
    </w:p>
    <w:p w14:paraId="2D67EFD9" w14:textId="77777777" w:rsidR="00832AC7" w:rsidRDefault="00832AC7" w:rsidP="00832AC7">
      <w:pPr>
        <w:rPr>
          <w:lang w:val="en-US"/>
        </w:rPr>
      </w:pPr>
    </w:p>
    <w:p w14:paraId="0F55DB30" w14:textId="53D6A305" w:rsidR="00832AC7" w:rsidRPr="002D48F3" w:rsidRDefault="00832AC7" w:rsidP="00832AC7">
      <w:pPr>
        <w:rPr>
          <w:b/>
          <w:bCs/>
          <w:lang w:val="en-US"/>
        </w:rPr>
      </w:pPr>
      <w:r>
        <w:rPr>
          <w:b/>
          <w:bCs/>
          <w:lang w:val="en-US"/>
        </w:rPr>
        <w:t xml:space="preserve">Heights:         </w:t>
      </w:r>
      <w:r w:rsidR="002D48F3">
        <w:rPr>
          <w:b/>
          <w:bCs/>
          <w:lang w:val="en-US"/>
        </w:rPr>
        <w:br/>
      </w:r>
      <w:r>
        <w:rPr>
          <w:lang w:val="en-US"/>
        </w:rPr>
        <w:t xml:space="preserve">4 </w:t>
      </w:r>
      <w:proofErr w:type="spellStart"/>
      <w:r>
        <w:rPr>
          <w:lang w:val="en-US"/>
        </w:rPr>
        <w:t>storeys</w:t>
      </w:r>
      <w:proofErr w:type="spellEnd"/>
      <w:r>
        <w:rPr>
          <w:lang w:val="en-US"/>
        </w:rPr>
        <w:t xml:space="preserve"> plus 1 recessed top floor on Burlington Road</w:t>
      </w:r>
      <w:r w:rsidR="002D48F3">
        <w:rPr>
          <w:b/>
          <w:bCs/>
          <w:lang w:val="en-US"/>
        </w:rPr>
        <w:br/>
      </w:r>
      <w:r>
        <w:rPr>
          <w:lang w:val="en-US"/>
        </w:rPr>
        <w:t xml:space="preserve">5 </w:t>
      </w:r>
      <w:proofErr w:type="spellStart"/>
      <w:r>
        <w:rPr>
          <w:lang w:val="en-US"/>
        </w:rPr>
        <w:t>storeys</w:t>
      </w:r>
      <w:proofErr w:type="spellEnd"/>
      <w:r>
        <w:rPr>
          <w:lang w:val="en-US"/>
        </w:rPr>
        <w:t xml:space="preserve"> at the corner</w:t>
      </w:r>
      <w:r w:rsidR="002D48F3">
        <w:rPr>
          <w:b/>
          <w:bCs/>
          <w:lang w:val="en-US"/>
        </w:rPr>
        <w:br/>
      </w:r>
      <w:r>
        <w:rPr>
          <w:lang w:val="en-US"/>
        </w:rPr>
        <w:t xml:space="preserve">3 </w:t>
      </w:r>
      <w:proofErr w:type="spellStart"/>
      <w:r>
        <w:rPr>
          <w:lang w:val="en-US"/>
        </w:rPr>
        <w:t>storeys</w:t>
      </w:r>
      <w:proofErr w:type="spellEnd"/>
      <w:r>
        <w:rPr>
          <w:lang w:val="en-US"/>
        </w:rPr>
        <w:t xml:space="preserve"> on Cavendish Avenue</w:t>
      </w:r>
    </w:p>
    <w:p w14:paraId="788045AB" w14:textId="33781B5C" w:rsidR="00232DFA" w:rsidRDefault="00232DFA" w:rsidP="002A291D"/>
    <w:p w14:paraId="504A81DE" w14:textId="1EC687E0" w:rsidR="00D82C02" w:rsidRDefault="00D82C02" w:rsidP="00D82C02">
      <w:r w:rsidRPr="00D82C02">
        <w:rPr>
          <w:highlight w:val="green"/>
        </w:rPr>
        <w:t>Please use image provided</w:t>
      </w:r>
      <w:r w:rsidRPr="00D82C02">
        <w:rPr>
          <w:highlight w:val="green"/>
        </w:rPr>
        <w:t xml:space="preserve"> on the right side of the page.</w:t>
      </w:r>
    </w:p>
    <w:p w14:paraId="3380A0D7" w14:textId="5564F617" w:rsidR="0065610C" w:rsidRDefault="0065610C">
      <w:pPr>
        <w:rPr>
          <w:b/>
          <w:bCs/>
        </w:rPr>
      </w:pPr>
    </w:p>
    <w:p w14:paraId="1D41C565" w14:textId="7F3E82E3" w:rsidR="00D82C02" w:rsidRDefault="00D82C02">
      <w:pPr>
        <w:rPr>
          <w:b/>
          <w:bCs/>
        </w:rPr>
      </w:pPr>
    </w:p>
    <w:p w14:paraId="1C303E72" w14:textId="01D8582F" w:rsidR="00D82C02" w:rsidRDefault="00D82C02">
      <w:pPr>
        <w:rPr>
          <w:b/>
          <w:bCs/>
        </w:rPr>
      </w:pPr>
    </w:p>
    <w:p w14:paraId="63BBC276" w14:textId="35201C56" w:rsidR="00D82C02" w:rsidRDefault="00D82C02">
      <w:pPr>
        <w:rPr>
          <w:b/>
          <w:bCs/>
        </w:rPr>
      </w:pPr>
    </w:p>
    <w:p w14:paraId="2BEBD633" w14:textId="11853CE5" w:rsidR="00D82C02" w:rsidRDefault="00D82C02">
      <w:pPr>
        <w:rPr>
          <w:b/>
          <w:bCs/>
        </w:rPr>
      </w:pPr>
    </w:p>
    <w:p w14:paraId="3F7DD2EA" w14:textId="59113DE9" w:rsidR="00D82C02" w:rsidRDefault="00D82C02">
      <w:pPr>
        <w:rPr>
          <w:b/>
          <w:bCs/>
        </w:rPr>
      </w:pPr>
    </w:p>
    <w:p w14:paraId="05810ADC" w14:textId="428A4D06" w:rsidR="00D82C02" w:rsidRDefault="00D82C02">
      <w:pPr>
        <w:rPr>
          <w:b/>
          <w:bCs/>
        </w:rPr>
      </w:pPr>
    </w:p>
    <w:p w14:paraId="4EB9B45F" w14:textId="45498E82" w:rsidR="00D82C02" w:rsidRDefault="00D82C02">
      <w:pPr>
        <w:rPr>
          <w:b/>
          <w:bCs/>
        </w:rPr>
      </w:pPr>
    </w:p>
    <w:p w14:paraId="31ECDD94" w14:textId="66FD5420" w:rsidR="00D82C02" w:rsidRDefault="00D82C02">
      <w:pPr>
        <w:rPr>
          <w:b/>
          <w:bCs/>
        </w:rPr>
      </w:pPr>
    </w:p>
    <w:p w14:paraId="1F9135E8" w14:textId="20CDB670" w:rsidR="00D82C02" w:rsidRDefault="00D82C02">
      <w:pPr>
        <w:rPr>
          <w:b/>
          <w:bCs/>
        </w:rPr>
      </w:pPr>
    </w:p>
    <w:p w14:paraId="0EDCA029" w14:textId="40F90495" w:rsidR="00D82C02" w:rsidRDefault="00D82C02">
      <w:pPr>
        <w:rPr>
          <w:b/>
          <w:bCs/>
        </w:rPr>
      </w:pPr>
    </w:p>
    <w:p w14:paraId="2C31B11B" w14:textId="09641EA5" w:rsidR="00D82C02" w:rsidRDefault="00D82C02">
      <w:pPr>
        <w:rPr>
          <w:b/>
          <w:bCs/>
        </w:rPr>
      </w:pPr>
    </w:p>
    <w:p w14:paraId="60F85E81" w14:textId="334E6E67" w:rsidR="00D82C02" w:rsidRDefault="00D82C02">
      <w:pPr>
        <w:rPr>
          <w:b/>
          <w:bCs/>
        </w:rPr>
      </w:pPr>
    </w:p>
    <w:p w14:paraId="62EE42B4" w14:textId="77777777" w:rsidR="00D82C02" w:rsidRDefault="00D82C02">
      <w:pPr>
        <w:rPr>
          <w:b/>
          <w:bCs/>
        </w:rPr>
      </w:pPr>
    </w:p>
    <w:p w14:paraId="0B3A9F50" w14:textId="64F05616" w:rsidR="00232DFA" w:rsidRDefault="00520543" w:rsidP="00520543">
      <w:pPr>
        <w:rPr>
          <w:b/>
          <w:bCs/>
        </w:rPr>
      </w:pPr>
      <w:r w:rsidRPr="00446BEE">
        <w:rPr>
          <w:b/>
          <w:bCs/>
          <w:highlight w:val="yellow"/>
        </w:rPr>
        <w:lastRenderedPageBreak/>
        <w:t xml:space="preserve">Page </w:t>
      </w:r>
      <w:r w:rsidR="00245524">
        <w:rPr>
          <w:b/>
          <w:bCs/>
          <w:highlight w:val="yellow"/>
        </w:rPr>
        <w:t>6</w:t>
      </w:r>
      <w:r w:rsidRPr="00446BEE">
        <w:rPr>
          <w:b/>
          <w:bCs/>
          <w:highlight w:val="yellow"/>
        </w:rPr>
        <w:t xml:space="preserve">: </w:t>
      </w:r>
      <w:r w:rsidR="009F4E6A" w:rsidRPr="00446BEE">
        <w:rPr>
          <w:b/>
          <w:bCs/>
          <w:highlight w:val="yellow"/>
        </w:rPr>
        <w:t>Analysis</w:t>
      </w:r>
      <w:r w:rsidR="009F4E6A" w:rsidRPr="005B347B">
        <w:rPr>
          <w:b/>
          <w:bCs/>
        </w:rPr>
        <w:t xml:space="preserve"> </w:t>
      </w:r>
    </w:p>
    <w:p w14:paraId="5F9C2AB7" w14:textId="77777777" w:rsidR="00245524" w:rsidRDefault="00245524" w:rsidP="00245524">
      <w:r w:rsidRPr="00245524">
        <w:rPr>
          <w:u w:val="single"/>
        </w:rPr>
        <w:t>Text:</w:t>
      </w:r>
      <w:r>
        <w:t xml:space="preserve"> </w:t>
      </w:r>
      <w:r>
        <w:t xml:space="preserve">When analysing your site, we took into consideration the planning background and constraints study provided to you by HTA Design LLP. HTA mentioned the affordable housing requirement form the council could be 40%, but the draft New London Plan introduces a “fast track” policy which provides 35% affordable homes. We are currently advising on a </w:t>
      </w:r>
      <w:proofErr w:type="gramStart"/>
      <w:r>
        <w:t>25 unit</w:t>
      </w:r>
      <w:proofErr w:type="gramEnd"/>
      <w:r>
        <w:t xml:space="preserve"> scheme in the borough and have found Merton Council to be fairly stringent regarding their affordable housing thresh hold of 40%. As a result, we would expect the same rules to apply with this site which will significantly reduce the land price a traditional residential developer could offer for this site once consented. Consequently, we would expect a Housing Association to be the most competitive buyer as they will be providing 100% affordable housing.</w:t>
      </w:r>
    </w:p>
    <w:p w14:paraId="6320DC67" w14:textId="051F9C41" w:rsidR="00245524" w:rsidRPr="00245524" w:rsidRDefault="00245524" w:rsidP="00520543">
      <w:pPr>
        <w:rPr>
          <w:noProof/>
        </w:rPr>
      </w:pPr>
    </w:p>
    <w:p w14:paraId="2F334A59" w14:textId="637B4608" w:rsidR="00AE0269" w:rsidRPr="005B347B" w:rsidRDefault="00AE0269" w:rsidP="00520543">
      <w:pPr>
        <w:rPr>
          <w:b/>
          <w:bCs/>
        </w:rPr>
      </w:pPr>
      <w:r>
        <w:rPr>
          <w:b/>
          <w:bCs/>
          <w:noProof/>
        </w:rPr>
        <w:drawing>
          <wp:inline distT="0" distB="0" distL="0" distR="0" wp14:anchorId="1A7AA571" wp14:editId="1FF3B534">
            <wp:extent cx="4076065" cy="23526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996" b="43229"/>
                    <a:stretch/>
                  </pic:blipFill>
                  <pic:spPr bwMode="auto">
                    <a:xfrm>
                      <a:off x="0" y="0"/>
                      <a:ext cx="4076065" cy="2352675"/>
                    </a:xfrm>
                    <a:prstGeom prst="rect">
                      <a:avLst/>
                    </a:prstGeom>
                    <a:noFill/>
                    <a:ln>
                      <a:noFill/>
                    </a:ln>
                    <a:extLst>
                      <a:ext uri="{53640926-AAD7-44D8-BBD7-CCE9431645EC}">
                        <a14:shadowObscured xmlns:a14="http://schemas.microsoft.com/office/drawing/2010/main"/>
                      </a:ext>
                    </a:extLst>
                  </pic:spPr>
                </pic:pic>
              </a:graphicData>
            </a:graphic>
          </wp:inline>
        </w:drawing>
      </w:r>
    </w:p>
    <w:p w14:paraId="7242166D" w14:textId="77777777" w:rsidR="0065610C" w:rsidRDefault="005B347B" w:rsidP="00520543">
      <w:pPr>
        <w:rPr>
          <w:b/>
          <w:bCs/>
        </w:rPr>
      </w:pPr>
      <w:r>
        <w:br/>
      </w:r>
    </w:p>
    <w:p w14:paraId="347CF8AA" w14:textId="77777777" w:rsidR="00D82C02" w:rsidRDefault="00D82C02" w:rsidP="00D82C02">
      <w:r w:rsidRPr="00D82C02">
        <w:rPr>
          <w:highlight w:val="green"/>
        </w:rPr>
        <w:t>Please use image provided.</w:t>
      </w:r>
    </w:p>
    <w:p w14:paraId="38F1B876" w14:textId="395C7138" w:rsidR="0065610C" w:rsidRDefault="0065610C">
      <w:pPr>
        <w:rPr>
          <w:b/>
          <w:bCs/>
        </w:rPr>
      </w:pPr>
    </w:p>
    <w:p w14:paraId="2A70348E" w14:textId="2D9D02CE" w:rsidR="00D82C02" w:rsidRDefault="00D82C02">
      <w:pPr>
        <w:rPr>
          <w:b/>
          <w:bCs/>
        </w:rPr>
      </w:pPr>
    </w:p>
    <w:p w14:paraId="7B815CCB" w14:textId="2CD1CE49" w:rsidR="00D82C02" w:rsidRDefault="00D82C02">
      <w:pPr>
        <w:rPr>
          <w:b/>
          <w:bCs/>
        </w:rPr>
      </w:pPr>
    </w:p>
    <w:p w14:paraId="07E387C9" w14:textId="3EDCE583" w:rsidR="00D82C02" w:rsidRDefault="00D82C02">
      <w:pPr>
        <w:rPr>
          <w:b/>
          <w:bCs/>
        </w:rPr>
      </w:pPr>
    </w:p>
    <w:p w14:paraId="3B5DB4F9" w14:textId="14F47AE5" w:rsidR="00D82C02" w:rsidRDefault="00D82C02">
      <w:pPr>
        <w:rPr>
          <w:b/>
          <w:bCs/>
        </w:rPr>
      </w:pPr>
    </w:p>
    <w:p w14:paraId="021B4CC8" w14:textId="6C5D40DD" w:rsidR="00D82C02" w:rsidRDefault="00D82C02">
      <w:pPr>
        <w:rPr>
          <w:b/>
          <w:bCs/>
        </w:rPr>
      </w:pPr>
    </w:p>
    <w:p w14:paraId="508E3E92" w14:textId="7C03412D" w:rsidR="00D82C02" w:rsidRDefault="00D82C02">
      <w:pPr>
        <w:rPr>
          <w:b/>
          <w:bCs/>
        </w:rPr>
      </w:pPr>
    </w:p>
    <w:p w14:paraId="23E848E5" w14:textId="21414240" w:rsidR="00D82C02" w:rsidRDefault="00D82C02">
      <w:pPr>
        <w:rPr>
          <w:b/>
          <w:bCs/>
        </w:rPr>
      </w:pPr>
    </w:p>
    <w:p w14:paraId="5F97488C" w14:textId="49C6FEA5" w:rsidR="00D82C02" w:rsidRDefault="00D82C02">
      <w:pPr>
        <w:rPr>
          <w:b/>
          <w:bCs/>
        </w:rPr>
      </w:pPr>
    </w:p>
    <w:p w14:paraId="7223ED55" w14:textId="6754DD92" w:rsidR="00D82C02" w:rsidRDefault="00D82C02">
      <w:pPr>
        <w:rPr>
          <w:b/>
          <w:bCs/>
        </w:rPr>
      </w:pPr>
    </w:p>
    <w:p w14:paraId="3DC52872" w14:textId="4FAD614C" w:rsidR="00D82C02" w:rsidRDefault="00D82C02">
      <w:pPr>
        <w:rPr>
          <w:b/>
          <w:bCs/>
        </w:rPr>
      </w:pPr>
    </w:p>
    <w:p w14:paraId="497A902D" w14:textId="7DF9F9F1" w:rsidR="00D82C02" w:rsidRDefault="00D82C02">
      <w:pPr>
        <w:rPr>
          <w:b/>
          <w:bCs/>
        </w:rPr>
      </w:pPr>
    </w:p>
    <w:p w14:paraId="79F68C75" w14:textId="027752BA" w:rsidR="00D82C02" w:rsidRDefault="00D82C02">
      <w:pPr>
        <w:rPr>
          <w:b/>
          <w:bCs/>
        </w:rPr>
      </w:pPr>
    </w:p>
    <w:p w14:paraId="36AD648A" w14:textId="77777777" w:rsidR="00D82C02" w:rsidRDefault="00D82C02">
      <w:pPr>
        <w:rPr>
          <w:b/>
          <w:bCs/>
        </w:rPr>
      </w:pPr>
    </w:p>
    <w:p w14:paraId="3D0D8BCA" w14:textId="2FC97F69" w:rsidR="009F4E6A" w:rsidRPr="005B347B" w:rsidRDefault="00520543" w:rsidP="00520543">
      <w:pPr>
        <w:rPr>
          <w:b/>
          <w:bCs/>
        </w:rPr>
      </w:pPr>
      <w:r w:rsidRPr="00446BEE">
        <w:rPr>
          <w:b/>
          <w:bCs/>
          <w:highlight w:val="yellow"/>
        </w:rPr>
        <w:lastRenderedPageBreak/>
        <w:t xml:space="preserve">Page </w:t>
      </w:r>
      <w:r w:rsidR="00832AC7">
        <w:rPr>
          <w:b/>
          <w:bCs/>
          <w:highlight w:val="yellow"/>
        </w:rPr>
        <w:t>7</w:t>
      </w:r>
      <w:r w:rsidRPr="00446BEE">
        <w:rPr>
          <w:b/>
          <w:bCs/>
          <w:highlight w:val="yellow"/>
        </w:rPr>
        <w:t xml:space="preserve">: </w:t>
      </w:r>
      <w:r w:rsidR="009F4E6A" w:rsidRPr="00446BEE">
        <w:rPr>
          <w:b/>
          <w:bCs/>
          <w:highlight w:val="yellow"/>
        </w:rPr>
        <w:t>Conclusion</w:t>
      </w:r>
    </w:p>
    <w:p w14:paraId="6A0C9BDA" w14:textId="783D7EEF" w:rsidR="005B347B" w:rsidRPr="005B347B" w:rsidRDefault="005B347B" w:rsidP="00520543">
      <w:pPr>
        <w:rPr>
          <w:u w:val="single"/>
        </w:rPr>
      </w:pPr>
      <w:r w:rsidRPr="005B347B">
        <w:rPr>
          <w:u w:val="single"/>
        </w:rPr>
        <w:t xml:space="preserve">Text: </w:t>
      </w:r>
    </w:p>
    <w:p w14:paraId="72C0449F" w14:textId="77777777" w:rsidR="005B347B" w:rsidRDefault="005B347B" w:rsidP="005B347B">
      <w:r>
        <w:t>Package Led Land Sale Involves selling the site to a Housing Association with a contractor already in place.</w:t>
      </w:r>
    </w:p>
    <w:p w14:paraId="6B96B77D" w14:textId="45184600" w:rsidR="005B347B" w:rsidRDefault="005B347B" w:rsidP="005B347B">
      <w:r>
        <w:t>Benefits:</w:t>
      </w:r>
      <w:r>
        <w:br/>
        <w:t xml:space="preserve">- Housing Association has </w:t>
      </w:r>
      <w:proofErr w:type="spellStart"/>
      <w:r>
        <w:t>build</w:t>
      </w:r>
      <w:proofErr w:type="spellEnd"/>
      <w:r>
        <w:t xml:space="preserve"> cost certainty.</w:t>
      </w:r>
      <w:r>
        <w:br/>
        <w:t>- No need to tender build.</w:t>
      </w:r>
      <w:r>
        <w:br/>
        <w:t>- More interest from HA if builder in place.</w:t>
      </w:r>
      <w:r>
        <w:br/>
        <w:t>- HA responds better to contractor.</w:t>
      </w:r>
      <w:r>
        <w:br/>
        <w:t>- Contractor will identify potential issues coming from HA.</w:t>
      </w:r>
      <w:r>
        <w:br/>
        <w:t>- No SDLT or CIL.</w:t>
      </w:r>
    </w:p>
    <w:p w14:paraId="6EAAE726" w14:textId="3AF08A1E" w:rsidR="005B347B" w:rsidRDefault="005B347B" w:rsidP="005B347B">
      <w:r>
        <w:t>Private Sale</w:t>
      </w:r>
      <w:r>
        <w:br/>
        <w:t>- Likely to be of interest to private market but beholden to market conditions and market appetite.</w:t>
      </w:r>
    </w:p>
    <w:p w14:paraId="753C9CD5" w14:textId="549DE958" w:rsidR="005B347B" w:rsidRDefault="005B347B" w:rsidP="005B347B">
      <w:r>
        <w:t>Alternative User</w:t>
      </w:r>
      <w:r>
        <w:br/>
        <w:t>- Limited Experience in Private Rented Sector and income led purchasers as is a relatively new market.</w:t>
      </w:r>
    </w:p>
    <w:p w14:paraId="34F6DA1A" w14:textId="77777777" w:rsidR="00D82C02" w:rsidRDefault="00D82C02" w:rsidP="00D82C02">
      <w:r w:rsidRPr="00D82C02">
        <w:rPr>
          <w:highlight w:val="green"/>
        </w:rPr>
        <w:t>Please use image provided.</w:t>
      </w:r>
    </w:p>
    <w:p w14:paraId="7124C502" w14:textId="77777777" w:rsidR="0065610C" w:rsidRDefault="0065610C">
      <w:pPr>
        <w:rPr>
          <w:b/>
          <w:bCs/>
        </w:rPr>
      </w:pPr>
      <w:r>
        <w:rPr>
          <w:b/>
          <w:bCs/>
        </w:rPr>
        <w:br w:type="page"/>
      </w:r>
    </w:p>
    <w:p w14:paraId="4BB89CCC" w14:textId="2D1BE690" w:rsidR="009F4E6A" w:rsidRPr="005B347B" w:rsidRDefault="00520543" w:rsidP="00520543">
      <w:pPr>
        <w:rPr>
          <w:b/>
          <w:bCs/>
        </w:rPr>
      </w:pPr>
      <w:r w:rsidRPr="00446BEE">
        <w:rPr>
          <w:b/>
          <w:bCs/>
          <w:highlight w:val="yellow"/>
        </w:rPr>
        <w:lastRenderedPageBreak/>
        <w:t xml:space="preserve">Page </w:t>
      </w:r>
      <w:r w:rsidR="00832AC7">
        <w:rPr>
          <w:b/>
          <w:bCs/>
          <w:highlight w:val="yellow"/>
        </w:rPr>
        <w:t>8</w:t>
      </w:r>
      <w:r w:rsidRPr="00446BEE">
        <w:rPr>
          <w:b/>
          <w:bCs/>
          <w:highlight w:val="yellow"/>
        </w:rPr>
        <w:t xml:space="preserve">: </w:t>
      </w:r>
      <w:r w:rsidR="005B347B" w:rsidRPr="00446BEE">
        <w:rPr>
          <w:b/>
          <w:bCs/>
          <w:highlight w:val="yellow"/>
        </w:rPr>
        <w:t>Contact Us</w:t>
      </w:r>
    </w:p>
    <w:p w14:paraId="2205D652" w14:textId="77777777" w:rsidR="00245524" w:rsidRPr="00245524" w:rsidRDefault="00245524" w:rsidP="00245524">
      <w:r w:rsidRPr="00245524">
        <w:rPr>
          <w:highlight w:val="green"/>
        </w:rPr>
        <w:t>No changes, thank you.</w:t>
      </w:r>
    </w:p>
    <w:p w14:paraId="1CEC551A" w14:textId="77777777" w:rsidR="009F4E6A" w:rsidRDefault="009F4E6A"/>
    <w:sectPr w:rsidR="009F4E6A" w:rsidSect="00D23AE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78B8C" w14:textId="77777777" w:rsidR="009C16BF" w:rsidRDefault="009C16BF" w:rsidP="00B63183">
      <w:pPr>
        <w:spacing w:after="0" w:line="240" w:lineRule="auto"/>
      </w:pPr>
      <w:r>
        <w:separator/>
      </w:r>
    </w:p>
  </w:endnote>
  <w:endnote w:type="continuationSeparator" w:id="0">
    <w:p w14:paraId="6D33F84C" w14:textId="77777777" w:rsidR="009C16BF" w:rsidRDefault="009C16BF" w:rsidP="00B6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254351"/>
      <w:docPartObj>
        <w:docPartGallery w:val="Page Numbers (Bottom of Page)"/>
        <w:docPartUnique/>
      </w:docPartObj>
    </w:sdtPr>
    <w:sdtEndPr>
      <w:rPr>
        <w:b/>
        <w:bCs/>
        <w:noProof/>
      </w:rPr>
    </w:sdtEndPr>
    <w:sdtContent>
      <w:p w14:paraId="2E1C430A" w14:textId="1A421C89" w:rsidR="00B63183" w:rsidRPr="00B63183" w:rsidRDefault="00B63183">
        <w:pPr>
          <w:pStyle w:val="Footer"/>
          <w:jc w:val="center"/>
          <w:rPr>
            <w:b/>
            <w:bCs/>
          </w:rPr>
        </w:pPr>
        <w:r w:rsidRPr="00B63183">
          <w:rPr>
            <w:b/>
            <w:bCs/>
          </w:rPr>
          <w:fldChar w:fldCharType="begin"/>
        </w:r>
        <w:r w:rsidRPr="00B63183">
          <w:rPr>
            <w:b/>
            <w:bCs/>
          </w:rPr>
          <w:instrText xml:space="preserve"> PAGE   \* MERGEFORMAT </w:instrText>
        </w:r>
        <w:r w:rsidRPr="00B63183">
          <w:rPr>
            <w:b/>
            <w:bCs/>
          </w:rPr>
          <w:fldChar w:fldCharType="separate"/>
        </w:r>
        <w:r w:rsidRPr="00B63183">
          <w:rPr>
            <w:b/>
            <w:bCs/>
            <w:noProof/>
          </w:rPr>
          <w:t>2</w:t>
        </w:r>
        <w:r w:rsidRPr="00B63183">
          <w:rPr>
            <w:b/>
            <w:bCs/>
            <w:noProof/>
          </w:rPr>
          <w:fldChar w:fldCharType="end"/>
        </w:r>
      </w:p>
    </w:sdtContent>
  </w:sdt>
  <w:p w14:paraId="01E996DE" w14:textId="77777777" w:rsidR="00B63183" w:rsidRDefault="00B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6CB2" w14:textId="77777777" w:rsidR="009C16BF" w:rsidRDefault="009C16BF" w:rsidP="00B63183">
      <w:pPr>
        <w:spacing w:after="0" w:line="240" w:lineRule="auto"/>
      </w:pPr>
      <w:r>
        <w:separator/>
      </w:r>
    </w:p>
  </w:footnote>
  <w:footnote w:type="continuationSeparator" w:id="0">
    <w:p w14:paraId="5B04792A" w14:textId="77777777" w:rsidR="009C16BF" w:rsidRDefault="009C16BF" w:rsidP="00B63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57765"/>
    <w:multiLevelType w:val="hybridMultilevel"/>
    <w:tmpl w:val="5F3C1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wtLA0NzQxNDEyMDZT0lEKTi0uzszPAykwqgUAHI+b4ywAAAA="/>
  </w:docVars>
  <w:rsids>
    <w:rsidRoot w:val="009F4E6A"/>
    <w:rsid w:val="000E61DE"/>
    <w:rsid w:val="0011337F"/>
    <w:rsid w:val="00232DFA"/>
    <w:rsid w:val="00245524"/>
    <w:rsid w:val="002A291D"/>
    <w:rsid w:val="002D48F3"/>
    <w:rsid w:val="00360DC4"/>
    <w:rsid w:val="00446BEE"/>
    <w:rsid w:val="00520543"/>
    <w:rsid w:val="005B347B"/>
    <w:rsid w:val="0065610C"/>
    <w:rsid w:val="00832AC7"/>
    <w:rsid w:val="008C2F08"/>
    <w:rsid w:val="009C16BF"/>
    <w:rsid w:val="009F4E6A"/>
    <w:rsid w:val="00AE0269"/>
    <w:rsid w:val="00B63183"/>
    <w:rsid w:val="00D23AE0"/>
    <w:rsid w:val="00D82C02"/>
    <w:rsid w:val="00FC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5EA6"/>
  <w15:chartTrackingRefBased/>
  <w15:docId w15:val="{97C2D8CE-0A7D-481D-BFF0-D77B8B4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6A"/>
    <w:pPr>
      <w:ind w:left="720"/>
      <w:contextualSpacing/>
    </w:pPr>
  </w:style>
  <w:style w:type="character" w:styleId="Hyperlink">
    <w:name w:val="Hyperlink"/>
    <w:basedOn w:val="DefaultParagraphFont"/>
    <w:uiPriority w:val="99"/>
    <w:unhideWhenUsed/>
    <w:rsid w:val="005B347B"/>
    <w:rPr>
      <w:color w:val="0563C1" w:themeColor="hyperlink"/>
      <w:u w:val="single"/>
    </w:rPr>
  </w:style>
  <w:style w:type="character" w:styleId="UnresolvedMention">
    <w:name w:val="Unresolved Mention"/>
    <w:basedOn w:val="DefaultParagraphFont"/>
    <w:uiPriority w:val="99"/>
    <w:semiHidden/>
    <w:unhideWhenUsed/>
    <w:rsid w:val="005B347B"/>
    <w:rPr>
      <w:color w:val="605E5C"/>
      <w:shd w:val="clear" w:color="auto" w:fill="E1DFDD"/>
    </w:rPr>
  </w:style>
  <w:style w:type="paragraph" w:styleId="Header">
    <w:name w:val="header"/>
    <w:basedOn w:val="Normal"/>
    <w:link w:val="HeaderChar"/>
    <w:uiPriority w:val="99"/>
    <w:unhideWhenUsed/>
    <w:rsid w:val="00B63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183"/>
  </w:style>
  <w:style w:type="paragraph" w:styleId="Footer">
    <w:name w:val="footer"/>
    <w:basedOn w:val="Normal"/>
    <w:link w:val="FooterChar"/>
    <w:uiPriority w:val="99"/>
    <w:unhideWhenUsed/>
    <w:rsid w:val="00B63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375263">
      <w:bodyDiv w:val="1"/>
      <w:marLeft w:val="0"/>
      <w:marRight w:val="0"/>
      <w:marTop w:val="0"/>
      <w:marBottom w:val="0"/>
      <w:divBdr>
        <w:top w:val="none" w:sz="0" w:space="0" w:color="auto"/>
        <w:left w:val="none" w:sz="0" w:space="0" w:color="auto"/>
        <w:bottom w:val="none" w:sz="0" w:space="0" w:color="auto"/>
        <w:right w:val="none" w:sz="0" w:space="0" w:color="auto"/>
      </w:divBdr>
    </w:div>
    <w:div w:id="12645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8</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McCarron</dc:creator>
  <cp:keywords/>
  <dc:description/>
  <cp:lastModifiedBy>Holly McCarron</cp:lastModifiedBy>
  <cp:revision>7</cp:revision>
  <dcterms:created xsi:type="dcterms:W3CDTF">2020-10-01T12:15:00Z</dcterms:created>
  <dcterms:modified xsi:type="dcterms:W3CDTF">2020-10-05T13:47:00Z</dcterms:modified>
</cp:coreProperties>
</file>