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D5BD" w14:textId="3D11C703" w:rsidR="00565492" w:rsidRDefault="002C3A40">
      <w:r>
        <w:rPr>
          <w:rFonts w:eastAsia="Times New Roman"/>
          <w:noProof/>
        </w:rPr>
        <w:drawing>
          <wp:anchor distT="0" distB="0" distL="114300" distR="114300" simplePos="0" relativeHeight="251664384" behindDoc="0" locked="0" layoutInCell="1" allowOverlap="1" wp14:anchorId="1D5C0CD0" wp14:editId="3C37C1EC">
            <wp:simplePos x="0" y="0"/>
            <wp:positionH relativeFrom="column">
              <wp:posOffset>3741420</wp:posOffset>
            </wp:positionH>
            <wp:positionV relativeFrom="paragraph">
              <wp:posOffset>170815</wp:posOffset>
            </wp:positionV>
            <wp:extent cx="2141220" cy="2141220"/>
            <wp:effectExtent l="0" t="0" r="0" b="0"/>
            <wp:wrapTopAndBottom/>
            <wp:docPr id="7" name="Picture 7" descr="TIQK and Practifi offer new compliance solution | Mone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QK and Practifi offer new compliance solution | Money Manag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D5FB8A" w14:textId="113B5252" w:rsidR="00A701BD" w:rsidRDefault="001E2C67">
      <w:r>
        <w:rPr>
          <w:rFonts w:eastAsia="Times New Roman"/>
          <w:noProof/>
        </w:rPr>
        <w:drawing>
          <wp:anchor distT="0" distB="0" distL="114300" distR="114300" simplePos="0" relativeHeight="251666432" behindDoc="0" locked="0" layoutInCell="1" allowOverlap="1" wp14:anchorId="2BD1D85A" wp14:editId="19310301">
            <wp:simplePos x="0" y="0"/>
            <wp:positionH relativeFrom="column">
              <wp:posOffset>3009900</wp:posOffset>
            </wp:positionH>
            <wp:positionV relativeFrom="paragraph">
              <wp:posOffset>6685915</wp:posOffset>
            </wp:positionV>
            <wp:extent cx="3025140" cy="1516380"/>
            <wp:effectExtent l="0" t="0" r="3810" b="7620"/>
            <wp:wrapTopAndBottom/>
            <wp:docPr id="9" name="Picture 9" descr="Risk Management in procur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k Management in procur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30B">
        <w:rPr>
          <w:rFonts w:eastAsia="Times New Roman"/>
          <w:noProof/>
        </w:rPr>
        <w:drawing>
          <wp:anchor distT="0" distB="0" distL="114300" distR="114300" simplePos="0" relativeHeight="251665408" behindDoc="0" locked="0" layoutInCell="1" allowOverlap="1" wp14:anchorId="6A598D2A" wp14:editId="651543B8">
            <wp:simplePos x="0" y="0"/>
            <wp:positionH relativeFrom="column">
              <wp:posOffset>-121920</wp:posOffset>
            </wp:positionH>
            <wp:positionV relativeFrom="paragraph">
              <wp:posOffset>6731635</wp:posOffset>
            </wp:positionV>
            <wp:extent cx="2621280" cy="1744980"/>
            <wp:effectExtent l="0" t="0" r="7620" b="7620"/>
            <wp:wrapTopAndBottom/>
            <wp:docPr id="8" name="Picture 8" descr="How risk management leads to increased profit margins | 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risk management leads to increased profit margins | 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B50"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7995EDBE" wp14:editId="09179EF2">
            <wp:simplePos x="0" y="0"/>
            <wp:positionH relativeFrom="column">
              <wp:posOffset>297180</wp:posOffset>
            </wp:positionH>
            <wp:positionV relativeFrom="paragraph">
              <wp:posOffset>5398770</wp:posOffset>
            </wp:positionV>
            <wp:extent cx="2971800" cy="1546860"/>
            <wp:effectExtent l="0" t="0" r="0" b="0"/>
            <wp:wrapTopAndBottom/>
            <wp:docPr id="5" name="Picture 5" descr="Cybersecurity Compliance a Major Struggle for Busin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bersecurity Compliance a Major Struggle for Busines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3DD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5FA544A2" wp14:editId="69680656">
            <wp:simplePos x="0" y="0"/>
            <wp:positionH relativeFrom="column">
              <wp:posOffset>0</wp:posOffset>
            </wp:positionH>
            <wp:positionV relativeFrom="paragraph">
              <wp:posOffset>4141470</wp:posOffset>
            </wp:positionV>
            <wp:extent cx="3649980" cy="1257300"/>
            <wp:effectExtent l="0" t="0" r="7620" b="0"/>
            <wp:wrapTopAndBottom/>
            <wp:docPr id="4" name="Picture 4" descr="Business Coach Melbourne – Business Coaching – Action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iness Coach Melbourne – Business Coaching – Action Victo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B9E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082E8E46" wp14:editId="5C514E52">
            <wp:simplePos x="0" y="0"/>
            <wp:positionH relativeFrom="column">
              <wp:posOffset>3192780</wp:posOffset>
            </wp:positionH>
            <wp:positionV relativeFrom="paragraph">
              <wp:posOffset>1802130</wp:posOffset>
            </wp:positionV>
            <wp:extent cx="2468880" cy="1851660"/>
            <wp:effectExtent l="0" t="0" r="7620" b="0"/>
            <wp:wrapTopAndBottom/>
            <wp:docPr id="3" name="Picture 3" descr="Download Action Png Icon 400x300, 39.65 KB, Action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Action Png Icon 400x300, 39.65 KB, Action PNG Download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492">
        <w:rPr>
          <w:noProof/>
        </w:rPr>
        <w:drawing>
          <wp:anchor distT="0" distB="0" distL="114300" distR="114300" simplePos="0" relativeHeight="251659264" behindDoc="0" locked="0" layoutInCell="1" allowOverlap="1" wp14:anchorId="4BA7AE1A" wp14:editId="7C49E882">
            <wp:simplePos x="0" y="0"/>
            <wp:positionH relativeFrom="column">
              <wp:posOffset>-121920</wp:posOffset>
            </wp:positionH>
            <wp:positionV relativeFrom="paragraph">
              <wp:posOffset>2023110</wp:posOffset>
            </wp:positionV>
            <wp:extent cx="2514600" cy="18211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1BD">
        <w:rPr>
          <w:noProof/>
        </w:rPr>
        <w:drawing>
          <wp:anchor distT="0" distB="0" distL="114300" distR="114300" simplePos="0" relativeHeight="251658240" behindDoc="0" locked="0" layoutInCell="1" allowOverlap="1" wp14:anchorId="401F9BD9" wp14:editId="17AAAEF3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3009900" cy="1524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BD"/>
    <w:rsid w:val="00166B50"/>
    <w:rsid w:val="001A6B9E"/>
    <w:rsid w:val="001B230B"/>
    <w:rsid w:val="001E2C67"/>
    <w:rsid w:val="002C3A40"/>
    <w:rsid w:val="003753DD"/>
    <w:rsid w:val="00565492"/>
    <w:rsid w:val="00A701BD"/>
    <w:rsid w:val="00B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65369"/>
  <w15:chartTrackingRefBased/>
  <w15:docId w15:val="{DC39D4EA-2D57-492D-A5E5-D1DF429A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Ronna Ludgate</dc:creator>
  <cp:keywords/>
  <dc:description/>
  <cp:lastModifiedBy>Ronna Ludgate</cp:lastModifiedBy>
  <cp:revision>2</cp:revision>
  <dcterms:created xsi:type="dcterms:W3CDTF">2020-06-29T23:41:00Z</dcterms:created>
  <dcterms:modified xsi:type="dcterms:W3CDTF">2020-06-29T23:41:00Z</dcterms:modified>
</cp:coreProperties>
</file>