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FD6" w:rsidRPr="00674FD6" w:rsidRDefault="00B349AB" w:rsidP="0079510C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Zeiten auf Projekte erfassen, </w:t>
      </w:r>
      <w:r w:rsidR="008E077F">
        <w:rPr>
          <w:b/>
          <w:sz w:val="32"/>
          <w:szCs w:val="32"/>
        </w:rPr>
        <w:t xml:space="preserve">schnell und </w:t>
      </w:r>
      <w:r>
        <w:rPr>
          <w:b/>
          <w:sz w:val="32"/>
          <w:szCs w:val="32"/>
        </w:rPr>
        <w:t>von überall</w:t>
      </w:r>
    </w:p>
    <w:p w:rsidR="00674FD6" w:rsidRPr="005A6081" w:rsidRDefault="00674FD6" w:rsidP="0079510C">
      <w:pPr>
        <w:rPr>
          <w:i/>
          <w:color w:val="808080" w:themeColor="background1" w:themeShade="80"/>
        </w:rPr>
      </w:pPr>
      <w:r w:rsidRPr="005A6081">
        <w:rPr>
          <w:i/>
          <w:color w:val="808080" w:themeColor="background1" w:themeShade="80"/>
        </w:rPr>
        <w:t xml:space="preserve">Projektzeiterfassung mit flexibler Oberfläche </w:t>
      </w:r>
      <w:r w:rsidR="00B349AB" w:rsidRPr="005A6081">
        <w:rPr>
          <w:i/>
          <w:color w:val="808080" w:themeColor="background1" w:themeShade="80"/>
        </w:rPr>
        <w:t>und komfortable</w:t>
      </w:r>
      <w:r w:rsidR="00D1229B" w:rsidRPr="005A6081">
        <w:rPr>
          <w:i/>
          <w:color w:val="808080" w:themeColor="background1" w:themeShade="80"/>
        </w:rPr>
        <w:t>r</w:t>
      </w:r>
      <w:r w:rsidR="00B349AB" w:rsidRPr="005A6081">
        <w:rPr>
          <w:i/>
          <w:color w:val="808080" w:themeColor="background1" w:themeShade="80"/>
        </w:rPr>
        <w:t xml:space="preserve"> Auswertung</w:t>
      </w:r>
    </w:p>
    <w:p w:rsidR="00D22D7B" w:rsidRDefault="00D22D7B" w:rsidP="0079510C">
      <w:pPr>
        <w:rPr>
          <w:color w:val="808080" w:themeColor="background1" w:themeShade="80"/>
        </w:rPr>
      </w:pPr>
    </w:p>
    <w:p w:rsidR="00D22D7B" w:rsidRPr="005A6081" w:rsidRDefault="00D22D7B" w:rsidP="0079510C">
      <w:r w:rsidRPr="005A6081">
        <w:t xml:space="preserve">Die work4all </w:t>
      </w:r>
      <w:r w:rsidR="008E077F" w:rsidRPr="005A6081">
        <w:t>Projektz</w:t>
      </w:r>
      <w:r w:rsidRPr="005A6081">
        <w:t>eiterfassung ist so flexibel wie Sie es brauchen. Erfasst werden kann in der work4all App, in der work4all Desktop Version, im Browser oder an Terminals –</w:t>
      </w:r>
      <w:r w:rsidR="008E077F" w:rsidRPr="005A6081">
        <w:t xml:space="preserve"> </w:t>
      </w:r>
      <w:r w:rsidRPr="005A6081">
        <w:t xml:space="preserve">überall da, wo Sie gerade am </w:t>
      </w:r>
      <w:r w:rsidR="00D641DC" w:rsidRPr="005A6081">
        <w:t>Arbeiten</w:t>
      </w:r>
      <w:r w:rsidRPr="005A6081">
        <w:t xml:space="preserve"> sind.</w:t>
      </w:r>
      <w:r w:rsidR="00D641DC" w:rsidRPr="005A6081">
        <w:t xml:space="preserve"> Auch die Granularität der Erfassung können Sie frei einstellen, </w:t>
      </w:r>
      <w:r w:rsidR="008E077F" w:rsidRPr="005A6081">
        <w:t xml:space="preserve">von der Erfassung eines Montagetrupps mit 5 Personen auf </w:t>
      </w:r>
      <w:r w:rsidR="00D641DC" w:rsidRPr="005A6081">
        <w:t xml:space="preserve">eine ganze Woche auf ein Projekt </w:t>
      </w:r>
      <w:r w:rsidR="008E077F" w:rsidRPr="005A6081">
        <w:t>b</w:t>
      </w:r>
      <w:r w:rsidR="00D641DC" w:rsidRPr="005A6081">
        <w:t>is zum Ingenieur, der an einem Tag im Minutentakt per Stoppuhr erfassen möchte, ist alles möglich.</w:t>
      </w:r>
      <w:r w:rsidR="004F196A" w:rsidRPr="005A6081">
        <w:t xml:space="preserve"> Alle erfassten Zeiten können ausgewertet und gegenüber dem Kunden abgerechnet werden.</w:t>
      </w:r>
    </w:p>
    <w:p w:rsidR="008C65FB" w:rsidRDefault="008C65FB" w:rsidP="0079510C">
      <w:pPr>
        <w:rPr>
          <w:color w:val="808080" w:themeColor="background1" w:themeShade="8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C65FB" w:rsidTr="008C65FB">
        <w:tc>
          <w:tcPr>
            <w:tcW w:w="4531" w:type="dxa"/>
          </w:tcPr>
          <w:p w:rsidR="008C65FB" w:rsidRDefault="008C65FB" w:rsidP="0079510C">
            <w:pPr>
              <w:rPr>
                <w:color w:val="808080" w:themeColor="background1" w:themeShade="80"/>
              </w:rPr>
            </w:pPr>
            <w:r>
              <w:rPr>
                <w:noProof/>
                <w:color w:val="808080" w:themeColor="background1" w:themeShade="80"/>
              </w:rPr>
              <w:drawing>
                <wp:inline distT="0" distB="0" distL="0" distR="0" wp14:anchorId="2266C832" wp14:editId="5C1AFA92">
                  <wp:extent cx="2030312" cy="4285517"/>
                  <wp:effectExtent l="0" t="0" r="8255" b="127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385" cy="4359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C65FB" w:rsidRPr="008A7D85" w:rsidRDefault="008C65FB" w:rsidP="0079510C">
            <w:r w:rsidRPr="008A7D85">
              <w:t>Zeiten können komfortabel erfasst und mit beliebiger Detailtiefe erfasst werden. Zu jeder Zeiteinheit kann ausgewählt werden</w:t>
            </w:r>
          </w:p>
          <w:p w:rsidR="008C65FB" w:rsidRPr="008A7D85" w:rsidRDefault="008C65FB" w:rsidP="008C65FB">
            <w:pPr>
              <w:pStyle w:val="Listenabsatz"/>
              <w:numPr>
                <w:ilvl w:val="0"/>
                <w:numId w:val="3"/>
              </w:numPr>
            </w:pPr>
            <w:r w:rsidRPr="008A7D85">
              <w:t>Projekt</w:t>
            </w:r>
          </w:p>
          <w:p w:rsidR="008C65FB" w:rsidRPr="008A7D85" w:rsidRDefault="008C65FB" w:rsidP="008C65FB">
            <w:pPr>
              <w:pStyle w:val="Listenabsatz"/>
              <w:numPr>
                <w:ilvl w:val="0"/>
                <w:numId w:val="3"/>
              </w:numPr>
            </w:pPr>
            <w:r w:rsidRPr="008A7D85">
              <w:t>Kunde</w:t>
            </w:r>
          </w:p>
          <w:p w:rsidR="008C65FB" w:rsidRPr="008A7D85" w:rsidRDefault="008C65FB" w:rsidP="008C65FB">
            <w:pPr>
              <w:pStyle w:val="Listenabsatz"/>
              <w:numPr>
                <w:ilvl w:val="0"/>
                <w:numId w:val="3"/>
              </w:numPr>
            </w:pPr>
            <w:r w:rsidRPr="008A7D85">
              <w:t>Tätigkeit</w:t>
            </w:r>
          </w:p>
          <w:p w:rsidR="008C65FB" w:rsidRPr="008A7D85" w:rsidRDefault="008C65FB" w:rsidP="008C65FB">
            <w:pPr>
              <w:pStyle w:val="Listenabsatz"/>
              <w:numPr>
                <w:ilvl w:val="0"/>
                <w:numId w:val="3"/>
              </w:numPr>
            </w:pPr>
            <w:r w:rsidRPr="008A7D85">
              <w:t>Mitarbeiter</w:t>
            </w:r>
          </w:p>
          <w:p w:rsidR="008C65FB" w:rsidRPr="008A7D85" w:rsidRDefault="008C65FB" w:rsidP="008C65FB">
            <w:pPr>
              <w:pStyle w:val="Listenabsatz"/>
              <w:numPr>
                <w:ilvl w:val="0"/>
                <w:numId w:val="3"/>
              </w:numPr>
            </w:pPr>
            <w:r w:rsidRPr="008A7D85">
              <w:t>Auftrag</w:t>
            </w:r>
          </w:p>
          <w:p w:rsidR="008C65FB" w:rsidRPr="008A7D85" w:rsidRDefault="008C65FB" w:rsidP="008C65FB">
            <w:pPr>
              <w:pStyle w:val="Listenabsatz"/>
              <w:numPr>
                <w:ilvl w:val="0"/>
                <w:numId w:val="3"/>
              </w:numPr>
            </w:pPr>
            <w:r w:rsidRPr="008A7D85">
              <w:t>Auftragsposition</w:t>
            </w:r>
          </w:p>
        </w:tc>
      </w:tr>
      <w:tr w:rsidR="008C65FB" w:rsidTr="008C65FB">
        <w:tc>
          <w:tcPr>
            <w:tcW w:w="4531" w:type="dxa"/>
          </w:tcPr>
          <w:p w:rsidR="008C65FB" w:rsidRDefault="008C65FB" w:rsidP="0079510C">
            <w:pPr>
              <w:rPr>
                <w:color w:val="808080" w:themeColor="background1" w:themeShade="80"/>
              </w:rPr>
            </w:pPr>
            <w:r>
              <w:rPr>
                <w:noProof/>
                <w:color w:val="808080" w:themeColor="background1" w:themeShade="80"/>
              </w:rPr>
              <w:lastRenderedPageBreak/>
              <w:drawing>
                <wp:inline distT="0" distB="0" distL="0" distR="0" wp14:anchorId="6DD70B21" wp14:editId="6DD2D371">
                  <wp:extent cx="2035169" cy="4295775"/>
                  <wp:effectExtent l="0" t="0" r="381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533" cy="437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C65FB" w:rsidRPr="008A7D85" w:rsidRDefault="008C65FB" w:rsidP="0079510C">
            <w:r w:rsidRPr="008A7D85">
              <w:t>Die erfassten Zeiten werden übersichtlich darstellt. Mobil von unterwegs, im Browser oder in Ihrer work4all Software.</w:t>
            </w:r>
          </w:p>
        </w:tc>
      </w:tr>
      <w:tr w:rsidR="008C65FB" w:rsidTr="008C65FB">
        <w:tc>
          <w:tcPr>
            <w:tcW w:w="4531" w:type="dxa"/>
          </w:tcPr>
          <w:p w:rsidR="008C65FB" w:rsidRDefault="008C65FB" w:rsidP="0079510C">
            <w:pPr>
              <w:rPr>
                <w:color w:val="808080" w:themeColor="background1" w:themeShade="80"/>
              </w:rPr>
            </w:pPr>
            <w:r>
              <w:rPr>
                <w:noProof/>
                <w:color w:val="808080" w:themeColor="background1" w:themeShade="80"/>
              </w:rPr>
              <w:drawing>
                <wp:inline distT="0" distB="0" distL="0" distR="0" wp14:anchorId="68D4FC3F" wp14:editId="4DDDEB41">
                  <wp:extent cx="2038350" cy="4302486"/>
                  <wp:effectExtent l="0" t="0" r="0" b="3175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969" cy="435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C65FB" w:rsidRPr="008A7D85" w:rsidRDefault="008C65FB" w:rsidP="0079510C">
            <w:r w:rsidRPr="008A7D85">
              <w:t>Jeder Mitarbeiter kann seine Projekte, an denen er oder sie arbeitet, als Favorit markieren. Das führt zu einer schnellen Erfassung.</w:t>
            </w:r>
          </w:p>
        </w:tc>
      </w:tr>
      <w:tr w:rsidR="008C65FB" w:rsidTr="008C65FB">
        <w:tc>
          <w:tcPr>
            <w:tcW w:w="4531" w:type="dxa"/>
          </w:tcPr>
          <w:p w:rsidR="009F1940" w:rsidRDefault="008A7D85" w:rsidP="0079510C">
            <w:pPr>
              <w:rPr>
                <w:color w:val="808080" w:themeColor="background1" w:themeShade="8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451616" wp14:editId="7AF0F3BB">
                  <wp:extent cx="2110991" cy="2565400"/>
                  <wp:effectExtent l="0" t="0" r="3810" b="635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2903" cy="2579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8C65FB" w:rsidRPr="008A7D85" w:rsidRDefault="008A7D85" w:rsidP="0079510C">
            <w:r>
              <w:t>Die auf Projekte erfassten Zeiten und die Anwesenheitszeiten im Unternehmen stimmen in der Regel nicht überein. Ein übersichtlicher Vergleich hilft bei der Steuerung Ihrer Mitarbeiter.</w:t>
            </w:r>
          </w:p>
        </w:tc>
      </w:tr>
    </w:tbl>
    <w:p w:rsidR="00674FD6" w:rsidRDefault="00674FD6" w:rsidP="0079510C"/>
    <w:p w:rsidR="00674FD6" w:rsidRDefault="00674FD6" w:rsidP="0079510C"/>
    <w:p w:rsidR="00CB460F" w:rsidRDefault="00CB460F" w:rsidP="0079510C"/>
    <w:p w:rsidR="00C877A6" w:rsidRPr="009C7ACA" w:rsidRDefault="00C877A6" w:rsidP="009C7ACA"/>
    <w:sectPr w:rsidR="00C877A6" w:rsidRPr="009C7AC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B60D5"/>
    <w:multiLevelType w:val="hybridMultilevel"/>
    <w:tmpl w:val="81063D0A"/>
    <w:lvl w:ilvl="0" w:tplc="EAD810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925D3"/>
    <w:multiLevelType w:val="hybridMultilevel"/>
    <w:tmpl w:val="602C1728"/>
    <w:lvl w:ilvl="0" w:tplc="F3A83A5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D6221"/>
    <w:multiLevelType w:val="hybridMultilevel"/>
    <w:tmpl w:val="7BAABA62"/>
    <w:lvl w:ilvl="0" w:tplc="D52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0C"/>
    <w:rsid w:val="000279CF"/>
    <w:rsid w:val="00053108"/>
    <w:rsid w:val="0012145E"/>
    <w:rsid w:val="004A3301"/>
    <w:rsid w:val="004F196A"/>
    <w:rsid w:val="005079B9"/>
    <w:rsid w:val="00551427"/>
    <w:rsid w:val="005A6081"/>
    <w:rsid w:val="00674FD6"/>
    <w:rsid w:val="00775A14"/>
    <w:rsid w:val="0079510C"/>
    <w:rsid w:val="008A7D85"/>
    <w:rsid w:val="008C65FB"/>
    <w:rsid w:val="008E077F"/>
    <w:rsid w:val="0096037E"/>
    <w:rsid w:val="009C7ACA"/>
    <w:rsid w:val="009F1940"/>
    <w:rsid w:val="00B349AB"/>
    <w:rsid w:val="00C877A6"/>
    <w:rsid w:val="00CB460F"/>
    <w:rsid w:val="00CD5CFE"/>
    <w:rsid w:val="00CF6879"/>
    <w:rsid w:val="00D1229B"/>
    <w:rsid w:val="00D22D7B"/>
    <w:rsid w:val="00D641DC"/>
    <w:rsid w:val="00E8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3BE8"/>
  <w15:chartTrackingRefBased/>
  <w15:docId w15:val="{E0CF8937-C9A0-421A-B1B8-D3DC33522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B460F"/>
    <w:pPr>
      <w:ind w:left="720"/>
      <w:contextualSpacing/>
    </w:pPr>
  </w:style>
  <w:style w:type="table" w:styleId="Tabellenraster">
    <w:name w:val="Table Grid"/>
    <w:basedOn w:val="NormaleTabelle"/>
    <w:uiPriority w:val="39"/>
    <w:rsid w:val="008C6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Schmitz | work4all</dc:creator>
  <cp:keywords/>
  <dc:description/>
  <cp:lastModifiedBy>Marc Schmitz | work4all</cp:lastModifiedBy>
  <cp:revision>20</cp:revision>
  <dcterms:created xsi:type="dcterms:W3CDTF">2020-04-22T10:17:00Z</dcterms:created>
  <dcterms:modified xsi:type="dcterms:W3CDTF">2020-04-24T15:14:00Z</dcterms:modified>
</cp:coreProperties>
</file>