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95" w:rsidRPr="00215DE7" w:rsidRDefault="00215DE7">
      <w:pPr>
        <w:rPr>
          <w:b/>
          <w:bCs/>
          <w:lang w:val="en-US"/>
        </w:rPr>
      </w:pPr>
      <w:r w:rsidRPr="00215DE7">
        <w:rPr>
          <w:b/>
          <w:bCs/>
          <w:lang w:val="en-US"/>
        </w:rPr>
        <w:t xml:space="preserve">Sydney Doors Brochure Changes </w:t>
      </w:r>
    </w:p>
    <w:p w:rsidR="00215DE7" w:rsidRDefault="00215DE7">
      <w:pPr>
        <w:rPr>
          <w:lang w:val="en-US"/>
        </w:rPr>
      </w:pPr>
      <w:r>
        <w:rPr>
          <w:lang w:val="en-US"/>
        </w:rPr>
        <w:t>Please keep the front cover as is, we love the design!</w:t>
      </w:r>
    </w:p>
    <w:p w:rsidR="00215DE7" w:rsidRDefault="00215DE7">
      <w:pPr>
        <w:rPr>
          <w:lang w:val="en-US"/>
        </w:rPr>
      </w:pPr>
    </w:p>
    <w:p w:rsidR="00961D8A" w:rsidRDefault="00215DE7">
      <w:pPr>
        <w:rPr>
          <w:lang w:val="en-US"/>
        </w:rPr>
      </w:pPr>
      <w:r>
        <w:rPr>
          <w:lang w:val="en-US"/>
        </w:rPr>
        <w:t xml:space="preserve">Page </w:t>
      </w:r>
      <w:r w:rsidR="00EE14E4">
        <w:rPr>
          <w:lang w:val="en-US"/>
        </w:rPr>
        <w:t>2</w:t>
      </w:r>
      <w:r>
        <w:rPr>
          <w:lang w:val="en-US"/>
        </w:rPr>
        <w:t xml:space="preserve">: Information page with before and after pictures. </w:t>
      </w:r>
      <w:r w:rsidR="00961D8A">
        <w:rPr>
          <w:lang w:val="en-US"/>
        </w:rPr>
        <w:t xml:space="preserve">Heading: Kitchen and Wardrobe Doors </w:t>
      </w:r>
    </w:p>
    <w:p w:rsidR="00215DE7" w:rsidRDefault="00215DE7" w:rsidP="00215DE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Keep before and after pictures on the right. The top images need to say ‘before and after’ not before and before </w:t>
      </w:r>
    </w:p>
    <w:p w:rsidR="00215DE7" w:rsidRDefault="00215DE7" w:rsidP="00215DE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Please photoshop the middle cursor out of the second before and after image so it looks like the first one. </w:t>
      </w:r>
    </w:p>
    <w:p w:rsidR="00215DE7" w:rsidRDefault="00215DE7" w:rsidP="00215DE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Move the heading ‘</w:t>
      </w:r>
      <w:r w:rsidR="00961D8A">
        <w:rPr>
          <w:lang w:val="en-US"/>
        </w:rPr>
        <w:t>N</w:t>
      </w:r>
      <w:r>
        <w:rPr>
          <w:lang w:val="en-US"/>
        </w:rPr>
        <w:t xml:space="preserve">ew kitchen doors= a quick and cost effective kitchen renovation’ underneath the first photo on the right </w:t>
      </w:r>
    </w:p>
    <w:p w:rsidR="00215DE7" w:rsidRDefault="00215DE7" w:rsidP="00215DE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Move the heading ‘</w:t>
      </w:r>
      <w:r w:rsidR="00961D8A">
        <w:rPr>
          <w:lang w:val="en-US"/>
        </w:rPr>
        <w:t>N</w:t>
      </w:r>
      <w:r>
        <w:rPr>
          <w:lang w:val="en-US"/>
        </w:rPr>
        <w:t>ew wardrobe doors= an instant bedroom makeover</w:t>
      </w:r>
      <w:r w:rsidR="00F51B45">
        <w:rPr>
          <w:lang w:val="en-US"/>
        </w:rPr>
        <w:t xml:space="preserve">’ under the second photo on the right. </w:t>
      </w:r>
    </w:p>
    <w:p w:rsidR="00F51B45" w:rsidRDefault="00F51B45" w:rsidP="00215DE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left hand half of the page will contain text and icon as stated: </w:t>
      </w:r>
    </w:p>
    <w:p w:rsidR="00F51B45" w:rsidRDefault="00F51B45" w:rsidP="00F51B45">
      <w:pPr>
        <w:pStyle w:val="ListParagraph"/>
        <w:rPr>
          <w:lang w:val="en-US"/>
        </w:rPr>
      </w:pPr>
      <w:r>
        <w:rPr>
          <w:lang w:val="en-US"/>
        </w:rPr>
        <w:t xml:space="preserve">“Kitchen renovations and bedroom makeovers are quick and cost-efficient when you simply replace the doors and panels. It saves you thousands while improving the value of your home.” </w:t>
      </w:r>
    </w:p>
    <w:p w:rsidR="00F51B45" w:rsidRDefault="00F51B45" w:rsidP="00F51B45">
      <w:pPr>
        <w:pStyle w:val="ListParagraph"/>
        <w:rPr>
          <w:lang w:val="en-US"/>
        </w:rPr>
      </w:pPr>
      <w:r>
        <w:rPr>
          <w:lang w:val="en-US"/>
        </w:rPr>
        <w:t xml:space="preserve">Under this paragraph include all the icons and text you have used in the mock up. </w:t>
      </w:r>
    </w:p>
    <w:p w:rsidR="00F51B45" w:rsidRDefault="00F51B45" w:rsidP="00F51B45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325542FB" wp14:editId="04854455">
            <wp:extent cx="5105400" cy="34384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0366" cy="344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The icons and text will have to be smaller as they have to fit on the first inside cover page.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Save time and money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Competitive prices and fast delivery of custom made kitchen and wardrobe doors Australia wide. 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lastRenderedPageBreak/>
        <w:t>Fast turnaround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Unpainted doors (to trade only) in approximately 5 working days and painted doors in approximately 15 working days. (Delete the word “Guaranteed!”)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Delivery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We deliver Australia wide. 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Move the heading: “Trade customers” to between the heading “Polyurethane” and “Guarantee”. 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Huge range of designs 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Choose from plain, shaker style or intricately patterned heritage designs, even custom designs and angled doors. 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 xml:space="preserve">Add- </w:t>
      </w:r>
      <w:r>
        <w:rPr>
          <w:color w:val="000000"/>
        </w:rPr>
        <w:t>Hardware and decorative</w:t>
      </w:r>
    </w:p>
    <w:p w:rsidR="0055660B" w:rsidRDefault="0055660B" w:rsidP="0055660B">
      <w:pPr>
        <w:rPr>
          <w:color w:val="000000"/>
        </w:rPr>
      </w:pPr>
      <w:bookmarkStart w:id="0" w:name="_GoBack"/>
      <w:bookmarkEnd w:id="0"/>
      <w:r>
        <w:rPr>
          <w:color w:val="000000"/>
        </w:rPr>
        <w:t>We supply Blum soft closing hinges, door handles and wardrobe track kits. Flutes, corbels, capping and fretwork.  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Top quality Australian made material: (text as is)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Polyurethane painting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Doors are painted in polyurethane to match most Australian paint brands in your choice of satin, matt, semi or high gloss finish. Doors can be supplied raw to trade only.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Trade customers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(Text as is)</w:t>
      </w:r>
    </w:p>
    <w:p w:rsidR="0055660B" w:rsidRDefault="0055660B" w:rsidP="0055660B">
      <w:pPr>
        <w:rPr>
          <w:color w:val="000000"/>
        </w:rPr>
      </w:pP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Guarantee</w:t>
      </w:r>
    </w:p>
    <w:p w:rsidR="0055660B" w:rsidRDefault="0055660B" w:rsidP="0055660B">
      <w:pPr>
        <w:rPr>
          <w:color w:val="000000"/>
        </w:rPr>
      </w:pPr>
      <w:r>
        <w:rPr>
          <w:color w:val="000000"/>
        </w:rPr>
        <w:t>(Text as is)</w:t>
      </w:r>
    </w:p>
    <w:p w:rsidR="009B6896" w:rsidRDefault="009B6896" w:rsidP="004D4A99">
      <w:pPr>
        <w:rPr>
          <w:lang w:val="en-US"/>
        </w:rPr>
      </w:pPr>
    </w:p>
    <w:p w:rsidR="00EE14E4" w:rsidRDefault="00EE14E4" w:rsidP="004D4A99">
      <w:pPr>
        <w:rPr>
          <w:lang w:val="en-US"/>
        </w:rPr>
      </w:pPr>
    </w:p>
    <w:p w:rsidR="00EE14E4" w:rsidRDefault="00EE14E4" w:rsidP="004D4A99">
      <w:pPr>
        <w:rPr>
          <w:lang w:val="en-US"/>
        </w:rPr>
      </w:pPr>
    </w:p>
    <w:p w:rsidR="00EE14E4" w:rsidRDefault="00EE14E4" w:rsidP="004D4A99">
      <w:pPr>
        <w:rPr>
          <w:lang w:val="en-US"/>
        </w:rPr>
      </w:pPr>
    </w:p>
    <w:p w:rsidR="00EE14E4" w:rsidRPr="00EE14E4" w:rsidRDefault="00EE14E4" w:rsidP="004D4A99">
      <w:pPr>
        <w:rPr>
          <w:b/>
          <w:bCs/>
          <w:lang w:val="en-US"/>
        </w:rPr>
      </w:pPr>
      <w:r w:rsidRPr="00EE14E4">
        <w:rPr>
          <w:b/>
          <w:bCs/>
          <w:highlight w:val="yellow"/>
          <w:lang w:val="en-US"/>
        </w:rPr>
        <w:t>Please note: All doors need to be photoshopped to a shade of a different shade of white colour.</w:t>
      </w:r>
      <w:r w:rsidRPr="00EE14E4">
        <w:rPr>
          <w:b/>
          <w:bCs/>
          <w:lang w:val="en-US"/>
        </w:rPr>
        <w:t xml:space="preserve"> </w:t>
      </w:r>
    </w:p>
    <w:p w:rsidR="004D4A99" w:rsidRDefault="004D4A99" w:rsidP="004D4A99">
      <w:pPr>
        <w:rPr>
          <w:lang w:val="en-US"/>
        </w:rPr>
      </w:pPr>
      <w:r>
        <w:rPr>
          <w:lang w:val="en-US"/>
        </w:rPr>
        <w:t xml:space="preserve">Page </w:t>
      </w:r>
      <w:r w:rsidR="00EE14E4">
        <w:rPr>
          <w:lang w:val="en-US"/>
        </w:rPr>
        <w:t>3</w:t>
      </w:r>
      <w:r>
        <w:rPr>
          <w:lang w:val="en-US"/>
        </w:rPr>
        <w:t xml:space="preserve">: Range 6009-6011 </w:t>
      </w:r>
      <w:r w:rsidRPr="004D4A99">
        <w:rPr>
          <w:i/>
          <w:iCs/>
          <w:lang w:val="en-US"/>
        </w:rPr>
        <w:t>Top of the range classic bolection mould doors crafted from a single piece of material</w:t>
      </w:r>
      <w:r>
        <w:rPr>
          <w:lang w:val="en-US"/>
        </w:rPr>
        <w:t xml:space="preserve"> (Please refer to old brochure for layout reference) </w:t>
      </w:r>
    </w:p>
    <w:p w:rsidR="00EE14E4" w:rsidRDefault="00EE14E4" w:rsidP="004D4A99">
      <w:pPr>
        <w:rPr>
          <w:lang w:val="en-US"/>
        </w:rPr>
      </w:pPr>
    </w:p>
    <w:p w:rsidR="00EE14E4" w:rsidRDefault="00EE14E4" w:rsidP="004D4A99">
      <w:pPr>
        <w:rPr>
          <w:lang w:val="en-US"/>
        </w:rPr>
      </w:pPr>
      <w:r>
        <w:rPr>
          <w:lang w:val="en-US"/>
        </w:rPr>
        <w:t xml:space="preserve">(Left to right) Make this the top half of the page </w:t>
      </w:r>
    </w:p>
    <w:p w:rsidR="004D4A99" w:rsidRDefault="00EE14E4" w:rsidP="004D4A99">
      <w:pPr>
        <w:rPr>
          <w:lang w:val="en-US"/>
        </w:rPr>
      </w:pPr>
      <w:r>
        <w:rPr>
          <w:lang w:val="en-US"/>
        </w:rPr>
        <w:t>6009XSQ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6009PSQ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6009KSQ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6010PSQ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6011PSQ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 xml:space="preserve">Insert line ________________ to divide the page in 2 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 xml:space="preserve">Range 6001-6003 </w:t>
      </w:r>
      <w:r w:rsidRPr="00EE14E4">
        <w:rPr>
          <w:i/>
          <w:iCs/>
          <w:lang w:val="en-US"/>
        </w:rPr>
        <w:t>Elegant and sophisticated design for an upmarket kitchen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(Please refer to old brochure for layout reference)</w:t>
      </w:r>
    </w:p>
    <w:p w:rsidR="00EE14E4" w:rsidRDefault="00EE14E4" w:rsidP="00EE14E4">
      <w:pPr>
        <w:rPr>
          <w:lang w:val="en-US"/>
        </w:rPr>
      </w:pPr>
      <w:r>
        <w:rPr>
          <w:lang w:val="en-US"/>
        </w:rPr>
        <w:t xml:space="preserve">(Left to right) Make this the </w:t>
      </w:r>
      <w:r>
        <w:rPr>
          <w:lang w:val="en-US"/>
        </w:rPr>
        <w:t xml:space="preserve">bottom half of the page </w:t>
      </w:r>
    </w:p>
    <w:p w:rsidR="00EE14E4" w:rsidRDefault="00EE14E4" w:rsidP="00EE14E4">
      <w:pPr>
        <w:rPr>
          <w:lang w:val="en-US"/>
        </w:rPr>
      </w:pPr>
    </w:p>
    <w:p w:rsidR="00EE14E4" w:rsidRDefault="00EE14E4" w:rsidP="004D4A99">
      <w:pPr>
        <w:rPr>
          <w:lang w:val="en-US"/>
        </w:rPr>
      </w:pPr>
      <w:r>
        <w:rPr>
          <w:lang w:val="en-US"/>
        </w:rPr>
        <w:t>6001ISQ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6002ISQ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6003ISQ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6003JSQ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>6001DSQ</w:t>
      </w:r>
    </w:p>
    <w:p w:rsidR="00EE14E4" w:rsidRDefault="00EE14E4" w:rsidP="004D4A99">
      <w:pPr>
        <w:rPr>
          <w:lang w:val="en-US"/>
        </w:rPr>
      </w:pPr>
      <w:r>
        <w:rPr>
          <w:lang w:val="en-US"/>
        </w:rPr>
        <w:t xml:space="preserve">6001MSQ </w:t>
      </w:r>
    </w:p>
    <w:p w:rsidR="00EE14E4" w:rsidRDefault="00EE14E4" w:rsidP="004D4A99">
      <w:pPr>
        <w:rPr>
          <w:lang w:val="en-US"/>
        </w:rPr>
      </w:pPr>
    </w:p>
    <w:p w:rsidR="00EE14E4" w:rsidRPr="00EE14E4" w:rsidRDefault="00EE14E4" w:rsidP="004D4A99">
      <w:pPr>
        <w:rPr>
          <w:lang w:val="en-US"/>
        </w:rPr>
      </w:pPr>
      <w:r>
        <w:rPr>
          <w:lang w:val="en-US"/>
        </w:rPr>
        <w:t>(If there is some white space left over, please leave for now as we may need to add more things later on)</w:t>
      </w:r>
    </w:p>
    <w:sectPr w:rsidR="00EE14E4" w:rsidRPr="00EE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FDE"/>
    <w:multiLevelType w:val="hybridMultilevel"/>
    <w:tmpl w:val="4ABED27C"/>
    <w:lvl w:ilvl="0" w:tplc="2CB8EC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E7"/>
    <w:rsid w:val="00215DE7"/>
    <w:rsid w:val="004D1095"/>
    <w:rsid w:val="004D4A99"/>
    <w:rsid w:val="0055660B"/>
    <w:rsid w:val="00961D8A"/>
    <w:rsid w:val="009B6896"/>
    <w:rsid w:val="00EE14E4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6652"/>
  <w15:chartTrackingRefBased/>
  <w15:docId w15:val="{0D50D0EB-B02C-4577-BEAA-B106E83B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2020-02-11T03:47:00Z</dcterms:created>
  <dcterms:modified xsi:type="dcterms:W3CDTF">2020-02-11T04:46:00Z</dcterms:modified>
</cp:coreProperties>
</file>