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F78" w:rsidRPr="009B0F78" w:rsidRDefault="009B0F78">
      <w:pPr>
        <w:rPr>
          <w:b/>
          <w:noProof/>
          <w:lang w:eastAsia="nl-NL"/>
        </w:rPr>
      </w:pPr>
      <w:r>
        <w:rPr>
          <w:b/>
          <w:noProof/>
          <w:lang w:eastAsia="nl-NL"/>
        </w:rPr>
        <w:t>Extra information</w:t>
      </w:r>
    </w:p>
    <w:p w:rsidR="0098602E" w:rsidRPr="009B0F78" w:rsidRDefault="009B0F78">
      <w:r w:rsidRPr="009B0F78">
        <w:rPr>
          <w:noProof/>
          <w:lang w:eastAsia="nl-NL"/>
        </w:rPr>
        <w:drawing>
          <wp:inline distT="0" distB="0" distL="0" distR="0">
            <wp:extent cx="2280060" cy="2078966"/>
            <wp:effectExtent l="19050" t="0" r="5940" b="0"/>
            <wp:docPr id="1" name="irc_mi" descr="Afbeeldingsresultaat voor farm logo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Afbeeldingsresultaat voor farm logo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3278" t="24228" r="23165" b="26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545" cy="208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F78" w:rsidRDefault="009B0F78">
      <w:proofErr w:type="spellStart"/>
      <w:r>
        <w:t>What</w:t>
      </w:r>
      <w:proofErr w:type="spellEnd"/>
      <w:r>
        <w:t xml:space="preserve"> we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logo: the set-up, the </w:t>
      </w:r>
      <w:proofErr w:type="spellStart"/>
      <w:r>
        <w:t>bright</w:t>
      </w:r>
      <w:proofErr w:type="spellEnd"/>
      <w:r>
        <w:t xml:space="preserve"> </w:t>
      </w:r>
      <w:proofErr w:type="spellStart"/>
      <w:r>
        <w:t>colours</w:t>
      </w:r>
      <w:proofErr w:type="spellEnd"/>
      <w:r>
        <w:t xml:space="preserve">, happy feeling and the </w:t>
      </w:r>
      <w:proofErr w:type="spellStart"/>
      <w:r>
        <w:t>lining</w:t>
      </w:r>
      <w:proofErr w:type="spellEnd"/>
      <w:r>
        <w:t xml:space="preserve"> (</w:t>
      </w:r>
      <w:proofErr w:type="spellStart"/>
      <w:r>
        <w:t>thick</w:t>
      </w:r>
      <w:proofErr w:type="spellEnd"/>
      <w:r>
        <w:t xml:space="preserve"> and </w:t>
      </w:r>
      <w:proofErr w:type="spellStart"/>
      <w:r>
        <w:t>clear</w:t>
      </w:r>
      <w:proofErr w:type="spellEnd"/>
      <w:r>
        <w:t xml:space="preserve">). </w:t>
      </w:r>
    </w:p>
    <w:p w:rsidR="009B0F78" w:rsidRDefault="009B0F78"/>
    <w:p w:rsidR="009B0F78" w:rsidRDefault="009B0F78">
      <w:r>
        <w:rPr>
          <w:noProof/>
          <w:color w:val="0000FF"/>
          <w:lang w:eastAsia="nl-NL"/>
        </w:rPr>
        <w:drawing>
          <wp:inline distT="0" distB="0" distL="0" distR="0">
            <wp:extent cx="1210075" cy="1224951"/>
            <wp:effectExtent l="19050" t="0" r="9125" b="0"/>
            <wp:docPr id="4" name="irc_mi" descr="Afbeeldingsresultaat voor happy cow head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Afbeeldingsresultaat voor happy cow head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554" cy="1225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9B0F78" w:rsidRDefault="009B0F78">
      <w:r>
        <w:t xml:space="preserve">We </w:t>
      </w:r>
      <w:proofErr w:type="spellStart"/>
      <w:r>
        <w:t>like</w:t>
      </w:r>
      <w:proofErr w:type="spellEnd"/>
      <w:r>
        <w:t xml:space="preserve"> to have a </w:t>
      </w:r>
      <w:proofErr w:type="spellStart"/>
      <w:r>
        <w:t>cow</w:t>
      </w:r>
      <w:proofErr w:type="spellEnd"/>
      <w:r>
        <w:t xml:space="preserve"> </w:t>
      </w:r>
      <w:proofErr w:type="spellStart"/>
      <w:r>
        <w:t>head</w:t>
      </w:r>
      <w:proofErr w:type="spellEnd"/>
      <w:r>
        <w:t xml:space="preserve"> (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without the </w:t>
      </w:r>
      <w:proofErr w:type="spellStart"/>
      <w:r>
        <w:t>horns</w:t>
      </w:r>
      <w:proofErr w:type="spellEnd"/>
      <w:r>
        <w:t xml:space="preserve">) as the center, </w:t>
      </w:r>
      <w:proofErr w:type="spellStart"/>
      <w:r>
        <w:t>or</w:t>
      </w:r>
      <w:proofErr w:type="spellEnd"/>
      <w:r>
        <w:t xml:space="preserve"> the </w:t>
      </w:r>
      <w:proofErr w:type="spellStart"/>
      <w:r>
        <w:t>eye</w:t>
      </w:r>
      <w:proofErr w:type="spellEnd"/>
      <w:r>
        <w:t xml:space="preserve"> catcher of the logo. For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, a modern </w:t>
      </w:r>
      <w:proofErr w:type="spellStart"/>
      <w:r>
        <w:t>cow</w:t>
      </w:r>
      <w:proofErr w:type="spellEnd"/>
      <w:r>
        <w:t xml:space="preserve"> </w:t>
      </w:r>
      <w:proofErr w:type="spellStart"/>
      <w:r>
        <w:t>doesn’t</w:t>
      </w:r>
      <w:proofErr w:type="spellEnd"/>
      <w:r>
        <w:t xml:space="preserve"> have </w:t>
      </w:r>
      <w:proofErr w:type="spellStart"/>
      <w:r>
        <w:t>horns</w:t>
      </w:r>
      <w:proofErr w:type="spellEnd"/>
      <w:r>
        <w:t xml:space="preserve">. </w:t>
      </w:r>
      <w:r>
        <w:sym w:font="Wingdings" w:char="F04A"/>
      </w:r>
      <w:r>
        <w:t xml:space="preserve"> We </w:t>
      </w:r>
      <w:proofErr w:type="spellStart"/>
      <w:r>
        <w:t>like</w:t>
      </w:r>
      <w:proofErr w:type="spellEnd"/>
      <w:r>
        <w:t xml:space="preserve"> the </w:t>
      </w:r>
      <w:proofErr w:type="spellStart"/>
      <w:r>
        <w:t>cow</w:t>
      </w:r>
      <w:proofErr w:type="spellEnd"/>
      <w:r>
        <w:t xml:space="preserve"> to look happy (</w:t>
      </w:r>
      <w:proofErr w:type="spellStart"/>
      <w:r>
        <w:t>but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in a </w:t>
      </w:r>
      <w:proofErr w:type="spellStart"/>
      <w:r>
        <w:t>childs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). </w:t>
      </w:r>
    </w:p>
    <w:p w:rsidR="009B0F78" w:rsidRDefault="009B0F78">
      <w:r>
        <w:rPr>
          <w:noProof/>
          <w:color w:val="0000FF"/>
          <w:lang w:eastAsia="nl-NL"/>
        </w:rPr>
        <w:drawing>
          <wp:inline distT="0" distB="0" distL="0" distR="0">
            <wp:extent cx="1276747" cy="1699404"/>
            <wp:effectExtent l="19050" t="0" r="0" b="0"/>
            <wp:docPr id="7" name="irc_mi" descr="Afbeeldingsresultaat voor melk bus getekend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Afbeeldingsresultaat voor melk bus getekend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544" cy="1700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F78" w:rsidRDefault="009B0F78">
      <w:r>
        <w:t xml:space="preserve">We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a </w:t>
      </w:r>
      <w:proofErr w:type="spellStart"/>
      <w:r>
        <w:t>visual</w:t>
      </w:r>
      <w:proofErr w:type="spellEnd"/>
      <w:r>
        <w:t xml:space="preserve"> of a </w:t>
      </w:r>
      <w:proofErr w:type="spellStart"/>
      <w:r>
        <w:t>milk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in the logo,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big, </w:t>
      </w:r>
      <w:proofErr w:type="spellStart"/>
      <w:r>
        <w:t>but</w:t>
      </w:r>
      <w:proofErr w:type="spellEnd"/>
      <w:r>
        <w:t xml:space="preserve"> to show </w:t>
      </w:r>
      <w:proofErr w:type="spellStart"/>
      <w:r>
        <w:t>our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purpose</w:t>
      </w:r>
      <w:proofErr w:type="spellEnd"/>
      <w:r>
        <w:t xml:space="preserve"> is </w:t>
      </w:r>
      <w:proofErr w:type="spellStart"/>
      <w:r>
        <w:t>making</w:t>
      </w:r>
      <w:proofErr w:type="spellEnd"/>
      <w:r>
        <w:t xml:space="preserve"> </w:t>
      </w:r>
      <w:proofErr w:type="spellStart"/>
      <w:r>
        <w:t>milk</w:t>
      </w:r>
      <w:proofErr w:type="spellEnd"/>
      <w:r>
        <w:t xml:space="preserve">. </w:t>
      </w:r>
    </w:p>
    <w:p w:rsidR="009B0F78" w:rsidRDefault="009B0F78">
      <w:pPr>
        <w:rPr>
          <w:b/>
        </w:rPr>
      </w:pPr>
      <w:r>
        <w:rPr>
          <w:b/>
        </w:rPr>
        <w:t xml:space="preserve">Extra </w:t>
      </w:r>
      <w:proofErr w:type="spellStart"/>
      <w:r>
        <w:rPr>
          <w:b/>
        </w:rPr>
        <w:t>information</w:t>
      </w:r>
      <w:proofErr w:type="spellEnd"/>
      <w:r>
        <w:rPr>
          <w:b/>
        </w:rPr>
        <w:t xml:space="preserve"> </w:t>
      </w:r>
    </w:p>
    <w:p w:rsidR="009B0F78" w:rsidRDefault="009B0F78" w:rsidP="009B0F78">
      <w:pPr>
        <w:pStyle w:val="Lijstalinea"/>
        <w:numPr>
          <w:ilvl w:val="0"/>
          <w:numId w:val="1"/>
        </w:numPr>
      </w:pPr>
      <w:r>
        <w:t xml:space="preserve">We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to </w:t>
      </w:r>
      <w:proofErr w:type="spellStart"/>
      <w:r>
        <w:t>see</w:t>
      </w:r>
      <w:proofErr w:type="spellEnd"/>
      <w:r>
        <w:t xml:space="preserve"> a </w:t>
      </w:r>
      <w:proofErr w:type="spellStart"/>
      <w:r>
        <w:t>meat</w:t>
      </w:r>
      <w:proofErr w:type="spellEnd"/>
      <w:r>
        <w:t xml:space="preserve"> icon </w:t>
      </w:r>
      <w:proofErr w:type="spellStart"/>
      <w:r>
        <w:t>on</w:t>
      </w:r>
      <w:proofErr w:type="spellEnd"/>
      <w:r>
        <w:t xml:space="preserve"> the </w:t>
      </w:r>
      <w:proofErr w:type="spellStart"/>
      <w:r>
        <w:t>visual</w:t>
      </w:r>
      <w:proofErr w:type="spellEnd"/>
      <w:r>
        <w:t xml:space="preserve">, a steak </w:t>
      </w:r>
      <w:proofErr w:type="spellStart"/>
      <w:r>
        <w:t>or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. A part of </w:t>
      </w:r>
      <w:proofErr w:type="spellStart"/>
      <w:r>
        <w:t>our</w:t>
      </w:r>
      <w:proofErr w:type="spellEnd"/>
      <w:r>
        <w:t xml:space="preserve"> business is </w:t>
      </w:r>
      <w:proofErr w:type="spellStart"/>
      <w:r>
        <w:t>selling</w:t>
      </w:r>
      <w:proofErr w:type="spellEnd"/>
      <w:r>
        <w:t xml:space="preserve"> </w:t>
      </w:r>
      <w:proofErr w:type="spellStart"/>
      <w:r>
        <w:t>meat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fits in the logo, </w:t>
      </w:r>
      <w:proofErr w:type="spellStart"/>
      <w:r>
        <w:t>it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added</w:t>
      </w:r>
      <w:proofErr w:type="spellEnd"/>
      <w:r>
        <w:t xml:space="preserve">. </w:t>
      </w:r>
    </w:p>
    <w:p w:rsidR="009B0F78" w:rsidRPr="009B0F78" w:rsidRDefault="009B0F78"/>
    <w:sectPr w:rsidR="009B0F78" w:rsidRPr="009B0F78" w:rsidSect="00986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708A7"/>
    <w:multiLevelType w:val="hybridMultilevel"/>
    <w:tmpl w:val="565ECB5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9B0F78"/>
    <w:rsid w:val="0098602E"/>
    <w:rsid w:val="009B0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8602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B0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B0F78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9B0F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google.nl/url?sa=i&amp;rct=j&amp;q=&amp;esrc=s&amp;source=images&amp;cd=&amp;cad=rja&amp;uact=8&amp;ved=2ahUKEwinnc7wuvnmAhXHEVAKHSGRCpEQjRx6BAgBEAQ&amp;url=https%3A%2F%2Fen.clipdealer.com%2Fvector%2Fmedia%2FA%3A26052084%3F&amp;psig=AOvVaw0OQyhxJg7eKyb6pFOwVQqv&amp;ust=157876036442996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www.123rf.com/photo_95115116_stock-vector-organic-farm-logo-design-.html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nl/url?sa=i&amp;rct=j&amp;q=&amp;esrc=s&amp;source=images&amp;cd=&amp;ved=2ahUKEwiZp8S3u_nmAhUOJVAKHRmbC4gQjRx6BAgBEAQ&amp;url=https%3A%2F%2Fyoo.rs%2Fde.knutseljuf.ede%2Fblog%2Fde-boer-boerin-schaap-varken-koe-en-kip-op-de-boerderij-1518803288.html&amp;psig=AOvVaw3jx8pIPxaL4cTLxLDmYsIa&amp;ust=1578760528283119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104</Words>
  <Characters>578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Familie vd Meer</dc:creator>
  <cp:lastModifiedBy>Familie vd Meer</cp:lastModifiedBy>
  <cp:revision>1</cp:revision>
  <dcterms:created xsi:type="dcterms:W3CDTF">2020-01-10T16:28:00Z</dcterms:created>
  <dcterms:modified xsi:type="dcterms:W3CDTF">2020-01-10T16:41:00Z</dcterms:modified>
</cp:coreProperties>
</file>