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561B" w:rsidRPr="0099740F" w:rsidRDefault="008D0C32">
      <w:pPr>
        <w:rPr>
          <w:b/>
          <w:bCs/>
          <w:sz w:val="22"/>
          <w:szCs w:val="22"/>
        </w:rPr>
      </w:pPr>
      <w:r w:rsidRPr="0099740F">
        <w:rPr>
          <w:b/>
          <w:bCs/>
          <w:sz w:val="22"/>
          <w:szCs w:val="22"/>
        </w:rPr>
        <w:t>CREATIVE BRIEF FOR LOGO AND BUSINESS CARD DESIGN</w:t>
      </w:r>
    </w:p>
    <w:p w:rsidR="008D0C32" w:rsidRPr="0099740F" w:rsidRDefault="008D0C32">
      <w:pPr>
        <w:rPr>
          <w:b/>
          <w:bCs/>
          <w:sz w:val="22"/>
          <w:szCs w:val="22"/>
        </w:rPr>
      </w:pPr>
      <w:r w:rsidRPr="0099740F">
        <w:rPr>
          <w:b/>
          <w:bCs/>
          <w:sz w:val="22"/>
          <w:szCs w:val="22"/>
        </w:rPr>
        <w:t>Company:  Hines Integrat</w:t>
      </w:r>
      <w:r w:rsidR="003D435F">
        <w:rPr>
          <w:b/>
          <w:bCs/>
          <w:sz w:val="22"/>
          <w:szCs w:val="22"/>
        </w:rPr>
        <w:t>ive</w:t>
      </w:r>
      <w:r w:rsidRPr="0099740F">
        <w:rPr>
          <w:b/>
          <w:bCs/>
          <w:sz w:val="22"/>
          <w:szCs w:val="22"/>
        </w:rPr>
        <w:t xml:space="preserve"> Therapies</w:t>
      </w:r>
    </w:p>
    <w:p w:rsidR="008D0C32" w:rsidRPr="0099740F" w:rsidRDefault="008D0C32">
      <w:pPr>
        <w:rPr>
          <w:b/>
          <w:bCs/>
          <w:sz w:val="22"/>
          <w:szCs w:val="22"/>
        </w:rPr>
      </w:pPr>
      <w:r w:rsidRPr="0099740F">
        <w:rPr>
          <w:b/>
          <w:bCs/>
          <w:sz w:val="22"/>
          <w:szCs w:val="22"/>
        </w:rPr>
        <w:t xml:space="preserve">TAG LINE:  </w:t>
      </w:r>
      <w:r w:rsidR="003D435F">
        <w:rPr>
          <w:b/>
          <w:bCs/>
          <w:sz w:val="22"/>
          <w:szCs w:val="22"/>
        </w:rPr>
        <w:t>Food + Function + Optimized Liv</w:t>
      </w:r>
      <w:r w:rsidR="00442612">
        <w:rPr>
          <w:b/>
          <w:bCs/>
          <w:sz w:val="22"/>
          <w:szCs w:val="22"/>
        </w:rPr>
        <w:t>i</w:t>
      </w:r>
      <w:r w:rsidR="003D435F">
        <w:rPr>
          <w:b/>
          <w:bCs/>
          <w:sz w:val="22"/>
          <w:szCs w:val="22"/>
        </w:rPr>
        <w:t>ng</w:t>
      </w:r>
    </w:p>
    <w:p w:rsidR="008D0C32" w:rsidRPr="0099740F" w:rsidRDefault="008D0C32">
      <w:pPr>
        <w:rPr>
          <w:b/>
          <w:bCs/>
          <w:sz w:val="22"/>
          <w:szCs w:val="22"/>
        </w:rPr>
      </w:pPr>
    </w:p>
    <w:p w:rsidR="00980A2C" w:rsidRPr="00FE50A8" w:rsidRDefault="008D0C32" w:rsidP="0099740F">
      <w:pPr>
        <w:spacing w:after="160"/>
        <w:rPr>
          <w:rFonts w:cstheme="minorHAnsi"/>
          <w:sz w:val="22"/>
          <w:szCs w:val="22"/>
        </w:rPr>
      </w:pPr>
      <w:r w:rsidRPr="00FE50A8">
        <w:rPr>
          <w:rFonts w:cstheme="minorHAnsi"/>
          <w:b/>
          <w:bCs/>
          <w:sz w:val="22"/>
          <w:szCs w:val="22"/>
          <w:u w:val="single"/>
        </w:rPr>
        <w:t>B</w:t>
      </w:r>
      <w:r w:rsidR="00980A2C" w:rsidRPr="00FE50A8">
        <w:rPr>
          <w:rFonts w:cstheme="minorHAnsi"/>
          <w:b/>
          <w:bCs/>
          <w:sz w:val="22"/>
          <w:szCs w:val="22"/>
          <w:u w:val="single"/>
        </w:rPr>
        <w:t>ACKGROUND</w:t>
      </w:r>
      <w:r w:rsidRPr="00FE50A8">
        <w:rPr>
          <w:rFonts w:cstheme="minorHAnsi"/>
          <w:b/>
          <w:bCs/>
          <w:sz w:val="22"/>
          <w:szCs w:val="22"/>
          <w:u w:val="single"/>
        </w:rPr>
        <w:t>:</w:t>
      </w:r>
      <w:r w:rsidRPr="00FE50A8">
        <w:rPr>
          <w:rFonts w:cstheme="minorHAnsi"/>
          <w:sz w:val="22"/>
          <w:szCs w:val="22"/>
        </w:rPr>
        <w:t xml:space="preserve">   </w:t>
      </w:r>
    </w:p>
    <w:p w:rsidR="008D0C32" w:rsidRPr="00FE50A8" w:rsidRDefault="0099740F" w:rsidP="0099740F">
      <w:pPr>
        <w:spacing w:after="160"/>
        <w:rPr>
          <w:rFonts w:cstheme="minorHAnsi"/>
          <w:sz w:val="22"/>
          <w:szCs w:val="22"/>
        </w:rPr>
      </w:pPr>
      <w:r w:rsidRPr="00FE50A8">
        <w:rPr>
          <w:rFonts w:cstheme="minorHAnsi"/>
          <w:sz w:val="22"/>
          <w:szCs w:val="22"/>
        </w:rPr>
        <w:t xml:space="preserve">Penny Hines is an Occupational Therapist and Certified Integrative Nutrition Health Coach.  </w:t>
      </w:r>
      <w:r w:rsidR="008D0C32" w:rsidRPr="00FE50A8">
        <w:rPr>
          <w:rFonts w:cstheme="minorHAnsi"/>
          <w:sz w:val="22"/>
          <w:szCs w:val="22"/>
        </w:rPr>
        <w:t xml:space="preserve">Penny </w:t>
      </w:r>
      <w:r w:rsidRPr="00FE50A8">
        <w:rPr>
          <w:rFonts w:cstheme="minorHAnsi"/>
          <w:sz w:val="22"/>
          <w:szCs w:val="22"/>
        </w:rPr>
        <w:t>began her career as an</w:t>
      </w:r>
      <w:r w:rsidR="008D0C32" w:rsidRPr="00FE50A8">
        <w:rPr>
          <w:rFonts w:cstheme="minorHAnsi"/>
          <w:sz w:val="22"/>
          <w:szCs w:val="22"/>
        </w:rPr>
        <w:t xml:space="preserve"> occupational therapist that specialize</w:t>
      </w:r>
      <w:r w:rsidR="00980A2C" w:rsidRPr="00FE50A8">
        <w:rPr>
          <w:rFonts w:cstheme="minorHAnsi"/>
          <w:sz w:val="22"/>
          <w:szCs w:val="22"/>
        </w:rPr>
        <w:t>d</w:t>
      </w:r>
      <w:r w:rsidR="008D0C32" w:rsidRPr="00FE50A8">
        <w:rPr>
          <w:rFonts w:cstheme="minorHAnsi"/>
          <w:sz w:val="22"/>
          <w:szCs w:val="22"/>
        </w:rPr>
        <w:t xml:space="preserve"> in helping children with sensory processing issues and complications.  S</w:t>
      </w:r>
      <w:r w:rsidRPr="00FE50A8">
        <w:rPr>
          <w:rFonts w:cstheme="minorHAnsi"/>
          <w:sz w:val="22"/>
          <w:szCs w:val="22"/>
        </w:rPr>
        <w:t>he</w:t>
      </w:r>
      <w:r w:rsidR="008D0C32" w:rsidRPr="00FE50A8">
        <w:rPr>
          <w:rFonts w:cstheme="minorHAnsi"/>
          <w:sz w:val="22"/>
          <w:szCs w:val="22"/>
        </w:rPr>
        <w:t xml:space="preserve"> work</w:t>
      </w:r>
      <w:r w:rsidR="00980A2C" w:rsidRPr="00FE50A8">
        <w:rPr>
          <w:rFonts w:cstheme="minorHAnsi"/>
          <w:sz w:val="22"/>
          <w:szCs w:val="22"/>
        </w:rPr>
        <w:t>ed</w:t>
      </w:r>
      <w:r w:rsidR="008D0C32" w:rsidRPr="00FE50A8">
        <w:rPr>
          <w:rFonts w:cstheme="minorHAnsi"/>
          <w:sz w:val="22"/>
          <w:szCs w:val="22"/>
        </w:rPr>
        <w:t xml:space="preserve"> closely with families to develop strategies </w:t>
      </w:r>
      <w:r w:rsidR="00980A2C" w:rsidRPr="00FE50A8">
        <w:rPr>
          <w:rFonts w:cstheme="minorHAnsi"/>
          <w:sz w:val="22"/>
          <w:szCs w:val="22"/>
        </w:rPr>
        <w:t>that could be</w:t>
      </w:r>
      <w:r w:rsidR="008D0C32" w:rsidRPr="00FE50A8">
        <w:rPr>
          <w:rFonts w:cstheme="minorHAnsi"/>
          <w:sz w:val="22"/>
          <w:szCs w:val="22"/>
        </w:rPr>
        <w:t xml:space="preserve"> implemented in daily household </w:t>
      </w:r>
      <w:r w:rsidRPr="00FE50A8">
        <w:rPr>
          <w:rFonts w:cstheme="minorHAnsi"/>
          <w:sz w:val="22"/>
          <w:szCs w:val="22"/>
        </w:rPr>
        <w:t xml:space="preserve">activities </w:t>
      </w:r>
      <w:r w:rsidR="008D0C32" w:rsidRPr="00FE50A8">
        <w:rPr>
          <w:rFonts w:cstheme="minorHAnsi"/>
          <w:sz w:val="22"/>
          <w:szCs w:val="22"/>
        </w:rPr>
        <w:t>to help children and their families better cope and manage behaviors.  Her work h</w:t>
      </w:r>
      <w:r w:rsidRPr="00FE50A8">
        <w:rPr>
          <w:rFonts w:cstheme="minorHAnsi"/>
          <w:sz w:val="22"/>
          <w:szCs w:val="22"/>
        </w:rPr>
        <w:t>as h</w:t>
      </w:r>
      <w:r w:rsidR="008D0C32" w:rsidRPr="00FE50A8">
        <w:rPr>
          <w:rFonts w:cstheme="minorHAnsi"/>
          <w:sz w:val="22"/>
          <w:szCs w:val="22"/>
        </w:rPr>
        <w:t>elped countless kids and families r</w:t>
      </w:r>
      <w:r w:rsidR="00980A2C" w:rsidRPr="00FE50A8">
        <w:rPr>
          <w:rFonts w:cstheme="minorHAnsi"/>
          <w:sz w:val="22"/>
          <w:szCs w:val="22"/>
        </w:rPr>
        <w:t>estore function, r</w:t>
      </w:r>
      <w:r w:rsidR="008D0C32" w:rsidRPr="00FE50A8">
        <w:rPr>
          <w:rFonts w:cstheme="minorHAnsi"/>
          <w:sz w:val="22"/>
          <w:szCs w:val="22"/>
        </w:rPr>
        <w:t>egain normalcy</w:t>
      </w:r>
      <w:r w:rsidR="00E702BC">
        <w:rPr>
          <w:rFonts w:cstheme="minorHAnsi"/>
          <w:sz w:val="22"/>
          <w:szCs w:val="22"/>
        </w:rPr>
        <w:t xml:space="preserve">.  Children connect more deeply with parents, parents are better able to cope with their children’s issues </w:t>
      </w:r>
      <w:r w:rsidRPr="00FE50A8">
        <w:rPr>
          <w:rFonts w:cstheme="minorHAnsi"/>
          <w:sz w:val="22"/>
          <w:szCs w:val="22"/>
        </w:rPr>
        <w:t xml:space="preserve">—and </w:t>
      </w:r>
      <w:r w:rsidR="00E702BC">
        <w:rPr>
          <w:rFonts w:cstheme="minorHAnsi"/>
          <w:sz w:val="22"/>
          <w:szCs w:val="22"/>
        </w:rPr>
        <w:t>fuller life potential is returned to all parties</w:t>
      </w:r>
      <w:r w:rsidR="008D0C32" w:rsidRPr="00FE50A8">
        <w:rPr>
          <w:rFonts w:cstheme="minorHAnsi"/>
          <w:sz w:val="22"/>
          <w:szCs w:val="22"/>
        </w:rPr>
        <w:t>.</w:t>
      </w:r>
    </w:p>
    <w:p w:rsidR="008D0C32" w:rsidRPr="00FE50A8" w:rsidRDefault="008D0C32">
      <w:pPr>
        <w:rPr>
          <w:rFonts w:cstheme="minorHAnsi"/>
          <w:sz w:val="22"/>
          <w:szCs w:val="22"/>
        </w:rPr>
      </w:pPr>
    </w:p>
    <w:p w:rsidR="008D0C32" w:rsidRPr="00FE50A8" w:rsidRDefault="00980A2C">
      <w:pPr>
        <w:rPr>
          <w:rFonts w:cstheme="minorHAnsi"/>
          <w:sz w:val="22"/>
          <w:szCs w:val="22"/>
        </w:rPr>
      </w:pPr>
      <w:r w:rsidRPr="00FE50A8">
        <w:rPr>
          <w:rFonts w:cstheme="minorHAnsi"/>
          <w:sz w:val="22"/>
          <w:szCs w:val="22"/>
        </w:rPr>
        <w:t>Years ago</w:t>
      </w:r>
      <w:r w:rsidR="008D0C32" w:rsidRPr="00FE50A8">
        <w:rPr>
          <w:rFonts w:cstheme="minorHAnsi"/>
          <w:sz w:val="22"/>
          <w:szCs w:val="22"/>
        </w:rPr>
        <w:t xml:space="preserve">, Penny was diagnosed with Celiac Disease.  This opened up a whole new realm of study for Penny to better understand how food/nutrition affect not only physical health, but mental health.  Issues with food </w:t>
      </w:r>
      <w:r w:rsidR="006652A0" w:rsidRPr="00FE50A8">
        <w:rPr>
          <w:rFonts w:cstheme="minorHAnsi"/>
          <w:sz w:val="22"/>
          <w:szCs w:val="22"/>
        </w:rPr>
        <w:t xml:space="preserve">and gut health </w:t>
      </w:r>
      <w:r w:rsidR="008D0C32" w:rsidRPr="00FE50A8">
        <w:rPr>
          <w:rFonts w:cstheme="minorHAnsi"/>
          <w:sz w:val="22"/>
          <w:szCs w:val="22"/>
        </w:rPr>
        <w:t>actually impact mental health—causing anxiety, depression</w:t>
      </w:r>
      <w:r w:rsidR="006652A0" w:rsidRPr="00FE50A8">
        <w:rPr>
          <w:rFonts w:cstheme="minorHAnsi"/>
          <w:sz w:val="22"/>
          <w:szCs w:val="22"/>
        </w:rPr>
        <w:t xml:space="preserve"> and other issues</w:t>
      </w:r>
      <w:r w:rsidR="008D0C32" w:rsidRPr="00FE50A8">
        <w:rPr>
          <w:rFonts w:cstheme="minorHAnsi"/>
          <w:sz w:val="22"/>
          <w:szCs w:val="22"/>
        </w:rPr>
        <w:t xml:space="preserve">.  Penny not only managed to treat herself and restore vibrant health (both mentally and physically), but she went on to study at the </w:t>
      </w:r>
      <w:r w:rsidR="0099740F" w:rsidRPr="00FE50A8">
        <w:rPr>
          <w:rFonts w:cstheme="minorHAnsi"/>
          <w:sz w:val="22"/>
          <w:szCs w:val="22"/>
        </w:rPr>
        <w:t xml:space="preserve">Institute </w:t>
      </w:r>
      <w:r w:rsidRPr="00FE50A8">
        <w:rPr>
          <w:rFonts w:cstheme="minorHAnsi"/>
          <w:sz w:val="22"/>
          <w:szCs w:val="22"/>
        </w:rPr>
        <w:t>of</w:t>
      </w:r>
      <w:r w:rsidR="0099740F" w:rsidRPr="00FE50A8">
        <w:rPr>
          <w:rFonts w:cstheme="minorHAnsi"/>
          <w:sz w:val="22"/>
          <w:szCs w:val="22"/>
        </w:rPr>
        <w:t xml:space="preserve"> Integrative Nutrition.  She is now a subject matter expert on gut-brain connection, and understanding how nutrition and gut function affect how </w:t>
      </w:r>
      <w:r w:rsidRPr="00FE50A8">
        <w:rPr>
          <w:rFonts w:cstheme="minorHAnsi"/>
          <w:sz w:val="22"/>
          <w:szCs w:val="22"/>
        </w:rPr>
        <w:t>one f</w:t>
      </w:r>
      <w:r w:rsidR="0099740F" w:rsidRPr="00FE50A8">
        <w:rPr>
          <w:rFonts w:cstheme="minorHAnsi"/>
          <w:sz w:val="22"/>
          <w:szCs w:val="22"/>
        </w:rPr>
        <w:t>eel</w:t>
      </w:r>
      <w:r w:rsidRPr="00FE50A8">
        <w:rPr>
          <w:rFonts w:cstheme="minorHAnsi"/>
          <w:sz w:val="22"/>
          <w:szCs w:val="22"/>
        </w:rPr>
        <w:t>s</w:t>
      </w:r>
      <w:r w:rsidR="0099740F" w:rsidRPr="00FE50A8">
        <w:rPr>
          <w:rFonts w:cstheme="minorHAnsi"/>
          <w:sz w:val="22"/>
          <w:szCs w:val="22"/>
        </w:rPr>
        <w:t xml:space="preserve"> (mentally and physically), but </w:t>
      </w:r>
      <w:r w:rsidRPr="00FE50A8">
        <w:rPr>
          <w:rFonts w:cstheme="minorHAnsi"/>
          <w:sz w:val="22"/>
          <w:szCs w:val="22"/>
        </w:rPr>
        <w:t xml:space="preserve">also </w:t>
      </w:r>
      <w:r w:rsidR="0099740F" w:rsidRPr="00FE50A8">
        <w:rPr>
          <w:rFonts w:cstheme="minorHAnsi"/>
          <w:sz w:val="22"/>
          <w:szCs w:val="22"/>
        </w:rPr>
        <w:t xml:space="preserve">how </w:t>
      </w:r>
      <w:r w:rsidR="006652A0" w:rsidRPr="00FE50A8">
        <w:rPr>
          <w:rFonts w:cstheme="minorHAnsi"/>
          <w:sz w:val="22"/>
          <w:szCs w:val="22"/>
        </w:rPr>
        <w:t>one</w:t>
      </w:r>
      <w:r w:rsidR="0099740F" w:rsidRPr="00FE50A8">
        <w:rPr>
          <w:rFonts w:cstheme="minorHAnsi"/>
          <w:sz w:val="22"/>
          <w:szCs w:val="22"/>
        </w:rPr>
        <w:t xml:space="preserve"> think</w:t>
      </w:r>
      <w:r w:rsidRPr="00FE50A8">
        <w:rPr>
          <w:rFonts w:cstheme="minorHAnsi"/>
          <w:sz w:val="22"/>
          <w:szCs w:val="22"/>
        </w:rPr>
        <w:t>s</w:t>
      </w:r>
      <w:r w:rsidR="0099740F" w:rsidRPr="00FE50A8">
        <w:rPr>
          <w:rFonts w:cstheme="minorHAnsi"/>
          <w:sz w:val="22"/>
          <w:szCs w:val="22"/>
        </w:rPr>
        <w:t>, learn</w:t>
      </w:r>
      <w:r w:rsidRPr="00FE50A8">
        <w:rPr>
          <w:rFonts w:cstheme="minorHAnsi"/>
          <w:sz w:val="22"/>
          <w:szCs w:val="22"/>
        </w:rPr>
        <w:t>s</w:t>
      </w:r>
      <w:r w:rsidR="0099740F" w:rsidRPr="00FE50A8">
        <w:rPr>
          <w:rFonts w:cstheme="minorHAnsi"/>
          <w:sz w:val="22"/>
          <w:szCs w:val="22"/>
        </w:rPr>
        <w:t>, react</w:t>
      </w:r>
      <w:r w:rsidRPr="00FE50A8">
        <w:rPr>
          <w:rFonts w:cstheme="minorHAnsi"/>
          <w:sz w:val="22"/>
          <w:szCs w:val="22"/>
        </w:rPr>
        <w:t>s</w:t>
      </w:r>
      <w:r w:rsidR="0099740F" w:rsidRPr="00FE50A8">
        <w:rPr>
          <w:rFonts w:cstheme="minorHAnsi"/>
          <w:sz w:val="22"/>
          <w:szCs w:val="22"/>
        </w:rPr>
        <w:t>, and behave</w:t>
      </w:r>
      <w:r w:rsidRPr="00FE50A8">
        <w:rPr>
          <w:rFonts w:cstheme="minorHAnsi"/>
          <w:sz w:val="22"/>
          <w:szCs w:val="22"/>
        </w:rPr>
        <w:t>s</w:t>
      </w:r>
      <w:r w:rsidR="0099740F" w:rsidRPr="00FE50A8">
        <w:rPr>
          <w:rFonts w:cstheme="minorHAnsi"/>
          <w:sz w:val="22"/>
          <w:szCs w:val="22"/>
        </w:rPr>
        <w:t xml:space="preserve">.  </w:t>
      </w:r>
      <w:r w:rsidRPr="00FE50A8">
        <w:rPr>
          <w:rFonts w:cstheme="minorHAnsi"/>
          <w:sz w:val="22"/>
          <w:szCs w:val="22"/>
        </w:rPr>
        <w:t>Thus</w:t>
      </w:r>
      <w:r w:rsidR="0099740F" w:rsidRPr="00FE50A8">
        <w:rPr>
          <w:rFonts w:cstheme="minorHAnsi"/>
          <w:sz w:val="22"/>
          <w:szCs w:val="22"/>
        </w:rPr>
        <w:t xml:space="preserve">, </w:t>
      </w:r>
      <w:r w:rsidRPr="00FE50A8">
        <w:rPr>
          <w:rFonts w:cstheme="minorHAnsi"/>
          <w:sz w:val="22"/>
          <w:szCs w:val="22"/>
        </w:rPr>
        <w:t xml:space="preserve">Penny </w:t>
      </w:r>
      <w:r w:rsidR="006652A0" w:rsidRPr="00FE50A8">
        <w:rPr>
          <w:rFonts w:cstheme="minorHAnsi"/>
          <w:sz w:val="22"/>
          <w:szCs w:val="22"/>
        </w:rPr>
        <w:t xml:space="preserve">had new </w:t>
      </w:r>
      <w:r w:rsidRPr="00FE50A8">
        <w:rPr>
          <w:rFonts w:cstheme="minorHAnsi"/>
          <w:sz w:val="22"/>
          <w:szCs w:val="22"/>
        </w:rPr>
        <w:t>unders</w:t>
      </w:r>
      <w:r w:rsidR="006652A0" w:rsidRPr="00FE50A8">
        <w:rPr>
          <w:rFonts w:cstheme="minorHAnsi"/>
          <w:sz w:val="22"/>
          <w:szCs w:val="22"/>
        </w:rPr>
        <w:t>tanding of</w:t>
      </w:r>
      <w:r w:rsidRPr="00FE50A8">
        <w:rPr>
          <w:rFonts w:cstheme="minorHAnsi"/>
          <w:sz w:val="22"/>
          <w:szCs w:val="22"/>
        </w:rPr>
        <w:t xml:space="preserve"> how </w:t>
      </w:r>
      <w:r w:rsidR="0099740F" w:rsidRPr="00FE50A8">
        <w:rPr>
          <w:rFonts w:cstheme="minorHAnsi"/>
          <w:sz w:val="22"/>
          <w:szCs w:val="22"/>
        </w:rPr>
        <w:t xml:space="preserve">gut health </w:t>
      </w:r>
      <w:r w:rsidRPr="00FE50A8">
        <w:rPr>
          <w:rFonts w:cstheme="minorHAnsi"/>
          <w:sz w:val="22"/>
          <w:szCs w:val="22"/>
        </w:rPr>
        <w:t>ultimately i</w:t>
      </w:r>
      <w:r w:rsidR="0099740F" w:rsidRPr="00FE50A8">
        <w:rPr>
          <w:rFonts w:cstheme="minorHAnsi"/>
          <w:sz w:val="22"/>
          <w:szCs w:val="22"/>
        </w:rPr>
        <w:t>mpacts</w:t>
      </w:r>
      <w:r w:rsidR="00E702BC">
        <w:rPr>
          <w:rFonts w:cstheme="minorHAnsi"/>
          <w:sz w:val="22"/>
          <w:szCs w:val="22"/>
        </w:rPr>
        <w:t xml:space="preserve"> not only physical health, but mental processing, and</w:t>
      </w:r>
      <w:r w:rsidR="0099740F" w:rsidRPr="00FE50A8">
        <w:rPr>
          <w:rFonts w:cstheme="minorHAnsi"/>
          <w:sz w:val="22"/>
          <w:szCs w:val="22"/>
        </w:rPr>
        <w:t xml:space="preserve"> the quality of </w:t>
      </w:r>
      <w:r w:rsidRPr="00FE50A8">
        <w:rPr>
          <w:rFonts w:cstheme="minorHAnsi"/>
          <w:sz w:val="22"/>
          <w:szCs w:val="22"/>
        </w:rPr>
        <w:t xml:space="preserve">one’s </w:t>
      </w:r>
      <w:r w:rsidR="0099740F" w:rsidRPr="00FE50A8">
        <w:rPr>
          <w:rFonts w:cstheme="minorHAnsi"/>
          <w:sz w:val="22"/>
          <w:szCs w:val="22"/>
        </w:rPr>
        <w:t>overall li</w:t>
      </w:r>
      <w:r w:rsidR="00FE50A8" w:rsidRPr="00FE50A8">
        <w:rPr>
          <w:rFonts w:cstheme="minorHAnsi"/>
          <w:sz w:val="22"/>
          <w:szCs w:val="22"/>
        </w:rPr>
        <w:t>fe and ability to thrive</w:t>
      </w:r>
      <w:r w:rsidR="0099740F" w:rsidRPr="00FE50A8">
        <w:rPr>
          <w:rFonts w:cstheme="minorHAnsi"/>
          <w:sz w:val="22"/>
          <w:szCs w:val="22"/>
        </w:rPr>
        <w:t>.</w:t>
      </w:r>
    </w:p>
    <w:p w:rsidR="008D0C32" w:rsidRPr="00FE50A8" w:rsidRDefault="008D0C32">
      <w:pPr>
        <w:rPr>
          <w:rFonts w:cstheme="minorHAnsi"/>
          <w:sz w:val="22"/>
          <w:szCs w:val="22"/>
        </w:rPr>
      </w:pPr>
    </w:p>
    <w:p w:rsidR="00980A2C" w:rsidRDefault="0099740F" w:rsidP="008D0C32">
      <w:pPr>
        <w:spacing w:after="160"/>
        <w:rPr>
          <w:rFonts w:eastAsia="Times New Roman" w:cstheme="minorHAnsi"/>
          <w:color w:val="000000"/>
          <w:sz w:val="22"/>
          <w:szCs w:val="22"/>
        </w:rPr>
      </w:pPr>
      <w:r w:rsidRPr="00FE50A8">
        <w:rPr>
          <w:rFonts w:eastAsia="Times New Roman" w:cstheme="minorHAnsi"/>
          <w:color w:val="000000"/>
          <w:sz w:val="22"/>
          <w:szCs w:val="22"/>
        </w:rPr>
        <w:t xml:space="preserve">Penny’s business has </w:t>
      </w:r>
      <w:r w:rsidR="00980A2C" w:rsidRPr="00FE50A8">
        <w:rPr>
          <w:rFonts w:eastAsia="Times New Roman" w:cstheme="minorHAnsi"/>
          <w:color w:val="000000"/>
          <w:sz w:val="22"/>
          <w:szCs w:val="22"/>
        </w:rPr>
        <w:t>now</w:t>
      </w:r>
      <w:r w:rsidRPr="00FE50A8">
        <w:rPr>
          <w:rFonts w:eastAsia="Times New Roman" w:cstheme="minorHAnsi"/>
          <w:color w:val="000000"/>
          <w:sz w:val="22"/>
          <w:szCs w:val="22"/>
        </w:rPr>
        <w:t xml:space="preserve"> grown into </w:t>
      </w:r>
      <w:r w:rsidR="00FE50A8" w:rsidRPr="00FE50A8">
        <w:rPr>
          <w:rFonts w:eastAsia="Times New Roman" w:cstheme="minorHAnsi"/>
          <w:color w:val="000000"/>
          <w:sz w:val="22"/>
          <w:szCs w:val="22"/>
        </w:rPr>
        <w:t xml:space="preserve">an </w:t>
      </w:r>
      <w:r w:rsidRPr="00FE50A8">
        <w:rPr>
          <w:rFonts w:eastAsia="Times New Roman" w:cstheme="minorHAnsi"/>
          <w:color w:val="000000"/>
          <w:sz w:val="22"/>
          <w:szCs w:val="22"/>
        </w:rPr>
        <w:t>integrative therapy</w:t>
      </w:r>
      <w:r w:rsidR="00FE50A8" w:rsidRPr="00FE50A8">
        <w:rPr>
          <w:rFonts w:eastAsia="Times New Roman" w:cstheme="minorHAnsi"/>
          <w:color w:val="000000"/>
          <w:sz w:val="22"/>
          <w:szCs w:val="22"/>
        </w:rPr>
        <w:t xml:space="preserve"> practice</w:t>
      </w:r>
      <w:r w:rsidR="004961ED">
        <w:rPr>
          <w:rFonts w:eastAsia="Times New Roman" w:cstheme="minorHAnsi"/>
          <w:color w:val="000000"/>
          <w:sz w:val="22"/>
          <w:szCs w:val="22"/>
        </w:rPr>
        <w:t>.  She still works with pediatrics and their families to help resolve sensory processing issues, but now she can also layer on food/nutrition strategies where appropriate to maximize results.  She can observe patients and see where food choices are affecting t</w:t>
      </w:r>
      <w:r w:rsidR="00980A2C" w:rsidRPr="00FE50A8">
        <w:rPr>
          <w:rFonts w:eastAsia="Times New Roman" w:cstheme="minorHAnsi"/>
          <w:color w:val="000000"/>
          <w:sz w:val="22"/>
          <w:szCs w:val="22"/>
        </w:rPr>
        <w:t>he gut brain connection</w:t>
      </w:r>
      <w:r w:rsidR="004961ED">
        <w:rPr>
          <w:rFonts w:eastAsia="Times New Roman" w:cstheme="minorHAnsi"/>
          <w:color w:val="000000"/>
          <w:sz w:val="22"/>
          <w:szCs w:val="22"/>
        </w:rPr>
        <w:t xml:space="preserve"> and exacerbating the sensory processing</w:t>
      </w:r>
      <w:r w:rsidR="00E702BC">
        <w:rPr>
          <w:rFonts w:eastAsia="Times New Roman" w:cstheme="minorHAnsi"/>
          <w:color w:val="000000"/>
          <w:sz w:val="22"/>
          <w:szCs w:val="22"/>
        </w:rPr>
        <w:t xml:space="preserve"> issues</w:t>
      </w:r>
      <w:r w:rsidR="004961ED">
        <w:rPr>
          <w:rFonts w:eastAsia="Times New Roman" w:cstheme="minorHAnsi"/>
          <w:color w:val="000000"/>
          <w:sz w:val="22"/>
          <w:szCs w:val="22"/>
        </w:rPr>
        <w:t xml:space="preserve">.  </w:t>
      </w:r>
      <w:r w:rsidR="00980A2C" w:rsidRPr="00FE50A8">
        <w:rPr>
          <w:rFonts w:eastAsia="Times New Roman" w:cstheme="minorHAnsi"/>
          <w:color w:val="000000"/>
          <w:sz w:val="22"/>
          <w:szCs w:val="22"/>
        </w:rPr>
        <w:t>She works with clients</w:t>
      </w:r>
      <w:r w:rsidR="008D0C32" w:rsidRPr="008D0C32">
        <w:rPr>
          <w:rFonts w:eastAsia="Times New Roman" w:cstheme="minorHAnsi"/>
          <w:color w:val="000000"/>
          <w:sz w:val="22"/>
          <w:szCs w:val="22"/>
        </w:rPr>
        <w:t xml:space="preserve"> to implement new food strategies and sensory/activity strategies to facilitate positive changes in thinking/learning, behavior, communication, attention, regulation, socialization, mental, physical and emotional health.</w:t>
      </w:r>
      <w:r w:rsidRPr="00FE50A8">
        <w:rPr>
          <w:rFonts w:eastAsia="Times New Roman" w:cstheme="minorHAnsi"/>
          <w:color w:val="000000"/>
          <w:sz w:val="22"/>
          <w:szCs w:val="22"/>
        </w:rPr>
        <w:t xml:space="preserve">  She coaches on new</w:t>
      </w:r>
      <w:r w:rsidR="008D0C32" w:rsidRPr="008D0C32">
        <w:rPr>
          <w:rFonts w:eastAsia="Times New Roman" w:cstheme="minorHAnsi"/>
          <w:color w:val="000000"/>
          <w:sz w:val="22"/>
          <w:szCs w:val="22"/>
        </w:rPr>
        <w:t xml:space="preserve"> </w:t>
      </w:r>
      <w:r w:rsidRPr="00FE50A8">
        <w:rPr>
          <w:rFonts w:eastAsia="Times New Roman" w:cstheme="minorHAnsi"/>
          <w:color w:val="000000"/>
          <w:sz w:val="22"/>
          <w:szCs w:val="22"/>
        </w:rPr>
        <w:t>adaptive food strategies and functional behavior modifications to enable clients</w:t>
      </w:r>
      <w:r w:rsidR="00E702BC">
        <w:rPr>
          <w:rFonts w:eastAsia="Times New Roman" w:cstheme="minorHAnsi"/>
          <w:color w:val="000000"/>
          <w:sz w:val="22"/>
          <w:szCs w:val="22"/>
        </w:rPr>
        <w:t xml:space="preserve"> and families</w:t>
      </w:r>
      <w:r w:rsidRPr="00FE50A8">
        <w:rPr>
          <w:rFonts w:eastAsia="Times New Roman" w:cstheme="minorHAnsi"/>
          <w:color w:val="000000"/>
          <w:sz w:val="22"/>
          <w:szCs w:val="22"/>
        </w:rPr>
        <w:t xml:space="preserve"> to achieve physical and mental wellness—and to </w:t>
      </w:r>
      <w:r w:rsidR="004961ED">
        <w:rPr>
          <w:rFonts w:eastAsia="Times New Roman" w:cstheme="minorHAnsi"/>
          <w:color w:val="000000"/>
          <w:sz w:val="22"/>
          <w:szCs w:val="22"/>
        </w:rPr>
        <w:t>optimize their lives</w:t>
      </w:r>
      <w:r w:rsidR="00980A2C" w:rsidRPr="00FE50A8">
        <w:rPr>
          <w:rFonts w:eastAsia="Times New Roman" w:cstheme="minorHAnsi"/>
          <w:color w:val="000000"/>
          <w:sz w:val="22"/>
          <w:szCs w:val="22"/>
        </w:rPr>
        <w:t>.</w:t>
      </w:r>
    </w:p>
    <w:p w:rsidR="004961ED" w:rsidRDefault="004961ED" w:rsidP="008D0C32">
      <w:pPr>
        <w:spacing w:after="160"/>
        <w:rPr>
          <w:rFonts w:eastAsia="Times New Roman" w:cstheme="minorHAnsi"/>
          <w:color w:val="000000"/>
          <w:sz w:val="22"/>
          <w:szCs w:val="22"/>
        </w:rPr>
      </w:pPr>
      <w:r>
        <w:rPr>
          <w:rFonts w:eastAsia="Times New Roman" w:cstheme="minorHAnsi"/>
          <w:color w:val="000000"/>
          <w:sz w:val="22"/>
          <w:szCs w:val="22"/>
        </w:rPr>
        <w:t xml:space="preserve">In working with adult clients, Penny will also take an integrative approach.  She works to understand the health issues </w:t>
      </w:r>
      <w:r w:rsidR="00E702BC">
        <w:rPr>
          <w:rFonts w:eastAsia="Times New Roman" w:cstheme="minorHAnsi"/>
          <w:color w:val="000000"/>
          <w:sz w:val="22"/>
          <w:szCs w:val="22"/>
        </w:rPr>
        <w:t xml:space="preserve">the </w:t>
      </w:r>
      <w:r>
        <w:rPr>
          <w:rFonts w:eastAsia="Times New Roman" w:cstheme="minorHAnsi"/>
          <w:color w:val="000000"/>
          <w:sz w:val="22"/>
          <w:szCs w:val="22"/>
        </w:rPr>
        <w:t xml:space="preserve">patient </w:t>
      </w:r>
      <w:r w:rsidR="00E702BC">
        <w:rPr>
          <w:rFonts w:eastAsia="Times New Roman" w:cstheme="minorHAnsi"/>
          <w:color w:val="000000"/>
          <w:sz w:val="22"/>
          <w:szCs w:val="22"/>
        </w:rPr>
        <w:t>is</w:t>
      </w:r>
      <w:r>
        <w:rPr>
          <w:rFonts w:eastAsia="Times New Roman" w:cstheme="minorHAnsi"/>
          <w:color w:val="000000"/>
          <w:sz w:val="22"/>
          <w:szCs w:val="22"/>
        </w:rPr>
        <w:t xml:space="preserve"> having, and will layer on various nutrition</w:t>
      </w:r>
      <w:r w:rsidR="00E702BC">
        <w:rPr>
          <w:rFonts w:eastAsia="Times New Roman" w:cstheme="minorHAnsi"/>
          <w:color w:val="000000"/>
          <w:sz w:val="22"/>
          <w:szCs w:val="22"/>
        </w:rPr>
        <w:t xml:space="preserve"> strategies</w:t>
      </w:r>
      <w:r>
        <w:rPr>
          <w:rFonts w:eastAsia="Times New Roman" w:cstheme="minorHAnsi"/>
          <w:color w:val="000000"/>
          <w:sz w:val="22"/>
          <w:szCs w:val="22"/>
        </w:rPr>
        <w:t xml:space="preserve"> and </w:t>
      </w:r>
      <w:r w:rsidR="00E702BC">
        <w:rPr>
          <w:rFonts w:eastAsia="Times New Roman" w:cstheme="minorHAnsi"/>
          <w:color w:val="000000"/>
          <w:sz w:val="22"/>
          <w:szCs w:val="22"/>
        </w:rPr>
        <w:t xml:space="preserve">adaptive </w:t>
      </w:r>
      <w:r>
        <w:rPr>
          <w:rFonts w:eastAsia="Times New Roman" w:cstheme="minorHAnsi"/>
          <w:color w:val="000000"/>
          <w:sz w:val="22"/>
          <w:szCs w:val="22"/>
        </w:rPr>
        <w:t xml:space="preserve">functional strategies in a </w:t>
      </w:r>
      <w:proofErr w:type="spellStart"/>
      <w:r>
        <w:rPr>
          <w:rFonts w:eastAsia="Times New Roman" w:cstheme="minorHAnsi"/>
          <w:color w:val="000000"/>
          <w:sz w:val="22"/>
          <w:szCs w:val="22"/>
        </w:rPr>
        <w:t>synergisitic</w:t>
      </w:r>
      <w:proofErr w:type="spellEnd"/>
      <w:r>
        <w:rPr>
          <w:rFonts w:eastAsia="Times New Roman" w:cstheme="minorHAnsi"/>
          <w:color w:val="000000"/>
          <w:sz w:val="22"/>
          <w:szCs w:val="22"/>
        </w:rPr>
        <w:t xml:space="preserve"> approach to restore health, wellness and optimized living for the client.</w:t>
      </w:r>
    </w:p>
    <w:p w:rsidR="004961ED" w:rsidRDefault="004961ED" w:rsidP="008D0C32">
      <w:pPr>
        <w:spacing w:after="160"/>
        <w:rPr>
          <w:rFonts w:eastAsia="Times New Roman" w:cstheme="minorHAnsi"/>
          <w:color w:val="000000"/>
          <w:sz w:val="22"/>
          <w:szCs w:val="22"/>
        </w:rPr>
      </w:pPr>
      <w:r>
        <w:rPr>
          <w:rFonts w:eastAsia="Times New Roman" w:cstheme="minorHAnsi"/>
          <w:color w:val="000000"/>
          <w:sz w:val="22"/>
          <w:szCs w:val="22"/>
        </w:rPr>
        <w:t>Penny’s approach is synergistic/integrative in finding customized, unique solutions for each client.  If she was to summarize the key focus of her practice---she would say CONNECTING DEEPLY</w:t>
      </w:r>
      <w:r w:rsidR="00E702BC">
        <w:rPr>
          <w:rFonts w:eastAsia="Times New Roman" w:cstheme="minorHAnsi"/>
          <w:color w:val="000000"/>
          <w:sz w:val="22"/>
          <w:szCs w:val="22"/>
        </w:rPr>
        <w:t xml:space="preserve"> to restore life</w:t>
      </w:r>
      <w:r>
        <w:rPr>
          <w:rFonts w:eastAsia="Times New Roman" w:cstheme="minorHAnsi"/>
          <w:color w:val="000000"/>
          <w:sz w:val="22"/>
          <w:szCs w:val="22"/>
        </w:rPr>
        <w:t xml:space="preserve">.  This connection is two-fold:  1). Penny needs to connect deeply with her client to truly listen, understand, hear and diagnose to craft her </w:t>
      </w:r>
      <w:proofErr w:type="spellStart"/>
      <w:r>
        <w:rPr>
          <w:rFonts w:eastAsia="Times New Roman" w:cstheme="minorHAnsi"/>
          <w:color w:val="000000"/>
          <w:sz w:val="22"/>
          <w:szCs w:val="22"/>
        </w:rPr>
        <w:t>synergisitic</w:t>
      </w:r>
      <w:proofErr w:type="spellEnd"/>
      <w:r>
        <w:rPr>
          <w:rFonts w:eastAsia="Times New Roman" w:cstheme="minorHAnsi"/>
          <w:color w:val="000000"/>
          <w:sz w:val="22"/>
          <w:szCs w:val="22"/>
        </w:rPr>
        <w:t xml:space="preserve"> strategies for each client</w:t>
      </w:r>
      <w:r w:rsidR="00E702BC">
        <w:rPr>
          <w:rFonts w:eastAsia="Times New Roman" w:cstheme="minorHAnsi"/>
          <w:color w:val="000000"/>
          <w:sz w:val="22"/>
          <w:szCs w:val="22"/>
        </w:rPr>
        <w:t xml:space="preserve"> to get results, and</w:t>
      </w:r>
      <w:r>
        <w:rPr>
          <w:rFonts w:eastAsia="Times New Roman" w:cstheme="minorHAnsi"/>
          <w:color w:val="000000"/>
          <w:sz w:val="22"/>
          <w:szCs w:val="22"/>
        </w:rPr>
        <w:t xml:space="preserve"> 2). Her goal is to enable clients to connect more deeply in their lives to gain enrichment.  Often, with pediatric clients with sensory issues, the goal is to get them to connect deeply with their parents</w:t>
      </w:r>
      <w:r w:rsidR="005709ED">
        <w:rPr>
          <w:rFonts w:eastAsia="Times New Roman" w:cstheme="minorHAnsi"/>
          <w:color w:val="000000"/>
          <w:sz w:val="22"/>
          <w:szCs w:val="22"/>
        </w:rPr>
        <w:t>.</w:t>
      </w:r>
    </w:p>
    <w:p w:rsidR="00980A2C" w:rsidRPr="00FE50A8" w:rsidRDefault="00980A2C" w:rsidP="008D0C32">
      <w:pPr>
        <w:spacing w:after="160"/>
        <w:rPr>
          <w:rFonts w:eastAsia="Times New Roman" w:cstheme="minorHAnsi"/>
          <w:color w:val="000000"/>
          <w:sz w:val="22"/>
          <w:szCs w:val="22"/>
        </w:rPr>
      </w:pPr>
    </w:p>
    <w:p w:rsidR="00980A2C" w:rsidRPr="00FE50A8" w:rsidRDefault="00980A2C" w:rsidP="008D0C32">
      <w:pPr>
        <w:spacing w:after="160"/>
        <w:rPr>
          <w:rFonts w:eastAsia="Times New Roman" w:cstheme="minorHAnsi"/>
          <w:b/>
          <w:bCs/>
          <w:color w:val="000000"/>
          <w:sz w:val="22"/>
          <w:szCs w:val="22"/>
          <w:u w:val="single"/>
        </w:rPr>
      </w:pPr>
      <w:r w:rsidRPr="00FE50A8">
        <w:rPr>
          <w:rFonts w:eastAsia="Times New Roman" w:cstheme="minorHAnsi"/>
          <w:b/>
          <w:bCs/>
          <w:color w:val="000000"/>
          <w:sz w:val="22"/>
          <w:szCs w:val="22"/>
          <w:u w:val="single"/>
        </w:rPr>
        <w:t>TARGET AUDIENCE</w:t>
      </w:r>
    </w:p>
    <w:p w:rsidR="008D0C32" w:rsidRPr="00FE50A8" w:rsidRDefault="00980A2C" w:rsidP="00980A2C">
      <w:pPr>
        <w:pStyle w:val="ListParagraph"/>
        <w:numPr>
          <w:ilvl w:val="0"/>
          <w:numId w:val="1"/>
        </w:numPr>
        <w:spacing w:after="160"/>
        <w:rPr>
          <w:rFonts w:eastAsia="Times New Roman" w:cstheme="minorHAnsi"/>
          <w:sz w:val="22"/>
          <w:szCs w:val="22"/>
        </w:rPr>
      </w:pPr>
      <w:r w:rsidRPr="00FE50A8">
        <w:rPr>
          <w:rFonts w:eastAsia="Times New Roman" w:cstheme="minorHAnsi"/>
          <w:sz w:val="22"/>
          <w:szCs w:val="22"/>
        </w:rPr>
        <w:t>Families (core of Penny’s practice is still children under 5)</w:t>
      </w:r>
    </w:p>
    <w:p w:rsidR="00980A2C" w:rsidRDefault="00980A2C" w:rsidP="00980A2C">
      <w:pPr>
        <w:pStyle w:val="ListParagraph"/>
        <w:numPr>
          <w:ilvl w:val="0"/>
          <w:numId w:val="1"/>
        </w:numPr>
        <w:spacing w:after="160"/>
        <w:rPr>
          <w:rFonts w:eastAsia="Times New Roman" w:cstheme="minorHAnsi"/>
          <w:sz w:val="22"/>
          <w:szCs w:val="22"/>
        </w:rPr>
      </w:pPr>
      <w:r w:rsidRPr="00FE50A8">
        <w:rPr>
          <w:rFonts w:eastAsia="Times New Roman" w:cstheme="minorHAnsi"/>
          <w:sz w:val="22"/>
          <w:szCs w:val="22"/>
        </w:rPr>
        <w:t>Adults suffering health issues</w:t>
      </w:r>
      <w:r w:rsidR="005709ED">
        <w:rPr>
          <w:rFonts w:eastAsia="Times New Roman" w:cstheme="minorHAnsi"/>
          <w:sz w:val="22"/>
          <w:szCs w:val="22"/>
        </w:rPr>
        <w:t>—usually mixed presentation of physical/mental symptoms</w:t>
      </w:r>
    </w:p>
    <w:p w:rsidR="000E36FC" w:rsidRPr="00FE50A8" w:rsidRDefault="000E36FC" w:rsidP="00980A2C">
      <w:pPr>
        <w:pStyle w:val="ListParagraph"/>
        <w:numPr>
          <w:ilvl w:val="0"/>
          <w:numId w:val="1"/>
        </w:numPr>
        <w:spacing w:after="160"/>
        <w:rPr>
          <w:rFonts w:eastAsia="Times New Roman" w:cstheme="minorHAnsi"/>
          <w:sz w:val="22"/>
          <w:szCs w:val="22"/>
        </w:rPr>
      </w:pPr>
      <w:r>
        <w:rPr>
          <w:rFonts w:eastAsia="Times New Roman" w:cstheme="minorHAnsi"/>
          <w:sz w:val="22"/>
          <w:szCs w:val="22"/>
        </w:rPr>
        <w:lastRenderedPageBreak/>
        <w:t>Other practitioners (as Penny is a guest lecturer, trainer, panel expert)</w:t>
      </w:r>
    </w:p>
    <w:p w:rsidR="00980A2C" w:rsidRPr="00FE50A8" w:rsidRDefault="00980A2C" w:rsidP="00980A2C">
      <w:pPr>
        <w:spacing w:after="160"/>
        <w:ind w:left="100"/>
        <w:rPr>
          <w:rFonts w:eastAsia="Times New Roman" w:cstheme="minorHAnsi"/>
          <w:sz w:val="22"/>
          <w:szCs w:val="22"/>
        </w:rPr>
      </w:pPr>
    </w:p>
    <w:p w:rsidR="00980A2C" w:rsidRPr="00FE50A8" w:rsidRDefault="00980A2C" w:rsidP="00980A2C">
      <w:pPr>
        <w:spacing w:after="160"/>
        <w:rPr>
          <w:rFonts w:eastAsia="Times New Roman" w:cstheme="minorHAnsi"/>
          <w:b/>
          <w:bCs/>
          <w:color w:val="000000"/>
          <w:sz w:val="22"/>
          <w:szCs w:val="22"/>
          <w:u w:val="single"/>
        </w:rPr>
      </w:pPr>
      <w:r w:rsidRPr="00FE50A8">
        <w:rPr>
          <w:rFonts w:eastAsia="Times New Roman" w:cstheme="minorHAnsi"/>
          <w:b/>
          <w:bCs/>
          <w:color w:val="000000"/>
          <w:sz w:val="22"/>
          <w:szCs w:val="22"/>
          <w:u w:val="single"/>
        </w:rPr>
        <w:t>BRAND VALUES/PERSONALITY---logo/font/colors should convey these values</w:t>
      </w:r>
    </w:p>
    <w:p w:rsidR="00980A2C" w:rsidRPr="00FE50A8" w:rsidRDefault="00980A2C" w:rsidP="00980A2C">
      <w:pPr>
        <w:pStyle w:val="ListParagraph"/>
        <w:numPr>
          <w:ilvl w:val="0"/>
          <w:numId w:val="1"/>
        </w:numPr>
        <w:spacing w:after="160"/>
        <w:rPr>
          <w:rFonts w:eastAsia="Times New Roman" w:cstheme="minorHAnsi"/>
          <w:sz w:val="22"/>
          <w:szCs w:val="22"/>
        </w:rPr>
      </w:pPr>
      <w:r w:rsidRPr="00FE50A8">
        <w:rPr>
          <w:rFonts w:eastAsia="Times New Roman" w:cstheme="minorHAnsi"/>
          <w:sz w:val="22"/>
          <w:szCs w:val="22"/>
        </w:rPr>
        <w:t>C</w:t>
      </w:r>
      <w:r w:rsidR="00CD72DC" w:rsidRPr="00FE50A8">
        <w:rPr>
          <w:rFonts w:eastAsia="Times New Roman" w:cstheme="minorHAnsi"/>
          <w:sz w:val="22"/>
          <w:szCs w:val="22"/>
        </w:rPr>
        <w:t>aring, empathy, compassion</w:t>
      </w:r>
    </w:p>
    <w:p w:rsidR="00980A2C" w:rsidRPr="00FE50A8" w:rsidRDefault="00980A2C" w:rsidP="00980A2C">
      <w:pPr>
        <w:pStyle w:val="ListParagraph"/>
        <w:numPr>
          <w:ilvl w:val="0"/>
          <w:numId w:val="1"/>
        </w:numPr>
        <w:spacing w:after="160"/>
        <w:rPr>
          <w:rFonts w:eastAsia="Times New Roman" w:cstheme="minorHAnsi"/>
          <w:sz w:val="22"/>
          <w:szCs w:val="22"/>
        </w:rPr>
      </w:pPr>
      <w:r w:rsidRPr="00FE50A8">
        <w:rPr>
          <w:rFonts w:eastAsia="Times New Roman" w:cstheme="minorHAnsi"/>
          <w:sz w:val="22"/>
          <w:szCs w:val="22"/>
        </w:rPr>
        <w:t>Integrity, trust</w:t>
      </w:r>
    </w:p>
    <w:p w:rsidR="00980A2C" w:rsidRPr="00FE50A8" w:rsidRDefault="00980A2C" w:rsidP="00980A2C">
      <w:pPr>
        <w:pStyle w:val="ListParagraph"/>
        <w:numPr>
          <w:ilvl w:val="0"/>
          <w:numId w:val="1"/>
        </w:numPr>
        <w:spacing w:after="160"/>
        <w:rPr>
          <w:rFonts w:eastAsia="Times New Roman" w:cstheme="minorHAnsi"/>
          <w:sz w:val="22"/>
          <w:szCs w:val="22"/>
        </w:rPr>
      </w:pPr>
      <w:r w:rsidRPr="00FE50A8">
        <w:rPr>
          <w:rFonts w:eastAsia="Times New Roman" w:cstheme="minorHAnsi"/>
          <w:sz w:val="22"/>
          <w:szCs w:val="22"/>
        </w:rPr>
        <w:t>Professionalism, expertise</w:t>
      </w:r>
    </w:p>
    <w:p w:rsidR="00980A2C" w:rsidRPr="00FE50A8" w:rsidRDefault="00980A2C" w:rsidP="00980A2C">
      <w:pPr>
        <w:pStyle w:val="ListParagraph"/>
        <w:numPr>
          <w:ilvl w:val="0"/>
          <w:numId w:val="1"/>
        </w:numPr>
        <w:spacing w:after="160"/>
        <w:rPr>
          <w:rFonts w:eastAsia="Times New Roman" w:cstheme="minorHAnsi"/>
          <w:sz w:val="22"/>
          <w:szCs w:val="22"/>
        </w:rPr>
      </w:pPr>
      <w:r w:rsidRPr="00FE50A8">
        <w:rPr>
          <w:rFonts w:eastAsia="Times New Roman" w:cstheme="minorHAnsi"/>
          <w:sz w:val="22"/>
          <w:szCs w:val="22"/>
        </w:rPr>
        <w:t xml:space="preserve">Approachability, </w:t>
      </w:r>
      <w:r w:rsidR="00E702BC">
        <w:rPr>
          <w:rFonts w:eastAsia="Times New Roman" w:cstheme="minorHAnsi"/>
          <w:sz w:val="22"/>
          <w:szCs w:val="22"/>
        </w:rPr>
        <w:t xml:space="preserve">Connectivity, </w:t>
      </w:r>
      <w:r w:rsidRPr="00FE50A8">
        <w:rPr>
          <w:rFonts w:eastAsia="Times New Roman" w:cstheme="minorHAnsi"/>
          <w:sz w:val="22"/>
          <w:szCs w:val="22"/>
        </w:rPr>
        <w:t>openness to communicate on intimate issues</w:t>
      </w:r>
    </w:p>
    <w:p w:rsidR="00980A2C" w:rsidRDefault="00980A2C" w:rsidP="00980A2C">
      <w:pPr>
        <w:pStyle w:val="ListParagraph"/>
        <w:numPr>
          <w:ilvl w:val="0"/>
          <w:numId w:val="1"/>
        </w:numPr>
        <w:spacing w:after="160"/>
        <w:rPr>
          <w:rFonts w:eastAsia="Times New Roman" w:cstheme="minorHAnsi"/>
          <w:sz w:val="22"/>
          <w:szCs w:val="22"/>
        </w:rPr>
      </w:pPr>
      <w:r w:rsidRPr="00FE50A8">
        <w:rPr>
          <w:rFonts w:eastAsia="Times New Roman" w:cstheme="minorHAnsi"/>
          <w:sz w:val="22"/>
          <w:szCs w:val="22"/>
        </w:rPr>
        <w:t xml:space="preserve">Hope </w:t>
      </w:r>
      <w:r w:rsidR="00E702BC">
        <w:rPr>
          <w:rFonts w:eastAsia="Times New Roman" w:cstheme="minorHAnsi"/>
          <w:sz w:val="22"/>
          <w:szCs w:val="22"/>
        </w:rPr>
        <w:t xml:space="preserve">, </w:t>
      </w:r>
      <w:r w:rsidRPr="00FE50A8">
        <w:rPr>
          <w:rFonts w:eastAsia="Times New Roman" w:cstheme="minorHAnsi"/>
          <w:sz w:val="22"/>
          <w:szCs w:val="22"/>
        </w:rPr>
        <w:t>optimism</w:t>
      </w:r>
    </w:p>
    <w:p w:rsidR="008D0C32" w:rsidRPr="008D0C32" w:rsidRDefault="008D0C32" w:rsidP="008D0C32">
      <w:pPr>
        <w:rPr>
          <w:rFonts w:eastAsia="Times New Roman" w:cstheme="minorHAnsi"/>
          <w:sz w:val="22"/>
          <w:szCs w:val="22"/>
        </w:rPr>
      </w:pPr>
    </w:p>
    <w:p w:rsidR="000E36FC" w:rsidRDefault="000E36FC" w:rsidP="00980A2C">
      <w:pPr>
        <w:spacing w:after="160"/>
        <w:rPr>
          <w:rFonts w:cstheme="minorHAnsi"/>
          <w:sz w:val="22"/>
          <w:szCs w:val="22"/>
        </w:rPr>
      </w:pPr>
    </w:p>
    <w:p w:rsidR="00980A2C" w:rsidRPr="00FE50A8" w:rsidRDefault="008D0C32" w:rsidP="00980A2C">
      <w:pPr>
        <w:spacing w:after="160"/>
        <w:rPr>
          <w:rFonts w:eastAsia="Times New Roman" w:cstheme="minorHAnsi"/>
          <w:b/>
          <w:bCs/>
          <w:color w:val="000000"/>
          <w:sz w:val="22"/>
          <w:szCs w:val="22"/>
          <w:u w:val="single"/>
        </w:rPr>
      </w:pPr>
      <w:r w:rsidRPr="00FE50A8">
        <w:rPr>
          <w:rFonts w:cstheme="minorHAnsi"/>
          <w:sz w:val="22"/>
          <w:szCs w:val="22"/>
        </w:rPr>
        <w:t xml:space="preserve"> </w:t>
      </w:r>
      <w:r w:rsidR="00CD72DC" w:rsidRPr="00FE50A8">
        <w:rPr>
          <w:rFonts w:eastAsia="Times New Roman" w:cstheme="minorHAnsi"/>
          <w:b/>
          <w:bCs/>
          <w:color w:val="000000"/>
          <w:sz w:val="22"/>
          <w:szCs w:val="22"/>
          <w:u w:val="single"/>
        </w:rPr>
        <w:t>EXECUTIONAL CONSIDERATIONS</w:t>
      </w:r>
    </w:p>
    <w:p w:rsidR="00980A2C" w:rsidRPr="00FE50A8" w:rsidRDefault="00CD72DC" w:rsidP="00980A2C">
      <w:pPr>
        <w:pStyle w:val="ListParagraph"/>
        <w:numPr>
          <w:ilvl w:val="0"/>
          <w:numId w:val="1"/>
        </w:numPr>
        <w:spacing w:after="160"/>
        <w:rPr>
          <w:rFonts w:eastAsia="Times New Roman" w:cstheme="minorHAnsi"/>
          <w:sz w:val="22"/>
          <w:szCs w:val="22"/>
        </w:rPr>
      </w:pPr>
      <w:r w:rsidRPr="00FE50A8">
        <w:rPr>
          <w:rFonts w:eastAsia="Times New Roman" w:cstheme="minorHAnsi"/>
          <w:sz w:val="22"/>
          <w:szCs w:val="22"/>
        </w:rPr>
        <w:t>Blues, Greens—colors that are calm, soothing and wellness related</w:t>
      </w:r>
    </w:p>
    <w:p w:rsidR="00980A2C" w:rsidRPr="00FE50A8" w:rsidRDefault="0020048E" w:rsidP="00980A2C">
      <w:pPr>
        <w:pStyle w:val="ListParagraph"/>
        <w:numPr>
          <w:ilvl w:val="0"/>
          <w:numId w:val="1"/>
        </w:numPr>
        <w:spacing w:after="160"/>
        <w:rPr>
          <w:rFonts w:eastAsia="Times New Roman" w:cstheme="minorHAnsi"/>
          <w:sz w:val="22"/>
          <w:szCs w:val="22"/>
        </w:rPr>
      </w:pPr>
      <w:r>
        <w:rPr>
          <w:rFonts w:eastAsia="Times New Roman" w:cstheme="minorHAnsi"/>
          <w:sz w:val="22"/>
          <w:szCs w:val="22"/>
        </w:rPr>
        <w:t>Avoid</w:t>
      </w:r>
      <w:r w:rsidR="00CD72DC" w:rsidRPr="00FE50A8">
        <w:rPr>
          <w:rFonts w:eastAsia="Times New Roman" w:cstheme="minorHAnsi"/>
          <w:sz w:val="22"/>
          <w:szCs w:val="22"/>
        </w:rPr>
        <w:t xml:space="preserve"> yellow, reds</w:t>
      </w:r>
      <w:r>
        <w:rPr>
          <w:rFonts w:eastAsia="Times New Roman" w:cstheme="minorHAnsi"/>
          <w:sz w:val="22"/>
          <w:szCs w:val="22"/>
        </w:rPr>
        <w:t xml:space="preserve"> </w:t>
      </w:r>
      <w:r w:rsidR="00CD72DC" w:rsidRPr="00FE50A8">
        <w:rPr>
          <w:rFonts w:eastAsia="Times New Roman" w:cstheme="minorHAnsi"/>
          <w:sz w:val="22"/>
          <w:szCs w:val="22"/>
        </w:rPr>
        <w:t>as they convey acute issues, emergencies, inflammation and pain</w:t>
      </w:r>
      <w:r>
        <w:rPr>
          <w:rFonts w:eastAsia="Times New Roman" w:cstheme="minorHAnsi"/>
          <w:sz w:val="22"/>
          <w:szCs w:val="22"/>
        </w:rPr>
        <w:t xml:space="preserve">.  </w:t>
      </w:r>
      <w:r w:rsidR="005709ED">
        <w:rPr>
          <w:rFonts w:eastAsia="Times New Roman" w:cstheme="minorHAnsi"/>
          <w:sz w:val="22"/>
          <w:szCs w:val="22"/>
        </w:rPr>
        <w:t xml:space="preserve">BUT---there needs to be some warmth/depth to the logo.  The business has a deep human connection/empathy dimension—and the logo cannot be too cool.  </w:t>
      </w:r>
      <w:r>
        <w:rPr>
          <w:rFonts w:eastAsia="Times New Roman" w:cstheme="minorHAnsi"/>
          <w:sz w:val="22"/>
          <w:szCs w:val="22"/>
        </w:rPr>
        <w:t>Orange might convey hope, optimism, fun</w:t>
      </w:r>
      <w:r w:rsidR="005709ED">
        <w:rPr>
          <w:rFonts w:eastAsia="Times New Roman" w:cstheme="minorHAnsi"/>
          <w:sz w:val="22"/>
          <w:szCs w:val="22"/>
        </w:rPr>
        <w:t xml:space="preserve"> and a degree of warmth.</w:t>
      </w:r>
    </w:p>
    <w:p w:rsidR="00CD72DC" w:rsidRPr="00FE50A8" w:rsidRDefault="00CD72DC" w:rsidP="00980A2C">
      <w:pPr>
        <w:pStyle w:val="ListParagraph"/>
        <w:numPr>
          <w:ilvl w:val="0"/>
          <w:numId w:val="1"/>
        </w:numPr>
        <w:spacing w:after="160"/>
        <w:rPr>
          <w:rFonts w:eastAsia="Times New Roman" w:cstheme="minorHAnsi"/>
          <w:sz w:val="22"/>
          <w:szCs w:val="22"/>
        </w:rPr>
      </w:pPr>
      <w:r w:rsidRPr="00FE50A8">
        <w:rPr>
          <w:rFonts w:eastAsia="Times New Roman" w:cstheme="minorHAnsi"/>
          <w:sz w:val="22"/>
          <w:szCs w:val="22"/>
        </w:rPr>
        <w:t>Logo should balance between professionalism/expertise</w:t>
      </w:r>
      <w:r w:rsidR="000E36FC">
        <w:rPr>
          <w:rFonts w:eastAsia="Times New Roman" w:cstheme="minorHAnsi"/>
          <w:sz w:val="22"/>
          <w:szCs w:val="22"/>
        </w:rPr>
        <w:t xml:space="preserve"> and kid appeal.  Logo should</w:t>
      </w:r>
      <w:r w:rsidRPr="00FE50A8">
        <w:rPr>
          <w:rFonts w:eastAsia="Times New Roman" w:cstheme="minorHAnsi"/>
          <w:sz w:val="22"/>
          <w:szCs w:val="22"/>
        </w:rPr>
        <w:t xml:space="preserve"> convey that Penny works with children</w:t>
      </w:r>
      <w:r w:rsidR="000E36FC">
        <w:rPr>
          <w:rFonts w:eastAsia="Times New Roman" w:cstheme="minorHAnsi"/>
          <w:sz w:val="22"/>
          <w:szCs w:val="22"/>
        </w:rPr>
        <w:t xml:space="preserve">/families but </w:t>
      </w:r>
      <w:r w:rsidRPr="00FE50A8">
        <w:rPr>
          <w:rFonts w:eastAsia="Times New Roman" w:cstheme="minorHAnsi"/>
          <w:sz w:val="22"/>
          <w:szCs w:val="22"/>
        </w:rPr>
        <w:t xml:space="preserve">not be </w:t>
      </w:r>
      <w:r w:rsidR="000E36FC">
        <w:rPr>
          <w:rFonts w:eastAsia="Times New Roman" w:cstheme="minorHAnsi"/>
          <w:sz w:val="22"/>
          <w:szCs w:val="22"/>
        </w:rPr>
        <w:t>to</w:t>
      </w:r>
      <w:r w:rsidRPr="00FE50A8">
        <w:rPr>
          <w:rFonts w:eastAsia="Times New Roman" w:cstheme="minorHAnsi"/>
          <w:sz w:val="22"/>
          <w:szCs w:val="22"/>
        </w:rPr>
        <w:t xml:space="preserve">o juvenile or cartoonish </w:t>
      </w:r>
      <w:r w:rsidR="000E36FC">
        <w:rPr>
          <w:rFonts w:eastAsia="Times New Roman" w:cstheme="minorHAnsi"/>
          <w:sz w:val="22"/>
          <w:szCs w:val="22"/>
        </w:rPr>
        <w:t>to risk alienating</w:t>
      </w:r>
      <w:r w:rsidRPr="00FE50A8">
        <w:rPr>
          <w:rFonts w:eastAsia="Times New Roman" w:cstheme="minorHAnsi"/>
          <w:sz w:val="22"/>
          <w:szCs w:val="22"/>
        </w:rPr>
        <w:t xml:space="preserve"> adult clients</w:t>
      </w:r>
      <w:r w:rsidR="000E36FC">
        <w:rPr>
          <w:rFonts w:eastAsia="Times New Roman" w:cstheme="minorHAnsi"/>
          <w:sz w:val="22"/>
          <w:szCs w:val="22"/>
        </w:rPr>
        <w:t xml:space="preserve"> or other practitioners.</w:t>
      </w:r>
      <w:r w:rsidRPr="00FE50A8">
        <w:rPr>
          <w:rFonts w:eastAsia="Times New Roman" w:cstheme="minorHAnsi"/>
          <w:sz w:val="22"/>
          <w:szCs w:val="22"/>
        </w:rPr>
        <w:t xml:space="preserve">  </w:t>
      </w:r>
    </w:p>
    <w:p w:rsidR="00980A2C" w:rsidRDefault="00CD72DC" w:rsidP="00980A2C">
      <w:pPr>
        <w:pStyle w:val="ListParagraph"/>
        <w:numPr>
          <w:ilvl w:val="0"/>
          <w:numId w:val="1"/>
        </w:numPr>
        <w:spacing w:after="160"/>
        <w:rPr>
          <w:rFonts w:eastAsia="Times New Roman" w:cstheme="minorHAnsi"/>
          <w:sz w:val="22"/>
          <w:szCs w:val="22"/>
        </w:rPr>
      </w:pPr>
      <w:r w:rsidRPr="00FE50A8">
        <w:rPr>
          <w:rFonts w:eastAsia="Times New Roman" w:cstheme="minorHAnsi"/>
          <w:sz w:val="22"/>
          <w:szCs w:val="22"/>
        </w:rPr>
        <w:t xml:space="preserve">Logo should convey Penny’s </w:t>
      </w:r>
      <w:r w:rsidR="005709ED">
        <w:rPr>
          <w:rFonts w:eastAsia="Times New Roman" w:cstheme="minorHAnsi"/>
          <w:sz w:val="22"/>
          <w:szCs w:val="22"/>
        </w:rPr>
        <w:t>integrative approach:  she layers on strategies such as nutritional coaching in addition to functional strategies to help with processing/sensory issues and helps integrate parenting techniques.  Ultimately, all of these are synergistic and help clients</w:t>
      </w:r>
      <w:r w:rsidRPr="00FE50A8">
        <w:rPr>
          <w:rFonts w:eastAsia="Times New Roman" w:cstheme="minorHAnsi"/>
          <w:sz w:val="22"/>
          <w:szCs w:val="22"/>
        </w:rPr>
        <w:t xml:space="preserve"> restore hope/normalcy </w:t>
      </w:r>
      <w:r w:rsidR="000E36FC">
        <w:rPr>
          <w:rFonts w:eastAsia="Times New Roman" w:cstheme="minorHAnsi"/>
          <w:sz w:val="22"/>
          <w:szCs w:val="22"/>
        </w:rPr>
        <w:t>--</w:t>
      </w:r>
      <w:r w:rsidRPr="00FE50A8">
        <w:rPr>
          <w:rFonts w:eastAsia="Times New Roman" w:cstheme="minorHAnsi"/>
          <w:sz w:val="22"/>
          <w:szCs w:val="22"/>
        </w:rPr>
        <w:t>and enable optimized living.</w:t>
      </w:r>
    </w:p>
    <w:p w:rsidR="005709ED" w:rsidRDefault="005709ED" w:rsidP="00980A2C">
      <w:pPr>
        <w:pStyle w:val="ListParagraph"/>
        <w:numPr>
          <w:ilvl w:val="0"/>
          <w:numId w:val="1"/>
        </w:numPr>
        <w:spacing w:after="160"/>
        <w:rPr>
          <w:rFonts w:eastAsia="Times New Roman" w:cstheme="minorHAnsi"/>
          <w:sz w:val="22"/>
          <w:szCs w:val="22"/>
        </w:rPr>
      </w:pPr>
      <w:r>
        <w:rPr>
          <w:rFonts w:eastAsia="Times New Roman" w:cstheme="minorHAnsi"/>
          <w:sz w:val="22"/>
          <w:szCs w:val="22"/>
        </w:rPr>
        <w:t>Penny is NOT a dietician or a nutritionist.  Logo should not suggest that nutrition is the only part of what she does.  Nor should the logo be too anatomical (gut/brain) as this doesn’t address the human connection and functional/sensor</w:t>
      </w:r>
      <w:r w:rsidR="00E702BC">
        <w:rPr>
          <w:rFonts w:eastAsia="Times New Roman" w:cstheme="minorHAnsi"/>
          <w:sz w:val="22"/>
          <w:szCs w:val="22"/>
        </w:rPr>
        <w:t>y</w:t>
      </w:r>
      <w:r>
        <w:rPr>
          <w:rFonts w:eastAsia="Times New Roman" w:cstheme="minorHAnsi"/>
          <w:sz w:val="22"/>
          <w:szCs w:val="22"/>
        </w:rPr>
        <w:t xml:space="preserve"> processing and occupational therapy portion of the business.</w:t>
      </w:r>
    </w:p>
    <w:p w:rsidR="00AD3F06" w:rsidRPr="00FE50A8" w:rsidRDefault="00AD3F06" w:rsidP="00980A2C">
      <w:pPr>
        <w:pStyle w:val="ListParagraph"/>
        <w:numPr>
          <w:ilvl w:val="0"/>
          <w:numId w:val="1"/>
        </w:numPr>
        <w:spacing w:after="160"/>
        <w:rPr>
          <w:rFonts w:eastAsia="Times New Roman" w:cstheme="minorHAnsi"/>
          <w:sz w:val="22"/>
          <w:szCs w:val="22"/>
        </w:rPr>
      </w:pPr>
      <w:r>
        <w:rPr>
          <w:rFonts w:eastAsia="Times New Roman" w:cstheme="minorHAnsi"/>
          <w:sz w:val="22"/>
          <w:szCs w:val="22"/>
        </w:rPr>
        <w:t xml:space="preserve">The tag line is Food + Function + Optimized Living.  Please note that the “+” signs are not set in stone.  We’re trying to graphically convey the integrative/synergistic approach Penny takes.  </w:t>
      </w:r>
      <w:bookmarkStart w:id="0" w:name="_GoBack"/>
      <w:r w:rsidRPr="00E702BC">
        <w:rPr>
          <w:rFonts w:eastAsia="Times New Roman" w:cstheme="minorHAnsi"/>
          <w:i/>
          <w:iCs/>
          <w:sz w:val="22"/>
          <w:szCs w:val="22"/>
        </w:rPr>
        <w:t>That she layers adaptive nutritional strategies to sensory/functional processing strategies and the two together yield results of optimized living</w:t>
      </w:r>
      <w:bookmarkEnd w:id="0"/>
      <w:r>
        <w:rPr>
          <w:rFonts w:eastAsia="Times New Roman" w:cstheme="minorHAnsi"/>
          <w:sz w:val="22"/>
          <w:szCs w:val="22"/>
        </w:rPr>
        <w:t>.  Creatives can feel free to explore using graphic design/symbols to showcase the synergistic effect of food strategies plus functional strategies yielding benefits (optimized living) for the client.</w:t>
      </w:r>
    </w:p>
    <w:p w:rsidR="00CD72DC" w:rsidRPr="00FE50A8" w:rsidRDefault="00CD72DC" w:rsidP="00980A2C">
      <w:pPr>
        <w:pStyle w:val="ListParagraph"/>
        <w:numPr>
          <w:ilvl w:val="0"/>
          <w:numId w:val="1"/>
        </w:numPr>
        <w:spacing w:after="160"/>
        <w:rPr>
          <w:rFonts w:eastAsia="Times New Roman" w:cstheme="minorHAnsi"/>
          <w:sz w:val="22"/>
          <w:szCs w:val="22"/>
        </w:rPr>
      </w:pPr>
      <w:r w:rsidRPr="00FE50A8">
        <w:rPr>
          <w:rFonts w:eastAsia="Times New Roman" w:cstheme="minorHAnsi"/>
          <w:sz w:val="22"/>
          <w:szCs w:val="22"/>
        </w:rPr>
        <w:t xml:space="preserve">Use font that is legible, easy to read.  </w:t>
      </w:r>
      <w:r w:rsidR="000E36FC">
        <w:rPr>
          <w:rFonts w:eastAsia="Times New Roman" w:cstheme="minorHAnsi"/>
          <w:sz w:val="22"/>
          <w:szCs w:val="22"/>
        </w:rPr>
        <w:t>Font will be</w:t>
      </w:r>
      <w:r w:rsidRPr="00FE50A8">
        <w:rPr>
          <w:rFonts w:eastAsia="Times New Roman" w:cstheme="minorHAnsi"/>
          <w:sz w:val="22"/>
          <w:szCs w:val="22"/>
        </w:rPr>
        <w:t xml:space="preserve"> used in </w:t>
      </w:r>
      <w:proofErr w:type="spellStart"/>
      <w:r w:rsidRPr="00FE50A8">
        <w:rPr>
          <w:rFonts w:eastAsia="Times New Roman" w:cstheme="minorHAnsi"/>
          <w:sz w:val="22"/>
          <w:szCs w:val="22"/>
        </w:rPr>
        <w:t>Powerpoints</w:t>
      </w:r>
      <w:proofErr w:type="spellEnd"/>
      <w:r w:rsidR="000E36FC">
        <w:rPr>
          <w:rFonts w:eastAsia="Times New Roman" w:cstheme="minorHAnsi"/>
          <w:sz w:val="22"/>
          <w:szCs w:val="22"/>
        </w:rPr>
        <w:t>, big screen presentations</w:t>
      </w:r>
      <w:r w:rsidRPr="00FE50A8">
        <w:rPr>
          <w:rFonts w:eastAsia="Times New Roman" w:cstheme="minorHAnsi"/>
          <w:sz w:val="22"/>
          <w:szCs w:val="22"/>
        </w:rPr>
        <w:t xml:space="preserve">, </w:t>
      </w:r>
      <w:r w:rsidR="000E36FC">
        <w:rPr>
          <w:rFonts w:eastAsia="Times New Roman" w:cstheme="minorHAnsi"/>
          <w:sz w:val="22"/>
          <w:szCs w:val="22"/>
        </w:rPr>
        <w:t xml:space="preserve">marketing literature, </w:t>
      </w:r>
      <w:r w:rsidRPr="00FE50A8">
        <w:rPr>
          <w:rFonts w:eastAsia="Times New Roman" w:cstheme="minorHAnsi"/>
          <w:sz w:val="22"/>
          <w:szCs w:val="22"/>
        </w:rPr>
        <w:t>website and social media.</w:t>
      </w:r>
    </w:p>
    <w:p w:rsidR="00CD72DC" w:rsidRPr="00FE50A8" w:rsidRDefault="00CD72DC" w:rsidP="00980A2C">
      <w:pPr>
        <w:pStyle w:val="ListParagraph"/>
        <w:numPr>
          <w:ilvl w:val="0"/>
          <w:numId w:val="1"/>
        </w:numPr>
        <w:spacing w:after="160"/>
        <w:rPr>
          <w:rFonts w:eastAsia="Times New Roman" w:cstheme="minorHAnsi"/>
          <w:sz w:val="22"/>
          <w:szCs w:val="22"/>
        </w:rPr>
      </w:pPr>
      <w:r w:rsidRPr="00FE50A8">
        <w:rPr>
          <w:rFonts w:eastAsia="Times New Roman" w:cstheme="minorHAnsi"/>
          <w:sz w:val="22"/>
          <w:szCs w:val="22"/>
        </w:rPr>
        <w:t>Black/white logo will also be needed.</w:t>
      </w:r>
    </w:p>
    <w:p w:rsidR="008D0C32" w:rsidRPr="00FE50A8" w:rsidRDefault="008D0C32">
      <w:pPr>
        <w:rPr>
          <w:rFonts w:cstheme="minorHAnsi"/>
          <w:sz w:val="22"/>
          <w:szCs w:val="22"/>
        </w:rPr>
      </w:pPr>
    </w:p>
    <w:sectPr w:rsidR="008D0C32" w:rsidRPr="00FE50A8" w:rsidSect="00256E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E849FA"/>
    <w:multiLevelType w:val="hybridMultilevel"/>
    <w:tmpl w:val="9AAE88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6C50785F"/>
    <w:multiLevelType w:val="hybridMultilevel"/>
    <w:tmpl w:val="47EEF3CC"/>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C32"/>
    <w:rsid w:val="000E36FC"/>
    <w:rsid w:val="0020048E"/>
    <w:rsid w:val="00256EE9"/>
    <w:rsid w:val="003D435F"/>
    <w:rsid w:val="00442612"/>
    <w:rsid w:val="004961ED"/>
    <w:rsid w:val="005709ED"/>
    <w:rsid w:val="006652A0"/>
    <w:rsid w:val="008D0C32"/>
    <w:rsid w:val="00980A2C"/>
    <w:rsid w:val="0099740F"/>
    <w:rsid w:val="00AD3F06"/>
    <w:rsid w:val="00CD72DC"/>
    <w:rsid w:val="00E702BC"/>
    <w:rsid w:val="00F10FBF"/>
    <w:rsid w:val="00FE50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AB02361"/>
  <w15:chartTrackingRefBased/>
  <w15:docId w15:val="{5F04E01E-E1F2-6348-B0C2-440233C4C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D0C32"/>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980A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5888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2</Pages>
  <Words>878</Words>
  <Characters>5010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Missy Lukens</dc:creator>
  <cp:keywords/>
  <dc:description/>
  <cp:lastModifiedBy>Missy Lukens</cp:lastModifiedBy>
  <cp:revision>9</cp:revision>
  <dcterms:created xsi:type="dcterms:W3CDTF">2019-09-14T15:05:00Z</dcterms:created>
  <dcterms:modified xsi:type="dcterms:W3CDTF">2019-09-17T01:23:00Z</dcterms:modified>
</cp:coreProperties>
</file>