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E9F15" w14:textId="3AC7FF28" w:rsidR="006B6A59" w:rsidRDefault="00967672" w:rsidP="00967672">
      <w:pPr>
        <w:jc w:val="center"/>
        <w:rPr>
          <w:b/>
        </w:rPr>
      </w:pPr>
      <w:r w:rsidRPr="00967672">
        <w:rPr>
          <w:b/>
        </w:rPr>
        <w:t>B</w:t>
      </w:r>
      <w:r>
        <w:rPr>
          <w:b/>
        </w:rPr>
        <w:t>OOKLET (12 pages)</w:t>
      </w:r>
    </w:p>
    <w:p w14:paraId="25946438" w14:textId="48D58525" w:rsidR="00967672" w:rsidRDefault="00967672" w:rsidP="00967672">
      <w:pPr>
        <w:jc w:val="center"/>
        <w:rPr>
          <w:b/>
        </w:rPr>
      </w:pPr>
    </w:p>
    <w:p w14:paraId="4261BD40" w14:textId="77777777" w:rsidR="00967672" w:rsidRPr="00967672" w:rsidRDefault="00967672" w:rsidP="00967672">
      <w:pPr>
        <w:jc w:val="center"/>
        <w:rPr>
          <w:b/>
        </w:rPr>
      </w:pPr>
    </w:p>
    <w:p w14:paraId="7394E1B6" w14:textId="31A3E92C" w:rsidR="00967672" w:rsidRDefault="00967672"/>
    <w:p w14:paraId="5816B679" w14:textId="576BF2D7" w:rsidR="00967672" w:rsidRDefault="00967672" w:rsidP="00967672">
      <w:pPr>
        <w:ind w:left="-810"/>
      </w:pPr>
      <w:r>
        <w:t xml:space="preserve">Cover page (page 1) </w:t>
      </w:r>
      <w:bookmarkStart w:id="0" w:name="_GoBack"/>
      <w:bookmarkEnd w:id="0"/>
    </w:p>
    <w:p w14:paraId="106EB7AB" w14:textId="5CD59540" w:rsidR="00967672" w:rsidRDefault="00967672" w:rsidP="00967672">
      <w:pPr>
        <w:ind w:left="-810"/>
        <w:jc w:val="center"/>
        <w:rPr>
          <w:b/>
        </w:rPr>
      </w:pPr>
      <w:proofErr w:type="gramStart"/>
      <w:r w:rsidRPr="00967672">
        <w:rPr>
          <w:b/>
        </w:rPr>
        <w:t>Logo</w:t>
      </w:r>
      <w:r>
        <w:rPr>
          <w:b/>
        </w:rPr>
        <w:t xml:space="preserve">  (</w:t>
      </w:r>
      <w:proofErr w:type="gramEnd"/>
      <w:r>
        <w:rPr>
          <w:b/>
        </w:rPr>
        <w:t>see attached file)</w:t>
      </w:r>
    </w:p>
    <w:p w14:paraId="556A23A4" w14:textId="77777777" w:rsidR="00967672" w:rsidRPr="00967672" w:rsidRDefault="00967672" w:rsidP="00967672">
      <w:pPr>
        <w:ind w:left="-810"/>
        <w:jc w:val="center"/>
        <w:rPr>
          <w:b/>
        </w:rPr>
      </w:pPr>
    </w:p>
    <w:p w14:paraId="714E89BF" w14:textId="4BBD559F" w:rsidR="00967672" w:rsidRDefault="00967672" w:rsidP="00967672">
      <w:pPr>
        <w:ind w:left="-810"/>
        <w:jc w:val="center"/>
      </w:pPr>
      <w:r>
        <w:t xml:space="preserve">                 NEW YORK ARTIFICIAL KIDNEY CENTER</w:t>
      </w:r>
    </w:p>
    <w:p w14:paraId="17BF518F" w14:textId="3AA60DCD" w:rsidR="00967672" w:rsidRDefault="00967672" w:rsidP="00967672">
      <w:pPr>
        <w:ind w:left="-810" w:firstLine="810"/>
        <w:jc w:val="center"/>
      </w:pPr>
      <w:r>
        <w:t>DIALYSIS FACILITY</w:t>
      </w:r>
    </w:p>
    <w:p w14:paraId="0F6C4B3D" w14:textId="488F2DDD" w:rsidR="00967672" w:rsidRDefault="00967672" w:rsidP="00967672">
      <w:pPr>
        <w:ind w:left="-810" w:firstLine="810"/>
        <w:jc w:val="center"/>
      </w:pPr>
    </w:p>
    <w:p w14:paraId="37DF54CC" w14:textId="77777777" w:rsidR="00967672" w:rsidRDefault="00967672" w:rsidP="00967672">
      <w:pPr>
        <w:ind w:left="-810" w:firstLine="810"/>
        <w:jc w:val="center"/>
      </w:pPr>
    </w:p>
    <w:p w14:paraId="7834FFBE" w14:textId="26BE1F31" w:rsidR="00967672" w:rsidRDefault="00967672" w:rsidP="00967672">
      <w:pPr>
        <w:ind w:left="-810"/>
        <w:jc w:val="center"/>
      </w:pPr>
      <w:r>
        <w:t xml:space="preserve">                        “This Center Is a Gift </w:t>
      </w:r>
      <w:proofErr w:type="gramStart"/>
      <w:r>
        <w:t>Of</w:t>
      </w:r>
      <w:proofErr w:type="gramEnd"/>
      <w:r>
        <w:t xml:space="preserve"> Life”</w:t>
      </w:r>
    </w:p>
    <w:p w14:paraId="31155132" w14:textId="63E62B29" w:rsidR="00967672" w:rsidRDefault="00967672"/>
    <w:p w14:paraId="1012A2E8" w14:textId="36005E0C" w:rsidR="00967672" w:rsidRDefault="00967672"/>
    <w:p w14:paraId="4724BBF0" w14:textId="674ACE43" w:rsidR="00967672" w:rsidRDefault="00967672"/>
    <w:p w14:paraId="3BD7C5A5" w14:textId="5FC61498" w:rsidR="00967672" w:rsidRDefault="00967672"/>
    <w:p w14:paraId="4D10FA43" w14:textId="1F5DBD86" w:rsidR="00967672" w:rsidRDefault="00967672"/>
    <w:p w14:paraId="6A3C87B5" w14:textId="2F2F1647" w:rsidR="00967672" w:rsidRDefault="00967672"/>
    <w:p w14:paraId="3C766E5F" w14:textId="2674FE6A" w:rsidR="00967672" w:rsidRDefault="00967672"/>
    <w:p w14:paraId="7151026B" w14:textId="4BD6C1E0" w:rsidR="00967672" w:rsidRDefault="00967672"/>
    <w:p w14:paraId="08D883B9" w14:textId="7541FF69" w:rsidR="00967672" w:rsidRDefault="00967672"/>
    <w:p w14:paraId="7FF0499D" w14:textId="40451095" w:rsidR="00967672" w:rsidRDefault="00967672"/>
    <w:p w14:paraId="349A0A68" w14:textId="148E0F4D" w:rsidR="00967672" w:rsidRDefault="00967672"/>
    <w:p w14:paraId="28EDB672" w14:textId="77777777" w:rsidR="00967672" w:rsidRDefault="00967672"/>
    <w:p w14:paraId="4B3630E1" w14:textId="77777777" w:rsidR="00967672" w:rsidRDefault="00967672" w:rsidP="00967672">
      <w:pPr>
        <w:pStyle w:val="ListParagraph"/>
        <w:ind w:left="-810" w:right="180"/>
      </w:pPr>
      <w:r w:rsidRPr="00967672">
        <w:t xml:space="preserve"> (Page 2</w:t>
      </w:r>
      <w:r>
        <w:t xml:space="preserve"> and Page 3)                    </w:t>
      </w:r>
    </w:p>
    <w:p w14:paraId="433C1731" w14:textId="77777777" w:rsidR="00967672" w:rsidRDefault="00967672" w:rsidP="00967672">
      <w:pPr>
        <w:pStyle w:val="ListParagraph"/>
        <w:ind w:left="-810" w:right="180"/>
        <w:rPr>
          <w:b/>
          <w:i/>
          <w:sz w:val="28"/>
          <w:szCs w:val="28"/>
          <w:u w:val="single"/>
        </w:rPr>
      </w:pPr>
    </w:p>
    <w:p w14:paraId="4026CA0B" w14:textId="5FEBD0C4" w:rsidR="00967672" w:rsidRDefault="00967672" w:rsidP="00967672">
      <w:pPr>
        <w:pStyle w:val="ListParagraph"/>
        <w:ind w:left="-810" w:right="180"/>
        <w:rPr>
          <w:b/>
          <w:i/>
          <w:sz w:val="28"/>
          <w:szCs w:val="28"/>
          <w:u w:val="single"/>
        </w:rPr>
      </w:pPr>
      <w:r w:rsidRPr="00967672">
        <w:rPr>
          <w:b/>
          <w:sz w:val="28"/>
          <w:szCs w:val="28"/>
        </w:rPr>
        <w:t>Photo</w:t>
      </w:r>
      <w:r>
        <w:rPr>
          <w:b/>
          <w:i/>
          <w:sz w:val="28"/>
          <w:szCs w:val="28"/>
        </w:rPr>
        <w:t xml:space="preserve"> </w:t>
      </w:r>
      <w:r w:rsidRPr="00967672">
        <w:rPr>
          <w:b/>
        </w:rPr>
        <w:t>(see attached file)</w:t>
      </w:r>
      <w:r>
        <w:rPr>
          <w:b/>
        </w:rPr>
        <w:t xml:space="preserve"> Should fill two pages</w:t>
      </w:r>
    </w:p>
    <w:p w14:paraId="13D38430" w14:textId="77777777" w:rsidR="00967672" w:rsidRDefault="00967672" w:rsidP="00967672">
      <w:pPr>
        <w:pStyle w:val="ListParagraph"/>
        <w:ind w:left="-810" w:right="180"/>
        <w:rPr>
          <w:b/>
          <w:i/>
          <w:sz w:val="28"/>
          <w:szCs w:val="28"/>
          <w:u w:val="single"/>
        </w:rPr>
      </w:pPr>
    </w:p>
    <w:p w14:paraId="428A2EA7" w14:textId="0977AD28" w:rsidR="00967672" w:rsidRPr="00967672" w:rsidRDefault="00967672" w:rsidP="00967672">
      <w:pPr>
        <w:pStyle w:val="ListParagraph"/>
        <w:ind w:left="-810" w:right="180"/>
        <w:jc w:val="center"/>
        <w:rPr>
          <w:b/>
          <w:i/>
          <w:sz w:val="28"/>
          <w:szCs w:val="28"/>
          <w:u w:val="single"/>
        </w:rPr>
      </w:pPr>
      <w:r w:rsidRPr="00967672">
        <w:rPr>
          <w:b/>
          <w:i/>
          <w:sz w:val="28"/>
          <w:szCs w:val="28"/>
          <w:u w:val="single"/>
        </w:rPr>
        <w:t>NYAKC Dialysis is a 62-Station state-of the-art facility.</w:t>
      </w:r>
    </w:p>
    <w:p w14:paraId="4A2C8606" w14:textId="6E688364" w:rsidR="00967672" w:rsidRDefault="00967672" w:rsidP="00967672">
      <w:pPr>
        <w:ind w:left="-810" w:right="180"/>
        <w:rPr>
          <w:b/>
          <w:i/>
          <w:sz w:val="28"/>
          <w:szCs w:val="28"/>
          <w:u w:val="single"/>
        </w:rPr>
      </w:pPr>
      <w:r w:rsidRPr="00967672">
        <w:rPr>
          <w:b/>
          <w:i/>
          <w:sz w:val="28"/>
          <w:szCs w:val="28"/>
        </w:rPr>
        <w:t xml:space="preserve">               </w:t>
      </w:r>
      <w:r w:rsidRPr="00967672">
        <w:rPr>
          <w:b/>
          <w:i/>
          <w:sz w:val="28"/>
          <w:szCs w:val="28"/>
        </w:rPr>
        <w:t xml:space="preserve">             </w:t>
      </w:r>
      <w:r w:rsidRPr="00967672">
        <w:rPr>
          <w:b/>
          <w:i/>
          <w:sz w:val="28"/>
          <w:szCs w:val="28"/>
          <w:u w:val="single"/>
        </w:rPr>
        <w:t>The Largest Independent Dialysis Center in The United</w:t>
      </w:r>
      <w:r>
        <w:rPr>
          <w:b/>
          <w:i/>
          <w:sz w:val="28"/>
          <w:szCs w:val="28"/>
          <w:u w:val="single"/>
        </w:rPr>
        <w:t xml:space="preserve"> </w:t>
      </w:r>
      <w:r w:rsidRPr="00967672">
        <w:rPr>
          <w:b/>
          <w:i/>
          <w:sz w:val="28"/>
          <w:szCs w:val="28"/>
          <w:u w:val="single"/>
        </w:rPr>
        <w:t>States.</w:t>
      </w:r>
    </w:p>
    <w:p w14:paraId="1FB061AA" w14:textId="4F3A7C52" w:rsidR="00967672" w:rsidRDefault="00967672" w:rsidP="00967672">
      <w:pPr>
        <w:ind w:right="180"/>
        <w:rPr>
          <w:b/>
          <w:i/>
          <w:sz w:val="28"/>
          <w:szCs w:val="28"/>
          <w:u w:val="single"/>
        </w:rPr>
      </w:pPr>
    </w:p>
    <w:p w14:paraId="11C036C0" w14:textId="160118E1" w:rsidR="00967672" w:rsidRDefault="00967672" w:rsidP="00967672">
      <w:pPr>
        <w:ind w:right="180"/>
        <w:rPr>
          <w:b/>
          <w:i/>
          <w:sz w:val="28"/>
          <w:szCs w:val="28"/>
          <w:u w:val="single"/>
        </w:rPr>
      </w:pPr>
    </w:p>
    <w:p w14:paraId="43241AE6" w14:textId="5B28B502" w:rsidR="00967672" w:rsidRDefault="00967672" w:rsidP="00967672">
      <w:pPr>
        <w:ind w:right="180"/>
        <w:rPr>
          <w:b/>
          <w:i/>
          <w:sz w:val="28"/>
          <w:szCs w:val="28"/>
          <w:u w:val="single"/>
        </w:rPr>
      </w:pPr>
    </w:p>
    <w:p w14:paraId="43B4E432" w14:textId="0DA31D2C" w:rsidR="00967672" w:rsidRDefault="00967672" w:rsidP="00967672">
      <w:pPr>
        <w:ind w:right="180"/>
        <w:rPr>
          <w:b/>
          <w:i/>
          <w:sz w:val="28"/>
          <w:szCs w:val="28"/>
          <w:u w:val="single"/>
        </w:rPr>
      </w:pPr>
    </w:p>
    <w:p w14:paraId="45A2CDA4" w14:textId="11B7F050" w:rsidR="00967672" w:rsidRDefault="00967672" w:rsidP="00967672">
      <w:pPr>
        <w:ind w:right="180"/>
        <w:rPr>
          <w:b/>
          <w:i/>
          <w:sz w:val="28"/>
          <w:szCs w:val="28"/>
          <w:u w:val="single"/>
        </w:rPr>
      </w:pPr>
    </w:p>
    <w:p w14:paraId="588AD779" w14:textId="61790F74" w:rsidR="00967672" w:rsidRDefault="00967672" w:rsidP="00967672">
      <w:pPr>
        <w:ind w:right="180"/>
        <w:rPr>
          <w:b/>
          <w:i/>
          <w:sz w:val="28"/>
          <w:szCs w:val="28"/>
          <w:u w:val="single"/>
        </w:rPr>
      </w:pPr>
    </w:p>
    <w:p w14:paraId="7C52AE74" w14:textId="0AFB85C4" w:rsidR="00967672" w:rsidRDefault="00967672" w:rsidP="00967672">
      <w:pPr>
        <w:ind w:right="180"/>
        <w:rPr>
          <w:b/>
          <w:i/>
          <w:sz w:val="28"/>
          <w:szCs w:val="28"/>
          <w:u w:val="single"/>
        </w:rPr>
      </w:pPr>
    </w:p>
    <w:p w14:paraId="6E4759C9" w14:textId="424C6CF4" w:rsidR="00967672" w:rsidRDefault="00967672" w:rsidP="00967672">
      <w:pPr>
        <w:ind w:right="180"/>
        <w:rPr>
          <w:b/>
          <w:i/>
          <w:sz w:val="28"/>
          <w:szCs w:val="28"/>
          <w:u w:val="single"/>
        </w:rPr>
      </w:pPr>
    </w:p>
    <w:p w14:paraId="08FCAD14" w14:textId="608882F9" w:rsidR="00967672" w:rsidRDefault="00967672" w:rsidP="00967672">
      <w:pPr>
        <w:ind w:right="180"/>
        <w:rPr>
          <w:b/>
          <w:i/>
          <w:sz w:val="28"/>
          <w:szCs w:val="28"/>
          <w:u w:val="single"/>
        </w:rPr>
      </w:pPr>
    </w:p>
    <w:p w14:paraId="701578D3" w14:textId="02C925DA" w:rsidR="00967672" w:rsidRDefault="00967672" w:rsidP="00967672">
      <w:pPr>
        <w:ind w:right="180"/>
        <w:rPr>
          <w:b/>
          <w:i/>
          <w:sz w:val="28"/>
          <w:szCs w:val="28"/>
          <w:u w:val="single"/>
        </w:rPr>
      </w:pPr>
    </w:p>
    <w:p w14:paraId="79BDBE96" w14:textId="7F4568A4" w:rsidR="00967672" w:rsidRDefault="00967672" w:rsidP="00967672">
      <w:pPr>
        <w:ind w:right="180"/>
        <w:rPr>
          <w:b/>
          <w:i/>
          <w:sz w:val="28"/>
          <w:szCs w:val="28"/>
          <w:u w:val="single"/>
        </w:rPr>
      </w:pPr>
    </w:p>
    <w:p w14:paraId="24CC5EEE" w14:textId="77777777" w:rsidR="00967672" w:rsidRPr="00967672" w:rsidRDefault="00967672" w:rsidP="00967672">
      <w:pPr>
        <w:ind w:right="180"/>
        <w:rPr>
          <w:b/>
          <w:i/>
          <w:sz w:val="28"/>
          <w:szCs w:val="28"/>
          <w:u w:val="single"/>
        </w:rPr>
      </w:pPr>
    </w:p>
    <w:p w14:paraId="10C1CB85" w14:textId="6C881ACC" w:rsidR="00967672" w:rsidRDefault="00967672" w:rsidP="00967672">
      <w:pPr>
        <w:ind w:left="-810" w:right="180"/>
        <w:rPr>
          <w:i/>
        </w:rPr>
      </w:pPr>
      <w:r w:rsidRPr="00967672">
        <w:t xml:space="preserve">(Page </w:t>
      </w:r>
      <w:r>
        <w:t>4 Left</w:t>
      </w:r>
      <w:r w:rsidRPr="00967672">
        <w:t>)</w:t>
      </w:r>
      <w:r>
        <w:rPr>
          <w:i/>
        </w:rPr>
        <w:t xml:space="preserve">        </w:t>
      </w:r>
    </w:p>
    <w:p w14:paraId="7E9F95A8" w14:textId="77777777" w:rsidR="00967672" w:rsidRDefault="00967672" w:rsidP="00967672">
      <w:pPr>
        <w:ind w:left="-810" w:right="180"/>
        <w:rPr>
          <w:i/>
        </w:rPr>
      </w:pPr>
    </w:p>
    <w:p w14:paraId="0754438D" w14:textId="77777777" w:rsidR="00967672" w:rsidRDefault="00967672" w:rsidP="00967672">
      <w:pPr>
        <w:ind w:left="-810" w:right="180"/>
        <w:rPr>
          <w:i/>
        </w:rPr>
      </w:pPr>
    </w:p>
    <w:p w14:paraId="498B347E" w14:textId="4B3D3CDA" w:rsidR="00967672" w:rsidRPr="00967672" w:rsidRDefault="00967672" w:rsidP="00967672">
      <w:pPr>
        <w:ind w:left="-810" w:right="180"/>
      </w:pPr>
      <w:r>
        <w:rPr>
          <w:i/>
        </w:rPr>
        <w:t xml:space="preserve"> </w:t>
      </w:r>
      <w:r>
        <w:t>Photo</w:t>
      </w:r>
    </w:p>
    <w:p w14:paraId="7C699E1C" w14:textId="77777777" w:rsidR="00967672" w:rsidRPr="00C27EDC" w:rsidRDefault="00967672" w:rsidP="00967672">
      <w:pPr>
        <w:ind w:left="-810" w:right="180"/>
        <w:rPr>
          <w:i/>
          <w:sz w:val="10"/>
          <w:szCs w:val="10"/>
        </w:rPr>
      </w:pPr>
    </w:p>
    <w:p w14:paraId="7AE39E4A" w14:textId="77777777" w:rsidR="00967672" w:rsidRDefault="00967672" w:rsidP="00967672">
      <w:pPr>
        <w:pStyle w:val="ListParagraph"/>
        <w:numPr>
          <w:ilvl w:val="0"/>
          <w:numId w:val="4"/>
        </w:numPr>
        <w:ind w:right="180"/>
      </w:pPr>
      <w:r>
        <w:t xml:space="preserve">Regular shifts (Monday/Wednesday/Friday or     </w:t>
      </w:r>
    </w:p>
    <w:p w14:paraId="093C827C" w14:textId="483DCA77" w:rsidR="00967672" w:rsidRDefault="00967672" w:rsidP="00967672">
      <w:pPr>
        <w:ind w:left="1440" w:right="180" w:firstLine="720"/>
      </w:pPr>
      <w:r>
        <w:t>Tuesday/Thursday/Saturday)</w:t>
      </w:r>
    </w:p>
    <w:p w14:paraId="71667D6D" w14:textId="77777777" w:rsidR="00967672" w:rsidRDefault="00967672" w:rsidP="00967672">
      <w:pPr>
        <w:pStyle w:val="ListParagraph"/>
        <w:numPr>
          <w:ilvl w:val="0"/>
          <w:numId w:val="4"/>
        </w:numPr>
        <w:ind w:right="180"/>
      </w:pPr>
      <w:r>
        <w:t>Early Morning shifts (as early as 5AM)</w:t>
      </w:r>
    </w:p>
    <w:p w14:paraId="03E6A926" w14:textId="77777777" w:rsidR="00967672" w:rsidRDefault="00967672" w:rsidP="00967672">
      <w:pPr>
        <w:pStyle w:val="ListParagraph"/>
        <w:numPr>
          <w:ilvl w:val="0"/>
          <w:numId w:val="4"/>
        </w:numPr>
        <w:ind w:right="180"/>
      </w:pPr>
      <w:r>
        <w:t>Late Afternoon Shifts (after 5PM)</w:t>
      </w:r>
    </w:p>
    <w:p w14:paraId="61361D34" w14:textId="1EC395DF" w:rsidR="00967672" w:rsidRDefault="00967672" w:rsidP="00967672">
      <w:pPr>
        <w:pStyle w:val="ListParagraph"/>
      </w:pPr>
    </w:p>
    <w:p w14:paraId="6F7B2759" w14:textId="3673C7A8" w:rsidR="00967672" w:rsidRDefault="00967672"/>
    <w:p w14:paraId="12BF376C" w14:textId="4CBDF756" w:rsidR="00967672" w:rsidRDefault="00967672"/>
    <w:p w14:paraId="2EC67490" w14:textId="0E727562" w:rsidR="00967672" w:rsidRDefault="00967672"/>
    <w:p w14:paraId="580DE580" w14:textId="282A427B" w:rsidR="00967672" w:rsidRDefault="00967672"/>
    <w:p w14:paraId="7845407F" w14:textId="13C843D9" w:rsidR="00967672" w:rsidRDefault="00967672"/>
    <w:p w14:paraId="04DF8B1E" w14:textId="0EE8A29E" w:rsidR="00967672" w:rsidRDefault="00967672"/>
    <w:p w14:paraId="0DB33B07" w14:textId="2FEC34CA" w:rsidR="00967672" w:rsidRDefault="00967672"/>
    <w:p w14:paraId="13B1FA88" w14:textId="2DE50262" w:rsidR="00967672" w:rsidRDefault="00967672"/>
    <w:p w14:paraId="45992E50" w14:textId="20927C32" w:rsidR="00967672" w:rsidRDefault="00967672"/>
    <w:p w14:paraId="2EB3486E" w14:textId="77777777" w:rsidR="00967672" w:rsidRDefault="00967672"/>
    <w:p w14:paraId="432C09C7" w14:textId="5CB6168E" w:rsidR="00967672" w:rsidRDefault="00967672" w:rsidP="00967672">
      <w:pPr>
        <w:ind w:left="-810" w:right="180"/>
      </w:pPr>
      <w:r>
        <w:t xml:space="preserve">(Page 5 Right)    </w:t>
      </w:r>
    </w:p>
    <w:p w14:paraId="462A38D5" w14:textId="77777777" w:rsidR="00967672" w:rsidRDefault="00967672" w:rsidP="00967672">
      <w:pPr>
        <w:ind w:left="-810" w:right="180"/>
        <w:rPr>
          <w:i/>
        </w:rPr>
      </w:pPr>
    </w:p>
    <w:p w14:paraId="2CE91E6D" w14:textId="77777777" w:rsidR="00967672" w:rsidRDefault="00967672" w:rsidP="00967672">
      <w:pPr>
        <w:ind w:left="-810" w:right="180"/>
        <w:rPr>
          <w:i/>
        </w:rPr>
      </w:pPr>
    </w:p>
    <w:p w14:paraId="096780CB" w14:textId="4BC20C5A" w:rsidR="00967672" w:rsidRDefault="00967672" w:rsidP="00967672">
      <w:pPr>
        <w:ind w:left="-810" w:right="180"/>
        <w:rPr>
          <w:i/>
        </w:rPr>
      </w:pPr>
      <w:r>
        <w:rPr>
          <w:i/>
        </w:rPr>
        <w:t>Photo</w:t>
      </w:r>
    </w:p>
    <w:p w14:paraId="2EFCFE46" w14:textId="77777777" w:rsidR="00967672" w:rsidRDefault="00967672" w:rsidP="00967672">
      <w:pPr>
        <w:ind w:left="-810" w:right="180"/>
        <w:rPr>
          <w:i/>
        </w:rPr>
      </w:pPr>
    </w:p>
    <w:p w14:paraId="27EFF12D" w14:textId="62C4B267" w:rsidR="00967672" w:rsidRDefault="00967672" w:rsidP="00967672">
      <w:pPr>
        <w:ind w:left="-810" w:right="180"/>
        <w:rPr>
          <w:i/>
        </w:rPr>
      </w:pPr>
      <w:r w:rsidRPr="00C27EDC">
        <w:rPr>
          <w:i/>
        </w:rPr>
        <w:t>Doctor’s Services</w:t>
      </w:r>
    </w:p>
    <w:p w14:paraId="3B0410BB" w14:textId="77777777" w:rsidR="00967672" w:rsidRPr="00C27EDC" w:rsidRDefault="00967672" w:rsidP="00967672">
      <w:pPr>
        <w:ind w:left="-810" w:right="180"/>
        <w:rPr>
          <w:i/>
          <w:sz w:val="10"/>
          <w:szCs w:val="10"/>
        </w:rPr>
      </w:pPr>
    </w:p>
    <w:p w14:paraId="2602B76B" w14:textId="77777777" w:rsidR="00967672" w:rsidRPr="00C27EDC" w:rsidRDefault="00967672" w:rsidP="00967672">
      <w:pPr>
        <w:pStyle w:val="ListParagraph"/>
        <w:numPr>
          <w:ilvl w:val="0"/>
          <w:numId w:val="3"/>
        </w:numPr>
        <w:ind w:left="810" w:right="180"/>
        <w:rPr>
          <w:i/>
        </w:rPr>
      </w:pPr>
      <w:r>
        <w:t>Full-time Nephrology staff physician on premises</w:t>
      </w:r>
    </w:p>
    <w:p w14:paraId="51434369" w14:textId="77777777" w:rsidR="00967672" w:rsidRPr="00C27EDC" w:rsidRDefault="00967672" w:rsidP="00967672">
      <w:pPr>
        <w:pStyle w:val="ListParagraph"/>
        <w:numPr>
          <w:ilvl w:val="0"/>
          <w:numId w:val="3"/>
        </w:numPr>
        <w:ind w:left="810" w:right="180"/>
        <w:rPr>
          <w:i/>
        </w:rPr>
      </w:pPr>
      <w:r>
        <w:t>11 Board Certified Nephrologists</w:t>
      </w:r>
    </w:p>
    <w:p w14:paraId="1C7DEE2F" w14:textId="14861CDA" w:rsidR="00967672" w:rsidRPr="00C27EDC" w:rsidRDefault="00967672" w:rsidP="00967672">
      <w:pPr>
        <w:pStyle w:val="ListParagraph"/>
        <w:numPr>
          <w:ilvl w:val="0"/>
          <w:numId w:val="3"/>
        </w:numPr>
        <w:ind w:left="810" w:right="180"/>
        <w:rPr>
          <w:i/>
        </w:rPr>
      </w:pPr>
      <w:r w:rsidRPr="00967672">
        <w:rPr>
          <w:rFonts w:cs="Times New Roman (Body CS)"/>
        </w:rPr>
        <w:t>or</w:t>
      </w:r>
      <w:r>
        <w:rPr>
          <w:rFonts w:cs="Times New Roman (Body CS)"/>
          <w:caps/>
        </w:rPr>
        <w:t xml:space="preserve"> </w:t>
      </w:r>
      <w:r w:rsidRPr="00C27EDC">
        <w:rPr>
          <w:rFonts w:cs="Times New Roman (Body CS)"/>
          <w:caps/>
        </w:rPr>
        <w:t>You May Keep Your Current Nephrologist</w:t>
      </w:r>
      <w:r>
        <w:t xml:space="preserve"> when you transfer to our Center</w:t>
      </w:r>
    </w:p>
    <w:p w14:paraId="675B08E1" w14:textId="57D8CAD1" w:rsidR="00967672" w:rsidRDefault="00967672" w:rsidP="00967672">
      <w:pPr>
        <w:ind w:left="810"/>
      </w:pPr>
    </w:p>
    <w:p w14:paraId="3A64B860" w14:textId="4502085A" w:rsidR="00967672" w:rsidRDefault="00967672"/>
    <w:p w14:paraId="70105D9E" w14:textId="77777777" w:rsidR="00967672" w:rsidRDefault="00967672" w:rsidP="00967672">
      <w:pPr>
        <w:ind w:left="-270" w:right="180" w:hanging="450"/>
      </w:pPr>
    </w:p>
    <w:p w14:paraId="5D4DA7A0" w14:textId="77777777" w:rsidR="00967672" w:rsidRDefault="00967672" w:rsidP="00967672">
      <w:pPr>
        <w:ind w:left="-270" w:right="180" w:hanging="450"/>
      </w:pPr>
    </w:p>
    <w:p w14:paraId="1FFC2653" w14:textId="77777777" w:rsidR="00967672" w:rsidRDefault="00967672" w:rsidP="00967672">
      <w:pPr>
        <w:ind w:left="-270" w:right="180" w:hanging="450"/>
      </w:pPr>
    </w:p>
    <w:p w14:paraId="5040BF7A" w14:textId="77777777" w:rsidR="00967672" w:rsidRDefault="00967672" w:rsidP="00967672">
      <w:pPr>
        <w:ind w:left="-270" w:right="180" w:hanging="450"/>
      </w:pPr>
    </w:p>
    <w:p w14:paraId="63617D6C" w14:textId="77777777" w:rsidR="00967672" w:rsidRDefault="00967672" w:rsidP="00967672">
      <w:pPr>
        <w:ind w:left="-270" w:right="180" w:hanging="450"/>
      </w:pPr>
    </w:p>
    <w:p w14:paraId="0897EB23" w14:textId="77777777" w:rsidR="00967672" w:rsidRDefault="00967672" w:rsidP="00967672">
      <w:pPr>
        <w:ind w:left="-270" w:right="180" w:hanging="450"/>
      </w:pPr>
    </w:p>
    <w:p w14:paraId="58232CC6" w14:textId="77777777" w:rsidR="00967672" w:rsidRDefault="00967672" w:rsidP="00967672">
      <w:pPr>
        <w:ind w:left="-270" w:right="180" w:hanging="450"/>
      </w:pPr>
    </w:p>
    <w:p w14:paraId="480F98C4" w14:textId="77777777" w:rsidR="00967672" w:rsidRDefault="00967672" w:rsidP="00967672">
      <w:pPr>
        <w:ind w:left="-270" w:right="180" w:hanging="450"/>
      </w:pPr>
    </w:p>
    <w:p w14:paraId="3BDEB55A" w14:textId="77777777" w:rsidR="00967672" w:rsidRDefault="00967672" w:rsidP="00967672">
      <w:pPr>
        <w:ind w:left="-270" w:right="180" w:hanging="450"/>
      </w:pPr>
    </w:p>
    <w:p w14:paraId="54109EA8" w14:textId="77777777" w:rsidR="00967672" w:rsidRDefault="00967672" w:rsidP="00967672">
      <w:pPr>
        <w:ind w:left="-270" w:right="180" w:hanging="450"/>
      </w:pPr>
    </w:p>
    <w:p w14:paraId="474EF942" w14:textId="77777777" w:rsidR="00967672" w:rsidRDefault="00967672" w:rsidP="00967672">
      <w:pPr>
        <w:ind w:left="-270" w:right="180" w:hanging="450"/>
      </w:pPr>
    </w:p>
    <w:p w14:paraId="63A9B53A" w14:textId="77777777" w:rsidR="00967672" w:rsidRDefault="00967672" w:rsidP="00967672">
      <w:pPr>
        <w:ind w:left="-270" w:right="180" w:hanging="450"/>
      </w:pPr>
    </w:p>
    <w:p w14:paraId="1CFFF4F3" w14:textId="77777777" w:rsidR="00967672" w:rsidRDefault="00967672" w:rsidP="00967672">
      <w:pPr>
        <w:ind w:left="-270" w:right="180" w:hanging="450"/>
      </w:pPr>
      <w:r>
        <w:t xml:space="preserve">(Page 6 and Page 7)   </w:t>
      </w:r>
    </w:p>
    <w:p w14:paraId="11F911CB" w14:textId="77777777" w:rsidR="00967672" w:rsidRDefault="00967672" w:rsidP="00967672">
      <w:pPr>
        <w:ind w:left="-270" w:right="180" w:hanging="450"/>
      </w:pPr>
    </w:p>
    <w:p w14:paraId="0D161CA6" w14:textId="77777777" w:rsidR="00967672" w:rsidRDefault="00967672" w:rsidP="00967672">
      <w:pPr>
        <w:ind w:left="-270" w:right="180" w:hanging="450"/>
      </w:pPr>
    </w:p>
    <w:p w14:paraId="76A872E0" w14:textId="016EC316" w:rsidR="00967672" w:rsidRDefault="00967672" w:rsidP="00967672">
      <w:pPr>
        <w:ind w:left="-270" w:right="180" w:hanging="450"/>
      </w:pPr>
      <w:r w:rsidRPr="00C27EDC">
        <w:t>ACCOMODATIONS</w:t>
      </w:r>
    </w:p>
    <w:p w14:paraId="113ED8DE" w14:textId="33128721" w:rsidR="00967672" w:rsidRDefault="00967672" w:rsidP="00967672">
      <w:pPr>
        <w:ind w:left="-270" w:right="180" w:hanging="450"/>
      </w:pPr>
    </w:p>
    <w:p w14:paraId="68D6D118" w14:textId="64B4F831" w:rsidR="00967672" w:rsidRDefault="00967672" w:rsidP="00967672">
      <w:pPr>
        <w:ind w:left="-270" w:right="180" w:hanging="450"/>
      </w:pPr>
      <w:r>
        <w:t>(Page 6 Left)</w:t>
      </w:r>
    </w:p>
    <w:p w14:paraId="374BDFB4" w14:textId="77777777" w:rsidR="00967672" w:rsidRPr="00C27EDC" w:rsidRDefault="00967672" w:rsidP="00967672">
      <w:pPr>
        <w:ind w:left="2160" w:right="180"/>
        <w:rPr>
          <w:sz w:val="10"/>
          <w:szCs w:val="10"/>
        </w:rPr>
      </w:pPr>
    </w:p>
    <w:p w14:paraId="1A932677" w14:textId="640FF16A" w:rsidR="00967672" w:rsidRDefault="00967672" w:rsidP="00967672">
      <w:pPr>
        <w:pStyle w:val="ListParagraph"/>
        <w:numPr>
          <w:ilvl w:val="0"/>
          <w:numId w:val="5"/>
        </w:numPr>
        <w:ind w:left="720" w:right="180"/>
      </w:pPr>
      <w:r>
        <w:t>All Dialysis chairs are with Heat and Massage functions</w:t>
      </w:r>
      <w:r>
        <w:t xml:space="preserve"> </w:t>
      </w:r>
      <w:r w:rsidRPr="00967672">
        <w:rPr>
          <w:b/>
        </w:rPr>
        <w:t>/Photo/</w:t>
      </w:r>
    </w:p>
    <w:p w14:paraId="1A3768D7" w14:textId="77777777" w:rsidR="00967672" w:rsidRDefault="00967672" w:rsidP="00967672">
      <w:pPr>
        <w:pStyle w:val="ListParagraph"/>
        <w:numPr>
          <w:ilvl w:val="0"/>
          <w:numId w:val="5"/>
        </w:numPr>
        <w:ind w:left="720" w:right="180"/>
      </w:pPr>
      <w:r>
        <w:t>Large 19’ Flat screen TV with Cable TV for each station</w:t>
      </w:r>
    </w:p>
    <w:p w14:paraId="5ABDD021" w14:textId="77777777" w:rsidR="00967672" w:rsidRDefault="00967672" w:rsidP="00967672">
      <w:pPr>
        <w:pStyle w:val="ListParagraph"/>
        <w:numPr>
          <w:ilvl w:val="0"/>
          <w:numId w:val="5"/>
        </w:numPr>
        <w:ind w:left="720" w:right="180"/>
      </w:pPr>
      <w:r>
        <w:t>Individual iPads are available for Patient’s use during treatment</w:t>
      </w:r>
    </w:p>
    <w:p w14:paraId="3EE65B87" w14:textId="77777777" w:rsidR="00967672" w:rsidRDefault="00967672" w:rsidP="00967672">
      <w:pPr>
        <w:pStyle w:val="ListParagraph"/>
        <w:numPr>
          <w:ilvl w:val="0"/>
          <w:numId w:val="5"/>
        </w:numPr>
        <w:ind w:left="720" w:right="180"/>
      </w:pPr>
      <w:r>
        <w:t>Wi-Fi/High-Speed Internet</w:t>
      </w:r>
    </w:p>
    <w:p w14:paraId="26522635" w14:textId="6FA899E7" w:rsidR="00967672" w:rsidRDefault="00967672" w:rsidP="00967672">
      <w:pPr>
        <w:pStyle w:val="ListParagraph"/>
        <w:numPr>
          <w:ilvl w:val="0"/>
          <w:numId w:val="5"/>
        </w:numPr>
        <w:ind w:left="720" w:right="180"/>
      </w:pPr>
      <w:r>
        <w:t>Multilingual Staff.  Assistance with Spanish, Russian, Chinese and other languages.</w:t>
      </w:r>
    </w:p>
    <w:p w14:paraId="32251753" w14:textId="2F06BCF8" w:rsidR="00967672" w:rsidRDefault="00967672" w:rsidP="00967672">
      <w:pPr>
        <w:ind w:right="180"/>
      </w:pPr>
    </w:p>
    <w:p w14:paraId="308C557B" w14:textId="56A2A5E7" w:rsidR="00967672" w:rsidRDefault="00967672" w:rsidP="00967672">
      <w:pPr>
        <w:ind w:left="-720" w:right="180"/>
      </w:pPr>
      <w:r>
        <w:t>(Page Right 7)</w:t>
      </w:r>
    </w:p>
    <w:p w14:paraId="389082C4" w14:textId="297D3E6C" w:rsidR="00967672" w:rsidRDefault="00967672" w:rsidP="00967672">
      <w:pPr>
        <w:pStyle w:val="ListParagraph"/>
        <w:numPr>
          <w:ilvl w:val="0"/>
          <w:numId w:val="5"/>
        </w:numPr>
        <w:ind w:left="720" w:right="180"/>
      </w:pPr>
      <w:r>
        <w:t>Separate extended-stay Lounge Waiting Room for relatives and caregivers</w:t>
      </w:r>
      <w:r>
        <w:t xml:space="preserve">. </w:t>
      </w:r>
      <w:r w:rsidRPr="00967672">
        <w:rPr>
          <w:b/>
        </w:rPr>
        <w:t>/Photo/</w:t>
      </w:r>
    </w:p>
    <w:p w14:paraId="1AF565EF" w14:textId="42E1E8B1" w:rsidR="00967672" w:rsidRDefault="00967672" w:rsidP="00967672">
      <w:pPr>
        <w:pStyle w:val="ListParagraph"/>
        <w:numPr>
          <w:ilvl w:val="0"/>
          <w:numId w:val="5"/>
        </w:numPr>
        <w:ind w:left="720" w:right="180"/>
      </w:pPr>
      <w:r>
        <w:t>Outdoor Terrace with view of the marina</w:t>
      </w:r>
      <w:r>
        <w:t xml:space="preserve"> </w:t>
      </w:r>
      <w:r w:rsidRPr="00967672">
        <w:rPr>
          <w:b/>
        </w:rPr>
        <w:t>/Photo/</w:t>
      </w:r>
    </w:p>
    <w:p w14:paraId="495DA40B" w14:textId="73C2FDE5" w:rsidR="00967672" w:rsidRDefault="00967672" w:rsidP="00967672">
      <w:pPr>
        <w:pStyle w:val="ListParagraph"/>
        <w:ind w:left="810" w:right="180"/>
      </w:pPr>
    </w:p>
    <w:p w14:paraId="560BE9B8" w14:textId="1A4D4542" w:rsidR="00967672" w:rsidRDefault="00967672" w:rsidP="00967672">
      <w:pPr>
        <w:ind w:left="-810"/>
      </w:pPr>
    </w:p>
    <w:p w14:paraId="2166AB4D" w14:textId="7AC676E5" w:rsidR="00967672" w:rsidRDefault="00967672" w:rsidP="00967672">
      <w:pPr>
        <w:ind w:left="-810"/>
      </w:pPr>
    </w:p>
    <w:p w14:paraId="2ACC2BCC" w14:textId="75B90DA5" w:rsidR="00967672" w:rsidRDefault="00967672" w:rsidP="00967672">
      <w:pPr>
        <w:ind w:left="-810"/>
      </w:pPr>
    </w:p>
    <w:p w14:paraId="574D594B" w14:textId="4D6770E1" w:rsidR="00967672" w:rsidRDefault="00967672" w:rsidP="00967672">
      <w:pPr>
        <w:ind w:left="-810"/>
      </w:pPr>
    </w:p>
    <w:p w14:paraId="14625164" w14:textId="77777777" w:rsidR="00967672" w:rsidRDefault="00967672" w:rsidP="00967672">
      <w:pPr>
        <w:ind w:left="-810"/>
      </w:pPr>
    </w:p>
    <w:p w14:paraId="28F87DDD" w14:textId="38882069" w:rsidR="00967672" w:rsidRDefault="00967672"/>
    <w:p w14:paraId="59502161" w14:textId="721D59C8" w:rsidR="00967672" w:rsidRDefault="00967672"/>
    <w:p w14:paraId="6B0A3BCC" w14:textId="02A501EA" w:rsidR="00967672" w:rsidRDefault="00967672"/>
    <w:p w14:paraId="51E420AB" w14:textId="7BB16DB4" w:rsidR="00967672" w:rsidRDefault="00967672" w:rsidP="00967672">
      <w:pPr>
        <w:ind w:left="-720"/>
      </w:pPr>
      <w:r>
        <w:t xml:space="preserve"> (Page 8 Left)</w:t>
      </w:r>
    </w:p>
    <w:p w14:paraId="0906C4E8" w14:textId="7F2FFAC1" w:rsidR="00967672" w:rsidRDefault="00967672"/>
    <w:p w14:paraId="7E3A7662" w14:textId="77777777" w:rsidR="00967672" w:rsidRPr="00D26B27" w:rsidRDefault="00967672" w:rsidP="00967672">
      <w:pPr>
        <w:ind w:left="540" w:right="180"/>
        <w:rPr>
          <w:b/>
        </w:rPr>
      </w:pPr>
      <w:r w:rsidRPr="00D26B27">
        <w:rPr>
          <w:b/>
        </w:rPr>
        <w:t>Patient Survival Rate</w:t>
      </w:r>
    </w:p>
    <w:p w14:paraId="23DC809E" w14:textId="77777777" w:rsidR="00967672" w:rsidRDefault="00967672" w:rsidP="00967672">
      <w:pPr>
        <w:ind w:left="540" w:right="180"/>
      </w:pPr>
      <w:r>
        <w:t>NYAKC had the Lowest Mortality Rate (higher survival) in New York State for 2011-2017 years – 11.7 (per 100 patients)</w:t>
      </w:r>
    </w:p>
    <w:p w14:paraId="6EB3AE81" w14:textId="77777777" w:rsidR="00967672" w:rsidRDefault="00967672"/>
    <w:p w14:paraId="20183F25" w14:textId="77777777" w:rsidR="00967672" w:rsidRPr="00D26B27" w:rsidRDefault="00967672" w:rsidP="00967672">
      <w:pPr>
        <w:ind w:left="540" w:right="180"/>
        <w:rPr>
          <w:b/>
        </w:rPr>
      </w:pPr>
      <w:r w:rsidRPr="00D26B27">
        <w:rPr>
          <w:b/>
        </w:rPr>
        <w:t xml:space="preserve">Medicare Rating: </w:t>
      </w:r>
    </w:p>
    <w:p w14:paraId="5D3B3339" w14:textId="77777777" w:rsidR="00967672" w:rsidRDefault="00967672" w:rsidP="00967672">
      <w:pPr>
        <w:ind w:left="540" w:right="180"/>
      </w:pPr>
      <w:r>
        <w:t xml:space="preserve">NYAKC received </w:t>
      </w:r>
      <w:r w:rsidRPr="00D26B27">
        <w:t>5-Star rating</w:t>
      </w:r>
      <w:r>
        <w:t xml:space="preserve"> 9 times out of the last 10 years.  Only 15% of Dialysis Centers in the United States receive 5-Star rating in any particular year</w:t>
      </w:r>
    </w:p>
    <w:p w14:paraId="4329082B" w14:textId="77777777" w:rsidR="00967672" w:rsidRDefault="00967672" w:rsidP="00967672">
      <w:pPr>
        <w:ind w:left="540" w:right="180"/>
      </w:pPr>
    </w:p>
    <w:p w14:paraId="182B3A22" w14:textId="77777777" w:rsidR="00967672" w:rsidRPr="00D26B27" w:rsidRDefault="00967672" w:rsidP="00967672">
      <w:pPr>
        <w:ind w:left="540" w:right="180"/>
        <w:rPr>
          <w:b/>
        </w:rPr>
      </w:pPr>
      <w:r w:rsidRPr="00D26B27">
        <w:rPr>
          <w:b/>
        </w:rPr>
        <w:t>Patient Safety Program:</w:t>
      </w:r>
    </w:p>
    <w:p w14:paraId="4D61DC07" w14:textId="77777777" w:rsidR="00967672" w:rsidRDefault="00967672" w:rsidP="00967672">
      <w:pPr>
        <w:ind w:left="540" w:right="180"/>
      </w:pPr>
      <w:r w:rsidRPr="00D26B27">
        <w:t xml:space="preserve"> 5-Diamond Award</w:t>
      </w:r>
      <w:r>
        <w:t xml:space="preserve"> – 2016, 2017, 2018.  Every single year starting 2016 when this program was established</w:t>
      </w:r>
    </w:p>
    <w:p w14:paraId="3E42E2CB" w14:textId="77777777" w:rsidR="00967672" w:rsidRDefault="00967672" w:rsidP="00967672">
      <w:pPr>
        <w:ind w:left="540" w:right="180"/>
      </w:pPr>
    </w:p>
    <w:p w14:paraId="59AB50EA" w14:textId="1C4BF4C8" w:rsidR="00967672" w:rsidRDefault="00967672"/>
    <w:p w14:paraId="28FA52FB" w14:textId="264E351C" w:rsidR="00967672" w:rsidRDefault="00967672"/>
    <w:p w14:paraId="2158496B" w14:textId="77777777" w:rsidR="00967672" w:rsidRDefault="00967672"/>
    <w:p w14:paraId="2C55A2BA" w14:textId="6C507609" w:rsidR="00967672" w:rsidRDefault="00967672"/>
    <w:p w14:paraId="65CD2783" w14:textId="0A71AA54" w:rsidR="00967672" w:rsidRDefault="00967672"/>
    <w:p w14:paraId="45A014E8" w14:textId="62AF13A0" w:rsidR="00967672" w:rsidRDefault="00967672" w:rsidP="00967672">
      <w:pPr>
        <w:ind w:left="-540"/>
      </w:pPr>
      <w:r>
        <w:t>(Page 9 Right)</w:t>
      </w:r>
    </w:p>
    <w:p w14:paraId="09E106D3" w14:textId="77777777" w:rsidR="00967672" w:rsidRDefault="00967672" w:rsidP="00967672">
      <w:pPr>
        <w:ind w:left="540" w:right="180"/>
      </w:pPr>
    </w:p>
    <w:p w14:paraId="18CF8620" w14:textId="77777777" w:rsidR="00967672" w:rsidRPr="00D26B27" w:rsidRDefault="00967672" w:rsidP="00967672">
      <w:pPr>
        <w:ind w:left="540" w:right="180"/>
        <w:rPr>
          <w:b/>
        </w:rPr>
      </w:pPr>
      <w:r w:rsidRPr="00D26B27">
        <w:rPr>
          <w:b/>
        </w:rPr>
        <w:t>2018 data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2603"/>
        <w:gridCol w:w="1897"/>
        <w:gridCol w:w="2031"/>
        <w:gridCol w:w="2284"/>
      </w:tblGrid>
      <w:tr w:rsidR="00967672" w14:paraId="1D2F5E08" w14:textId="77777777" w:rsidTr="00967672">
        <w:tc>
          <w:tcPr>
            <w:tcW w:w="2603" w:type="dxa"/>
          </w:tcPr>
          <w:p w14:paraId="6C593950" w14:textId="77777777" w:rsidR="00967672" w:rsidRPr="00D26B27" w:rsidRDefault="00967672" w:rsidP="00204AEA">
            <w:pPr>
              <w:ind w:left="540" w:right="180"/>
              <w:rPr>
                <w:b/>
              </w:rPr>
            </w:pPr>
            <w:r w:rsidRPr="00D26B27">
              <w:rPr>
                <w:b/>
              </w:rPr>
              <w:t>Indicators</w:t>
            </w:r>
          </w:p>
        </w:tc>
        <w:tc>
          <w:tcPr>
            <w:tcW w:w="3928" w:type="dxa"/>
            <w:gridSpan w:val="2"/>
          </w:tcPr>
          <w:p w14:paraId="35F89B0A" w14:textId="77777777" w:rsidR="00967672" w:rsidRPr="00D26B27" w:rsidRDefault="00967672" w:rsidP="00204AEA">
            <w:pPr>
              <w:ind w:right="180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D26B27">
              <w:rPr>
                <w:b/>
              </w:rPr>
              <w:t>NYAKC</w:t>
            </w:r>
          </w:p>
        </w:tc>
        <w:tc>
          <w:tcPr>
            <w:tcW w:w="2284" w:type="dxa"/>
          </w:tcPr>
          <w:p w14:paraId="1D60948B" w14:textId="77777777" w:rsidR="00967672" w:rsidRPr="00D26B27" w:rsidRDefault="00967672" w:rsidP="00204AEA">
            <w:pPr>
              <w:ind w:left="540" w:right="180"/>
              <w:rPr>
                <w:b/>
              </w:rPr>
            </w:pPr>
            <w:r w:rsidRPr="00D26B27">
              <w:rPr>
                <w:b/>
              </w:rPr>
              <w:t>Nationwide</w:t>
            </w:r>
          </w:p>
        </w:tc>
      </w:tr>
      <w:tr w:rsidR="00967672" w14:paraId="3611A8C9" w14:textId="77777777" w:rsidTr="00967672">
        <w:trPr>
          <w:trHeight w:val="701"/>
        </w:trPr>
        <w:tc>
          <w:tcPr>
            <w:tcW w:w="2603" w:type="dxa"/>
          </w:tcPr>
          <w:p w14:paraId="3D3721F6" w14:textId="77777777" w:rsidR="00967672" w:rsidRDefault="00967672" w:rsidP="00204AEA">
            <w:pPr>
              <w:ind w:left="540" w:right="180"/>
            </w:pPr>
            <w:r>
              <w:t xml:space="preserve">Quality of Care </w:t>
            </w:r>
            <w:r w:rsidRPr="00F90CFB">
              <w:rPr>
                <w:sz w:val="20"/>
                <w:szCs w:val="20"/>
              </w:rPr>
              <w:t>/Medicare Star Rating/</w:t>
            </w:r>
          </w:p>
        </w:tc>
        <w:tc>
          <w:tcPr>
            <w:tcW w:w="1897" w:type="dxa"/>
          </w:tcPr>
          <w:p w14:paraId="071EB808" w14:textId="77777777" w:rsidR="00967672" w:rsidRPr="00F90CFB" w:rsidRDefault="00967672" w:rsidP="00204AEA">
            <w:pPr>
              <w:ind w:left="540" w:right="180"/>
              <w:rPr>
                <w:color w:val="2F5496" w:themeColor="accent1" w:themeShade="BF"/>
              </w:rPr>
            </w:pPr>
            <w:r>
              <w:t>5-Star</w:t>
            </w:r>
          </w:p>
          <w:p w14:paraId="4086C055" w14:textId="77777777" w:rsidR="00967672" w:rsidRDefault="00967672" w:rsidP="00204AEA">
            <w:pPr>
              <w:ind w:right="180"/>
            </w:pPr>
            <w:r w:rsidRPr="00F90CFB">
              <w:rPr>
                <w:noProof/>
                <w:color w:val="2F5496" w:themeColor="accent1" w:themeShade="BF"/>
              </w:rPr>
              <w:drawing>
                <wp:inline distT="0" distB="0" distL="0" distR="0" wp14:anchorId="05681A22" wp14:editId="05BF3271">
                  <wp:extent cx="184785" cy="164650"/>
                  <wp:effectExtent l="0" t="0" r="5715" b="635"/>
                  <wp:docPr id="6" name="Graphic 6" descr="S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ediafile_zC4lS3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19" cy="190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90CFB">
              <w:rPr>
                <w:noProof/>
                <w:color w:val="2F5496" w:themeColor="accent1" w:themeShade="BF"/>
              </w:rPr>
              <w:drawing>
                <wp:inline distT="0" distB="0" distL="0" distR="0" wp14:anchorId="12FED359" wp14:editId="54FEBCF2">
                  <wp:extent cx="184785" cy="164650"/>
                  <wp:effectExtent l="0" t="0" r="5715" b="635"/>
                  <wp:docPr id="8" name="Graphic 8" descr="S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ediafile_zC4lS3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19" cy="190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90CFB">
              <w:rPr>
                <w:noProof/>
                <w:color w:val="2F5496" w:themeColor="accent1" w:themeShade="BF"/>
              </w:rPr>
              <w:drawing>
                <wp:inline distT="0" distB="0" distL="0" distR="0" wp14:anchorId="4BA371EB" wp14:editId="585634B0">
                  <wp:extent cx="184785" cy="164650"/>
                  <wp:effectExtent l="0" t="0" r="5715" b="635"/>
                  <wp:docPr id="9" name="Graphic 9" descr="S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ediafile_zC4lS3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19" cy="190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90CFB">
              <w:rPr>
                <w:noProof/>
                <w:color w:val="2F5496" w:themeColor="accent1" w:themeShade="BF"/>
              </w:rPr>
              <w:drawing>
                <wp:inline distT="0" distB="0" distL="0" distR="0" wp14:anchorId="7E30287D" wp14:editId="188E3A79">
                  <wp:extent cx="184785" cy="164650"/>
                  <wp:effectExtent l="0" t="0" r="5715" b="635"/>
                  <wp:docPr id="10" name="Graphic 10" descr="S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ediafile_zC4lS3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19" cy="190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90CFB">
              <w:rPr>
                <w:noProof/>
                <w:color w:val="2F5496" w:themeColor="accent1" w:themeShade="BF"/>
              </w:rPr>
              <w:drawing>
                <wp:inline distT="0" distB="0" distL="0" distR="0" wp14:anchorId="2365FF90" wp14:editId="1B09F55B">
                  <wp:extent cx="184785" cy="164650"/>
                  <wp:effectExtent l="0" t="0" r="5715" b="635"/>
                  <wp:docPr id="11" name="Graphic 11" descr="S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ediafile_zC4lS3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19" cy="190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1" w:type="dxa"/>
          </w:tcPr>
          <w:p w14:paraId="0C8D43EA" w14:textId="77777777" w:rsidR="00967672" w:rsidRDefault="00967672" w:rsidP="00204AEA">
            <w:pPr>
              <w:ind w:left="540" w:right="180"/>
            </w:pPr>
            <w:r>
              <w:t>Excellent</w:t>
            </w:r>
          </w:p>
        </w:tc>
        <w:tc>
          <w:tcPr>
            <w:tcW w:w="2284" w:type="dxa"/>
          </w:tcPr>
          <w:p w14:paraId="227322FA" w14:textId="77777777" w:rsidR="00967672" w:rsidRDefault="00967672" w:rsidP="00204AEA">
            <w:pPr>
              <w:ind w:left="540" w:right="180"/>
            </w:pPr>
            <w:r>
              <w:t>Average 3-4</w:t>
            </w:r>
          </w:p>
        </w:tc>
      </w:tr>
      <w:tr w:rsidR="00967672" w14:paraId="2A9244F9" w14:textId="77777777" w:rsidTr="00967672">
        <w:tc>
          <w:tcPr>
            <w:tcW w:w="2603" w:type="dxa"/>
          </w:tcPr>
          <w:p w14:paraId="5E850A4C" w14:textId="77777777" w:rsidR="00967672" w:rsidRDefault="00967672" w:rsidP="00204AEA">
            <w:pPr>
              <w:ind w:left="540" w:right="180"/>
            </w:pPr>
            <w:r>
              <w:t xml:space="preserve">Mortality </w:t>
            </w:r>
            <w:r w:rsidRPr="00D26B27">
              <w:t>Rate</w:t>
            </w:r>
            <w:r w:rsidRPr="00D26B27">
              <w:rPr>
                <w:sz w:val="20"/>
                <w:szCs w:val="20"/>
              </w:rPr>
              <w:t xml:space="preserve"> (per 100 patients. Lower number is better)</w:t>
            </w:r>
          </w:p>
        </w:tc>
        <w:tc>
          <w:tcPr>
            <w:tcW w:w="1897" w:type="dxa"/>
          </w:tcPr>
          <w:p w14:paraId="30E8F94D" w14:textId="77777777" w:rsidR="00967672" w:rsidRDefault="00967672" w:rsidP="00204AEA">
            <w:pPr>
              <w:ind w:left="540" w:right="180"/>
            </w:pPr>
          </w:p>
          <w:p w14:paraId="74B0C3D4" w14:textId="77777777" w:rsidR="00967672" w:rsidRDefault="00967672" w:rsidP="00204AEA">
            <w:pPr>
              <w:ind w:left="540" w:right="180"/>
            </w:pPr>
            <w:r>
              <w:t>12.7</w:t>
            </w:r>
          </w:p>
          <w:p w14:paraId="3C559972" w14:textId="77777777" w:rsidR="00967672" w:rsidRDefault="00967672" w:rsidP="00204AEA">
            <w:pPr>
              <w:ind w:left="540" w:right="180"/>
            </w:pPr>
          </w:p>
        </w:tc>
        <w:tc>
          <w:tcPr>
            <w:tcW w:w="2031" w:type="dxa"/>
          </w:tcPr>
          <w:p w14:paraId="3AEC86F3" w14:textId="77777777" w:rsidR="00967672" w:rsidRDefault="00967672" w:rsidP="00204AEA">
            <w:pPr>
              <w:ind w:left="540" w:right="180"/>
            </w:pPr>
            <w:r>
              <w:t>Better than expected</w:t>
            </w:r>
          </w:p>
        </w:tc>
        <w:tc>
          <w:tcPr>
            <w:tcW w:w="2284" w:type="dxa"/>
          </w:tcPr>
          <w:p w14:paraId="1F01FEA2" w14:textId="77777777" w:rsidR="00967672" w:rsidRDefault="00967672" w:rsidP="00204AEA">
            <w:pPr>
              <w:ind w:left="540" w:right="180"/>
            </w:pPr>
            <w:r>
              <w:t>17.4</w:t>
            </w:r>
          </w:p>
        </w:tc>
      </w:tr>
      <w:tr w:rsidR="00967672" w14:paraId="43DB66F8" w14:textId="77777777" w:rsidTr="00967672">
        <w:tc>
          <w:tcPr>
            <w:tcW w:w="2603" w:type="dxa"/>
          </w:tcPr>
          <w:p w14:paraId="486CE02B" w14:textId="77777777" w:rsidR="00967672" w:rsidRDefault="00967672" w:rsidP="00204AEA">
            <w:pPr>
              <w:ind w:left="540" w:right="180"/>
            </w:pPr>
            <w:r>
              <w:t xml:space="preserve">Infection Rate </w:t>
            </w:r>
            <w:r w:rsidRPr="00D26B2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low</w:t>
            </w:r>
            <w:r w:rsidRPr="00D26B27">
              <w:rPr>
                <w:sz w:val="20"/>
                <w:szCs w:val="20"/>
              </w:rPr>
              <w:t>er number is better)</w:t>
            </w:r>
          </w:p>
        </w:tc>
        <w:tc>
          <w:tcPr>
            <w:tcW w:w="1897" w:type="dxa"/>
          </w:tcPr>
          <w:p w14:paraId="13E0B80D" w14:textId="77777777" w:rsidR="00967672" w:rsidRDefault="00967672" w:rsidP="00204AEA">
            <w:pPr>
              <w:ind w:left="540" w:right="180"/>
            </w:pPr>
            <w:r>
              <w:t>0.24</w:t>
            </w:r>
          </w:p>
        </w:tc>
        <w:tc>
          <w:tcPr>
            <w:tcW w:w="2031" w:type="dxa"/>
          </w:tcPr>
          <w:p w14:paraId="2F0189D0" w14:textId="77777777" w:rsidR="00967672" w:rsidRDefault="00967672" w:rsidP="00204AEA">
            <w:pPr>
              <w:ind w:left="540" w:right="180"/>
            </w:pPr>
            <w:r>
              <w:t>Better than expected</w:t>
            </w:r>
          </w:p>
        </w:tc>
        <w:tc>
          <w:tcPr>
            <w:tcW w:w="2284" w:type="dxa"/>
          </w:tcPr>
          <w:p w14:paraId="6910C827" w14:textId="77777777" w:rsidR="00967672" w:rsidRDefault="00967672" w:rsidP="00204AEA">
            <w:pPr>
              <w:ind w:left="540" w:right="180"/>
            </w:pPr>
            <w:r>
              <w:t>1.01</w:t>
            </w:r>
          </w:p>
        </w:tc>
      </w:tr>
      <w:tr w:rsidR="00967672" w14:paraId="61FEF7AB" w14:textId="77777777" w:rsidTr="00967672">
        <w:tc>
          <w:tcPr>
            <w:tcW w:w="2603" w:type="dxa"/>
          </w:tcPr>
          <w:p w14:paraId="530A1A06" w14:textId="77777777" w:rsidR="00967672" w:rsidRDefault="00967672" w:rsidP="00204AEA">
            <w:pPr>
              <w:ind w:left="540" w:right="180"/>
            </w:pPr>
            <w:r>
              <w:t xml:space="preserve">Blood Transfusions </w:t>
            </w:r>
            <w:r w:rsidRPr="00D26B27">
              <w:rPr>
                <w:sz w:val="20"/>
                <w:szCs w:val="20"/>
              </w:rPr>
              <w:t>(per 100 patients. Lower number is better)</w:t>
            </w:r>
          </w:p>
        </w:tc>
        <w:tc>
          <w:tcPr>
            <w:tcW w:w="1897" w:type="dxa"/>
          </w:tcPr>
          <w:p w14:paraId="45954187" w14:textId="77777777" w:rsidR="00967672" w:rsidRDefault="00967672" w:rsidP="00204AEA">
            <w:pPr>
              <w:ind w:right="180"/>
              <w:jc w:val="center"/>
            </w:pPr>
            <w:r>
              <w:t>11.8</w:t>
            </w:r>
          </w:p>
        </w:tc>
        <w:tc>
          <w:tcPr>
            <w:tcW w:w="2031" w:type="dxa"/>
          </w:tcPr>
          <w:p w14:paraId="09FFC0B9" w14:textId="77777777" w:rsidR="00967672" w:rsidRDefault="00967672" w:rsidP="00204AEA">
            <w:pPr>
              <w:ind w:left="540" w:right="180"/>
            </w:pPr>
            <w:r>
              <w:t>Better than expected</w:t>
            </w:r>
          </w:p>
        </w:tc>
        <w:tc>
          <w:tcPr>
            <w:tcW w:w="2284" w:type="dxa"/>
          </w:tcPr>
          <w:p w14:paraId="3391232B" w14:textId="77777777" w:rsidR="00967672" w:rsidRDefault="00967672" w:rsidP="00204AEA">
            <w:pPr>
              <w:ind w:left="540" w:right="180"/>
            </w:pPr>
            <w:r>
              <w:t>39.2</w:t>
            </w:r>
          </w:p>
        </w:tc>
      </w:tr>
      <w:tr w:rsidR="00967672" w14:paraId="44EE41B8" w14:textId="77777777" w:rsidTr="00967672">
        <w:tc>
          <w:tcPr>
            <w:tcW w:w="2603" w:type="dxa"/>
          </w:tcPr>
          <w:p w14:paraId="0D704D2A" w14:textId="77777777" w:rsidR="00967672" w:rsidRDefault="00967672" w:rsidP="00204AEA">
            <w:pPr>
              <w:ind w:left="540" w:right="180"/>
            </w:pPr>
            <w:r>
              <w:t xml:space="preserve">Blood waste removal Rate </w:t>
            </w:r>
            <w:r w:rsidRPr="00D26B27">
              <w:rPr>
                <w:sz w:val="20"/>
                <w:szCs w:val="20"/>
              </w:rPr>
              <w:t>(higher number is better)</w:t>
            </w:r>
          </w:p>
        </w:tc>
        <w:tc>
          <w:tcPr>
            <w:tcW w:w="1897" w:type="dxa"/>
          </w:tcPr>
          <w:p w14:paraId="284D0945" w14:textId="77777777" w:rsidR="00967672" w:rsidRDefault="00967672" w:rsidP="00204AEA">
            <w:pPr>
              <w:ind w:left="540" w:right="180"/>
            </w:pPr>
            <w:r>
              <w:t>96.3%</w:t>
            </w:r>
          </w:p>
        </w:tc>
        <w:tc>
          <w:tcPr>
            <w:tcW w:w="2031" w:type="dxa"/>
          </w:tcPr>
          <w:p w14:paraId="2E695AB5" w14:textId="77777777" w:rsidR="00967672" w:rsidRDefault="00967672" w:rsidP="00204AEA">
            <w:pPr>
              <w:ind w:left="540" w:right="180"/>
            </w:pPr>
            <w:r>
              <w:t>As expected</w:t>
            </w:r>
          </w:p>
        </w:tc>
        <w:tc>
          <w:tcPr>
            <w:tcW w:w="2284" w:type="dxa"/>
          </w:tcPr>
          <w:p w14:paraId="1AC9A5E7" w14:textId="77777777" w:rsidR="00967672" w:rsidRDefault="00967672" w:rsidP="00204AEA">
            <w:pPr>
              <w:ind w:left="540" w:right="180"/>
            </w:pPr>
            <w:r>
              <w:t>95.9%</w:t>
            </w:r>
          </w:p>
        </w:tc>
      </w:tr>
      <w:tr w:rsidR="00967672" w14:paraId="60C21E38" w14:textId="77777777" w:rsidTr="00967672">
        <w:tc>
          <w:tcPr>
            <w:tcW w:w="2603" w:type="dxa"/>
          </w:tcPr>
          <w:p w14:paraId="035C0F88" w14:textId="77777777" w:rsidR="00967672" w:rsidRDefault="00967672" w:rsidP="00204AEA">
            <w:pPr>
              <w:ind w:left="540" w:right="180"/>
            </w:pPr>
            <w:r>
              <w:t xml:space="preserve">Hospitalizations Rate </w:t>
            </w:r>
            <w:r w:rsidRPr="00D26B2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low</w:t>
            </w:r>
            <w:r w:rsidRPr="00D26B27">
              <w:rPr>
                <w:sz w:val="20"/>
                <w:szCs w:val="20"/>
              </w:rPr>
              <w:t>er number is better)</w:t>
            </w:r>
          </w:p>
        </w:tc>
        <w:tc>
          <w:tcPr>
            <w:tcW w:w="1897" w:type="dxa"/>
          </w:tcPr>
          <w:p w14:paraId="7DCC8628" w14:textId="77777777" w:rsidR="00967672" w:rsidRDefault="00967672" w:rsidP="00204AEA">
            <w:pPr>
              <w:ind w:left="540" w:right="180"/>
            </w:pPr>
            <w:r>
              <w:t>161.2</w:t>
            </w:r>
          </w:p>
        </w:tc>
        <w:tc>
          <w:tcPr>
            <w:tcW w:w="2031" w:type="dxa"/>
          </w:tcPr>
          <w:p w14:paraId="2A439DC0" w14:textId="77777777" w:rsidR="00967672" w:rsidRDefault="00967672" w:rsidP="00204AEA">
            <w:pPr>
              <w:ind w:left="540" w:right="180"/>
            </w:pPr>
            <w:r>
              <w:t>Better than expected</w:t>
            </w:r>
          </w:p>
        </w:tc>
        <w:tc>
          <w:tcPr>
            <w:tcW w:w="2284" w:type="dxa"/>
          </w:tcPr>
          <w:p w14:paraId="7F0793E8" w14:textId="77777777" w:rsidR="00967672" w:rsidRDefault="00967672" w:rsidP="00204AEA">
            <w:pPr>
              <w:ind w:left="540" w:right="180"/>
            </w:pPr>
            <w:r>
              <w:t>183.2</w:t>
            </w:r>
          </w:p>
        </w:tc>
      </w:tr>
    </w:tbl>
    <w:p w14:paraId="47E10C09" w14:textId="77777777" w:rsidR="00967672" w:rsidRDefault="00967672" w:rsidP="00967672">
      <w:pPr>
        <w:ind w:left="540" w:right="180"/>
      </w:pPr>
    </w:p>
    <w:p w14:paraId="1F978B5D" w14:textId="77777777" w:rsidR="00967672" w:rsidRDefault="00967672" w:rsidP="00967672">
      <w:pPr>
        <w:ind w:left="540" w:right="180"/>
      </w:pPr>
    </w:p>
    <w:p w14:paraId="13CA3D50" w14:textId="77777777" w:rsidR="00967672" w:rsidRDefault="00967672" w:rsidP="00967672">
      <w:pPr>
        <w:ind w:left="540" w:right="180"/>
      </w:pPr>
      <w:r>
        <w:t>Over the last ten years NYAKC outperformed every other dialysis facility in the area:</w:t>
      </w:r>
    </w:p>
    <w:p w14:paraId="509EE753" w14:textId="77777777" w:rsidR="00967672" w:rsidRDefault="00967672" w:rsidP="00967672">
      <w:pPr>
        <w:pStyle w:val="ListParagraph"/>
        <w:numPr>
          <w:ilvl w:val="0"/>
          <w:numId w:val="9"/>
        </w:numPr>
        <w:ind w:left="1530" w:right="180"/>
      </w:pPr>
      <w:r>
        <w:t>Higher survival rate for our patients</w:t>
      </w:r>
    </w:p>
    <w:p w14:paraId="7B1D3D01" w14:textId="77777777" w:rsidR="00967672" w:rsidRDefault="00967672" w:rsidP="00967672">
      <w:pPr>
        <w:pStyle w:val="ListParagraph"/>
        <w:numPr>
          <w:ilvl w:val="0"/>
          <w:numId w:val="9"/>
        </w:numPr>
        <w:ind w:left="1530" w:right="180"/>
      </w:pPr>
      <w:r>
        <w:t>The lower infection incidents rate</w:t>
      </w:r>
    </w:p>
    <w:p w14:paraId="2BBA581C" w14:textId="77777777" w:rsidR="00967672" w:rsidRDefault="00967672" w:rsidP="00967672">
      <w:pPr>
        <w:pStyle w:val="ListParagraph"/>
        <w:numPr>
          <w:ilvl w:val="0"/>
          <w:numId w:val="9"/>
        </w:numPr>
        <w:ind w:left="1530" w:right="180"/>
      </w:pPr>
      <w:r>
        <w:t>The most efficiency of removal waste from blood</w:t>
      </w:r>
    </w:p>
    <w:p w14:paraId="26D2F0AE" w14:textId="77777777" w:rsidR="00967672" w:rsidRDefault="00967672" w:rsidP="00967672">
      <w:pPr>
        <w:pStyle w:val="ListParagraph"/>
        <w:numPr>
          <w:ilvl w:val="0"/>
          <w:numId w:val="9"/>
        </w:numPr>
        <w:ind w:left="1530" w:right="180"/>
      </w:pPr>
      <w:r>
        <w:t>The higher patient satisfaction rate</w:t>
      </w:r>
    </w:p>
    <w:p w14:paraId="4058AFC0" w14:textId="255B2CE5" w:rsidR="00967672" w:rsidRDefault="00967672"/>
    <w:p w14:paraId="35D6265B" w14:textId="738A50BD" w:rsidR="00967672" w:rsidRDefault="00967672"/>
    <w:p w14:paraId="1C486124" w14:textId="1FC36CEF" w:rsidR="00967672" w:rsidRDefault="00967672"/>
    <w:p w14:paraId="2736D1E9" w14:textId="44F8ABE0" w:rsidR="00967672" w:rsidRDefault="00967672"/>
    <w:p w14:paraId="12E683EC" w14:textId="305FBC84" w:rsidR="00967672" w:rsidRDefault="00967672"/>
    <w:p w14:paraId="63CFEE3D" w14:textId="3AF395A5" w:rsidR="00967672" w:rsidRDefault="00967672"/>
    <w:p w14:paraId="2DC09B9B" w14:textId="511E59C8" w:rsidR="00967672" w:rsidRDefault="00967672"/>
    <w:p w14:paraId="14672AA5" w14:textId="54DBBF60" w:rsidR="00967672" w:rsidRDefault="00967672"/>
    <w:p w14:paraId="0D49B200" w14:textId="5F3E6198" w:rsidR="00967672" w:rsidRDefault="00967672"/>
    <w:p w14:paraId="7732FBE0" w14:textId="79F5C3A5" w:rsidR="00967672" w:rsidRDefault="00967672"/>
    <w:p w14:paraId="645F9A22" w14:textId="77777777" w:rsidR="00967672" w:rsidRDefault="00967672"/>
    <w:p w14:paraId="4B9B1A58" w14:textId="7CF2FE14" w:rsidR="00967672" w:rsidRDefault="00967672"/>
    <w:p w14:paraId="67A556AC" w14:textId="7074DE4E" w:rsidR="00967672" w:rsidRDefault="00967672">
      <w:r>
        <w:lastRenderedPageBreak/>
        <w:t xml:space="preserve">(Page 10 Left)   </w:t>
      </w:r>
    </w:p>
    <w:p w14:paraId="5390F563" w14:textId="77777777" w:rsidR="00967672" w:rsidRDefault="00967672"/>
    <w:p w14:paraId="78CD6833" w14:textId="4CFAFB8C" w:rsidR="00967672" w:rsidRDefault="00967672">
      <w:r>
        <w:t>Kidney Transplant Program</w:t>
      </w:r>
    </w:p>
    <w:p w14:paraId="3337F6C2" w14:textId="77777777" w:rsidR="00967672" w:rsidRDefault="00967672" w:rsidP="00967672">
      <w:pPr>
        <w:pStyle w:val="NormalWeb"/>
        <w:shd w:val="clear" w:color="auto" w:fill="FFFFFF"/>
        <w:rPr>
          <w:color w:val="575757"/>
        </w:rPr>
      </w:pPr>
      <w:r w:rsidRPr="00822E46">
        <w:rPr>
          <w:color w:val="575757"/>
        </w:rPr>
        <w:t xml:space="preserve">Every patients of NYAKC who is interested in </w:t>
      </w:r>
      <w:r>
        <w:rPr>
          <w:color w:val="575757"/>
        </w:rPr>
        <w:t xml:space="preserve">kidney </w:t>
      </w:r>
      <w:r w:rsidRPr="00822E46">
        <w:rPr>
          <w:color w:val="575757"/>
        </w:rPr>
        <w:t>transplant will be evaluated by</w:t>
      </w:r>
      <w:r>
        <w:rPr>
          <w:color w:val="575757"/>
        </w:rPr>
        <w:t xml:space="preserve"> Transplant Center Team Specialists.</w:t>
      </w:r>
    </w:p>
    <w:p w14:paraId="050240E1" w14:textId="77777777" w:rsidR="00967672" w:rsidRDefault="00967672" w:rsidP="00967672">
      <w:pPr>
        <w:ind w:right="180"/>
      </w:pPr>
      <w:r>
        <w:t>New York Artificial Kidney Center is affiliated with the following UNIVERSITY HOSPITAL TRANSPLANT PROGRAMS:</w:t>
      </w:r>
    </w:p>
    <w:p w14:paraId="427FA765" w14:textId="77777777" w:rsidR="00967672" w:rsidRDefault="00967672" w:rsidP="00967672">
      <w:pPr>
        <w:pStyle w:val="ListParagraph"/>
        <w:numPr>
          <w:ilvl w:val="0"/>
          <w:numId w:val="6"/>
        </w:numPr>
        <w:ind w:left="3330" w:right="180"/>
      </w:pPr>
      <w:r>
        <w:t>New York-Presbyterian/Columbia University Medical Center</w:t>
      </w:r>
    </w:p>
    <w:p w14:paraId="36459540" w14:textId="77777777" w:rsidR="00967672" w:rsidRDefault="00967672" w:rsidP="00967672">
      <w:pPr>
        <w:pStyle w:val="ListParagraph"/>
        <w:numPr>
          <w:ilvl w:val="0"/>
          <w:numId w:val="6"/>
        </w:numPr>
        <w:ind w:left="3330" w:right="180"/>
      </w:pPr>
      <w:r>
        <w:t>NYP/Weill Cornell Medical Center</w:t>
      </w:r>
    </w:p>
    <w:p w14:paraId="267B7DA3" w14:textId="77777777" w:rsidR="00967672" w:rsidRDefault="00967672" w:rsidP="00967672">
      <w:pPr>
        <w:pStyle w:val="ListParagraph"/>
        <w:numPr>
          <w:ilvl w:val="0"/>
          <w:numId w:val="6"/>
        </w:numPr>
        <w:ind w:left="3330" w:right="180"/>
      </w:pPr>
      <w:r>
        <w:t>NYU Langone Medical Center</w:t>
      </w:r>
    </w:p>
    <w:p w14:paraId="6A8F9155" w14:textId="77777777" w:rsidR="00967672" w:rsidRDefault="00967672" w:rsidP="00967672">
      <w:pPr>
        <w:pStyle w:val="ListParagraph"/>
        <w:numPr>
          <w:ilvl w:val="0"/>
          <w:numId w:val="6"/>
        </w:numPr>
        <w:ind w:left="3330" w:right="180"/>
      </w:pPr>
      <w:r>
        <w:t>Mount Sinai Medical Center</w:t>
      </w:r>
    </w:p>
    <w:p w14:paraId="20C74FC9" w14:textId="77777777" w:rsidR="00967672" w:rsidRDefault="00967672" w:rsidP="00967672">
      <w:pPr>
        <w:pStyle w:val="ListParagraph"/>
        <w:numPr>
          <w:ilvl w:val="0"/>
          <w:numId w:val="6"/>
        </w:numPr>
        <w:ind w:left="3330" w:right="180"/>
      </w:pPr>
      <w:r>
        <w:t>Montefiore Medical Center/Albert Einstein College of Medicine</w:t>
      </w:r>
    </w:p>
    <w:p w14:paraId="194C86B2" w14:textId="7B22B466" w:rsidR="00967672" w:rsidRDefault="00967672" w:rsidP="00967672">
      <w:pPr>
        <w:pStyle w:val="ListParagraph"/>
        <w:ind w:left="3330" w:right="180"/>
      </w:pPr>
    </w:p>
    <w:p w14:paraId="7D6F9A4C" w14:textId="3D7F4F85" w:rsidR="00967672" w:rsidRDefault="00967672" w:rsidP="00967672">
      <w:pPr>
        <w:pStyle w:val="ListParagraph"/>
        <w:ind w:left="3330" w:right="180"/>
      </w:pPr>
    </w:p>
    <w:p w14:paraId="581A692C" w14:textId="08419E3F" w:rsidR="00967672" w:rsidRDefault="00967672" w:rsidP="00967672">
      <w:pPr>
        <w:pStyle w:val="ListParagraph"/>
        <w:ind w:left="3330" w:right="180"/>
      </w:pPr>
    </w:p>
    <w:p w14:paraId="58608185" w14:textId="0955B2B9" w:rsidR="00967672" w:rsidRDefault="00967672" w:rsidP="00967672">
      <w:pPr>
        <w:pStyle w:val="ListParagraph"/>
        <w:ind w:left="3330" w:right="180"/>
      </w:pPr>
    </w:p>
    <w:p w14:paraId="37B609CC" w14:textId="5DA29F7D" w:rsidR="00967672" w:rsidRDefault="00967672" w:rsidP="00967672">
      <w:pPr>
        <w:pStyle w:val="ListParagraph"/>
        <w:ind w:left="3330" w:right="180"/>
      </w:pPr>
    </w:p>
    <w:p w14:paraId="42CD6A15" w14:textId="5D6B8224" w:rsidR="00967672" w:rsidRDefault="00967672" w:rsidP="00967672">
      <w:pPr>
        <w:pStyle w:val="ListParagraph"/>
        <w:ind w:left="3330" w:right="180"/>
      </w:pPr>
    </w:p>
    <w:p w14:paraId="006C891B" w14:textId="77777777" w:rsidR="00967672" w:rsidRDefault="00967672" w:rsidP="00967672">
      <w:pPr>
        <w:pStyle w:val="ListParagraph"/>
        <w:ind w:left="3330" w:right="180"/>
      </w:pPr>
    </w:p>
    <w:p w14:paraId="7BD19B19" w14:textId="7D1F9D40" w:rsidR="00967672" w:rsidRDefault="00967672"/>
    <w:p w14:paraId="3DD5D9D3" w14:textId="57C4BD6D" w:rsidR="00967672" w:rsidRDefault="00967672">
      <w:r>
        <w:t xml:space="preserve">(Page 11 </w:t>
      </w:r>
      <w:proofErr w:type="gramStart"/>
      <w:r>
        <w:t xml:space="preserve">Right)   </w:t>
      </w:r>
      <w:proofErr w:type="gramEnd"/>
      <w:r>
        <w:t xml:space="preserve">     Social Worker Services</w:t>
      </w:r>
    </w:p>
    <w:p w14:paraId="1C0BB2DD" w14:textId="77777777" w:rsidR="00967672" w:rsidRDefault="00967672" w:rsidP="00967672">
      <w:pPr>
        <w:numPr>
          <w:ilvl w:val="0"/>
          <w:numId w:val="7"/>
        </w:numPr>
        <w:spacing w:before="100" w:beforeAutospacing="1" w:after="100" w:afterAutospacing="1"/>
        <w:ind w:left="360"/>
        <w:rPr>
          <w:rFonts w:ascii="Arial" w:hAnsi="Arial" w:cs="Arial"/>
          <w:color w:val="1A1A1A"/>
        </w:rPr>
      </w:pPr>
      <w:r w:rsidRPr="00822E46">
        <w:rPr>
          <w:rFonts w:ascii="Arial" w:hAnsi="Arial" w:cs="Arial"/>
          <w:color w:val="1A1A1A"/>
        </w:rPr>
        <w:t>Assisting with keeping or obtaining insurance coverage</w:t>
      </w:r>
    </w:p>
    <w:p w14:paraId="07D98AE6" w14:textId="77777777" w:rsidR="00967672" w:rsidRDefault="00967672" w:rsidP="00967672">
      <w:pPr>
        <w:numPr>
          <w:ilvl w:val="0"/>
          <w:numId w:val="7"/>
        </w:numPr>
        <w:spacing w:before="100" w:beforeAutospacing="1" w:after="100" w:afterAutospacing="1"/>
        <w:ind w:left="36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Locate and access community resources</w:t>
      </w:r>
    </w:p>
    <w:p w14:paraId="3FB25F63" w14:textId="77777777" w:rsidR="00967672" w:rsidRDefault="00967672" w:rsidP="00967672">
      <w:pPr>
        <w:numPr>
          <w:ilvl w:val="0"/>
          <w:numId w:val="7"/>
        </w:numPr>
        <w:spacing w:before="100" w:beforeAutospacing="1" w:after="100" w:afterAutospacing="1"/>
        <w:ind w:left="36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Apply and obtain financial assistance, Medicaid</w:t>
      </w:r>
    </w:p>
    <w:p w14:paraId="39023DE5" w14:textId="77777777" w:rsidR="00967672" w:rsidRDefault="00967672" w:rsidP="00967672">
      <w:pPr>
        <w:numPr>
          <w:ilvl w:val="0"/>
          <w:numId w:val="7"/>
        </w:numPr>
        <w:spacing w:before="100" w:beforeAutospacing="1" w:after="100" w:afterAutospacing="1"/>
        <w:ind w:left="36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Arrange transportation</w:t>
      </w:r>
    </w:p>
    <w:p w14:paraId="260D475F" w14:textId="77777777" w:rsidR="00967672" w:rsidRDefault="00967672" w:rsidP="00967672">
      <w:pPr>
        <w:numPr>
          <w:ilvl w:val="0"/>
          <w:numId w:val="7"/>
        </w:numPr>
        <w:spacing w:before="100" w:beforeAutospacing="1" w:after="100" w:afterAutospacing="1"/>
        <w:ind w:left="36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Home care services</w:t>
      </w:r>
    </w:p>
    <w:p w14:paraId="6677BE6F" w14:textId="77777777" w:rsidR="00967672" w:rsidRDefault="00967672" w:rsidP="00967672">
      <w:pPr>
        <w:numPr>
          <w:ilvl w:val="0"/>
          <w:numId w:val="7"/>
        </w:numPr>
        <w:spacing w:before="100" w:beforeAutospacing="1" w:after="100" w:afterAutospacing="1"/>
        <w:ind w:left="36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Physical, Occupational and Speech therapies</w:t>
      </w:r>
    </w:p>
    <w:p w14:paraId="1AD187A3" w14:textId="77777777" w:rsidR="00967672" w:rsidRDefault="00967672" w:rsidP="00967672">
      <w:pPr>
        <w:numPr>
          <w:ilvl w:val="0"/>
          <w:numId w:val="7"/>
        </w:numPr>
        <w:spacing w:before="100" w:beforeAutospacing="1" w:after="100" w:afterAutospacing="1"/>
        <w:ind w:left="36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Coordinate dialysis and work schedule, Vocational Rehabilitation</w:t>
      </w:r>
    </w:p>
    <w:p w14:paraId="734D2D7C" w14:textId="29A6B412" w:rsidR="00967672" w:rsidRDefault="00967672" w:rsidP="00967672">
      <w:pPr>
        <w:numPr>
          <w:ilvl w:val="0"/>
          <w:numId w:val="7"/>
        </w:numPr>
        <w:spacing w:before="100" w:beforeAutospacing="1" w:after="100" w:afterAutospacing="1"/>
        <w:ind w:left="36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Arrange Dialysis while you travel</w:t>
      </w:r>
    </w:p>
    <w:p w14:paraId="312D15B6" w14:textId="77777777" w:rsidR="00967672" w:rsidRPr="00967672" w:rsidRDefault="00967672" w:rsidP="00967672">
      <w:pPr>
        <w:numPr>
          <w:ilvl w:val="0"/>
          <w:numId w:val="7"/>
        </w:numPr>
        <w:spacing w:before="100" w:beforeAutospacing="1" w:after="100" w:afterAutospacing="1"/>
        <w:ind w:left="360"/>
        <w:rPr>
          <w:rFonts w:ascii="Arial" w:hAnsi="Arial" w:cs="Arial"/>
          <w:color w:val="1A1A1A"/>
        </w:rPr>
      </w:pPr>
      <w:r w:rsidRPr="00967672">
        <w:rPr>
          <w:rFonts w:ascii="Arial" w:hAnsi="Arial" w:cs="Arial"/>
          <w:color w:val="57454F"/>
        </w:rPr>
        <w:t>Psychosocial counseling to patients and family</w:t>
      </w:r>
    </w:p>
    <w:p w14:paraId="7EE1A2BC" w14:textId="77777777" w:rsidR="00967672" w:rsidRPr="00822E46" w:rsidRDefault="00967672" w:rsidP="00967672">
      <w:pPr>
        <w:spacing w:before="100" w:beforeAutospacing="1" w:after="100" w:afterAutospacing="1"/>
        <w:ind w:left="360"/>
        <w:rPr>
          <w:rFonts w:ascii="Arial" w:hAnsi="Arial" w:cs="Arial"/>
          <w:color w:val="1A1A1A"/>
        </w:rPr>
      </w:pPr>
    </w:p>
    <w:p w14:paraId="1A960218" w14:textId="07DB1BC7" w:rsidR="00967672" w:rsidRDefault="00967672"/>
    <w:p w14:paraId="7BC55896" w14:textId="5CE474A4" w:rsidR="00967672" w:rsidRDefault="00967672"/>
    <w:p w14:paraId="435BA50C" w14:textId="2DD7A5A9" w:rsidR="00967672" w:rsidRDefault="00967672"/>
    <w:p w14:paraId="44FB183D" w14:textId="6FDDBFD0" w:rsidR="00967672" w:rsidRDefault="00967672"/>
    <w:p w14:paraId="29147EBB" w14:textId="124EA2A1" w:rsidR="00967672" w:rsidRDefault="00967672"/>
    <w:p w14:paraId="6DC1B408" w14:textId="3B2483ED" w:rsidR="00967672" w:rsidRDefault="00967672"/>
    <w:p w14:paraId="02E60008" w14:textId="4C9BD9B8" w:rsidR="00967672" w:rsidRDefault="00967672"/>
    <w:p w14:paraId="11FC4523" w14:textId="15F4F94E" w:rsidR="00967672" w:rsidRDefault="00967672"/>
    <w:p w14:paraId="1C9E9A67" w14:textId="230C0F0A" w:rsidR="00967672" w:rsidRDefault="00967672"/>
    <w:p w14:paraId="163A40CD" w14:textId="77777777" w:rsidR="00967672" w:rsidRDefault="00967672">
      <w:r>
        <w:t>Back Cover</w:t>
      </w:r>
      <w:r>
        <w:t xml:space="preserve"> (Page 12)</w:t>
      </w:r>
    </w:p>
    <w:p w14:paraId="22BE04F7" w14:textId="5ED4851B" w:rsidR="00967672" w:rsidRDefault="00967672"/>
    <w:p w14:paraId="1A0354C6" w14:textId="0CD7E774" w:rsidR="00967672" w:rsidRDefault="00967672"/>
    <w:p w14:paraId="51D71778" w14:textId="43AC37A0" w:rsidR="00967672" w:rsidRDefault="00967672"/>
    <w:p w14:paraId="40DED795" w14:textId="77777777" w:rsidR="00967672" w:rsidRDefault="00967672"/>
    <w:p w14:paraId="6DA0B1D0" w14:textId="14325E11" w:rsidR="00967672" w:rsidRDefault="00967672">
      <w:r>
        <w:t>Contact:</w:t>
      </w:r>
    </w:p>
    <w:p w14:paraId="6B4F7862" w14:textId="4EBC0CC4" w:rsidR="00967672" w:rsidRDefault="00967672" w:rsidP="00967672">
      <w:pPr>
        <w:ind w:firstLine="720"/>
      </w:pPr>
      <w:r>
        <w:t>NEW YORK ARTIFICIAL KIDNEY CENTER</w:t>
      </w:r>
    </w:p>
    <w:p w14:paraId="53814BE8" w14:textId="77777777" w:rsidR="00967672" w:rsidRDefault="00967672">
      <w:r>
        <w:tab/>
        <w:t xml:space="preserve">2701 Emmons Avenue, </w:t>
      </w:r>
    </w:p>
    <w:p w14:paraId="0A7BF93D" w14:textId="2249E357" w:rsidR="00967672" w:rsidRDefault="00967672">
      <w:r>
        <w:tab/>
        <w:t>Brooklyn, NY 11235</w:t>
      </w:r>
    </w:p>
    <w:p w14:paraId="78790ED2" w14:textId="4D04D7C2" w:rsidR="00967672" w:rsidRDefault="00967672">
      <w:r>
        <w:tab/>
        <w:t>(718) 769-4100</w:t>
      </w:r>
    </w:p>
    <w:p w14:paraId="4DD61B79" w14:textId="3C23CD5D" w:rsidR="00967672" w:rsidRDefault="00967672" w:rsidP="00967672">
      <w:pPr>
        <w:ind w:firstLine="720"/>
      </w:pPr>
      <w:r>
        <w:fldChar w:fldCharType="begin"/>
      </w:r>
      <w:r>
        <w:instrText xml:space="preserve"> HYPERLINK "mailto:</w:instrText>
      </w:r>
      <w:r w:rsidRPr="00967672">
        <w:instrText>info@NYAKC.com</w:instrText>
      </w:r>
      <w:r>
        <w:instrText xml:space="preserve">" </w:instrText>
      </w:r>
      <w:r>
        <w:fldChar w:fldCharType="separate"/>
      </w:r>
      <w:r w:rsidRPr="00821D16">
        <w:rPr>
          <w:rStyle w:val="Hyperlink"/>
        </w:rPr>
        <w:t>info@NYAKC.com</w:t>
      </w:r>
      <w:r>
        <w:fldChar w:fldCharType="end"/>
      </w:r>
    </w:p>
    <w:p w14:paraId="369FD0D3" w14:textId="77777777" w:rsidR="00967672" w:rsidRDefault="00967672"/>
    <w:p w14:paraId="0D3A2491" w14:textId="54F69EAE" w:rsidR="00967672" w:rsidRDefault="00967672">
      <w:r>
        <w:t xml:space="preserve">Map: </w:t>
      </w:r>
      <w:hyperlink r:id="rId7" w:history="1">
        <w:r>
          <w:rPr>
            <w:rStyle w:val="Hyperlink"/>
          </w:rPr>
          <w:t>http://nyakc.c</w:t>
        </w:r>
        <w:r>
          <w:rPr>
            <w:rStyle w:val="Hyperlink"/>
          </w:rPr>
          <w:t>o</w:t>
        </w:r>
        <w:r>
          <w:rPr>
            <w:rStyle w:val="Hyperlink"/>
          </w:rPr>
          <w:t>m/directions.html</w:t>
        </w:r>
      </w:hyperlink>
    </w:p>
    <w:p w14:paraId="0398AEED" w14:textId="77777777" w:rsidR="00967672" w:rsidRDefault="00967672"/>
    <w:p w14:paraId="525D7557" w14:textId="77777777" w:rsidR="00967672" w:rsidRDefault="00967672"/>
    <w:p w14:paraId="432CA1BD" w14:textId="77777777" w:rsidR="00967672" w:rsidRDefault="00967672"/>
    <w:p w14:paraId="686C2CC4" w14:textId="666B7321" w:rsidR="00967672" w:rsidRDefault="00967672">
      <w:r>
        <w:t>Directions:</w:t>
      </w:r>
    </w:p>
    <w:p w14:paraId="10140295" w14:textId="77777777" w:rsidR="00967672" w:rsidRPr="00967672" w:rsidRDefault="00967672" w:rsidP="00967672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245F"/>
          <w:sz w:val="18"/>
          <w:szCs w:val="18"/>
        </w:rPr>
      </w:pPr>
      <w:r w:rsidRPr="00967672">
        <w:rPr>
          <w:rFonts w:ascii="Verdana" w:eastAsia="Times New Roman" w:hAnsi="Verdana" w:cs="Times New Roman"/>
          <w:b/>
          <w:bCs/>
          <w:color w:val="00245F"/>
          <w:sz w:val="20"/>
          <w:szCs w:val="20"/>
        </w:rPr>
        <w:t>By Public transportation:</w:t>
      </w:r>
    </w:p>
    <w:p w14:paraId="6AB3D529" w14:textId="277AEFB8" w:rsidR="00967672" w:rsidRPr="00967672" w:rsidRDefault="00967672" w:rsidP="00967672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245F"/>
          <w:sz w:val="18"/>
          <w:szCs w:val="18"/>
        </w:rPr>
      </w:pPr>
      <w:r w:rsidRPr="00967672">
        <w:rPr>
          <w:rFonts w:ascii="Verdana" w:eastAsia="Times New Roman" w:hAnsi="Verdana" w:cs="Times New Roman"/>
          <w:color w:val="00245F"/>
          <w:sz w:val="18"/>
          <w:szCs w:val="18"/>
        </w:rPr>
        <w:t>Take </w:t>
      </w:r>
      <w:r w:rsidRPr="00967672">
        <w:rPr>
          <w:rFonts w:ascii="Verdana" w:eastAsia="Times New Roman" w:hAnsi="Verdana" w:cs="Times New Roman"/>
          <w:b/>
          <w:bCs/>
          <w:color w:val="00245F"/>
          <w:sz w:val="18"/>
          <w:szCs w:val="18"/>
        </w:rPr>
        <w:t>B4 bus</w:t>
      </w:r>
      <w:r w:rsidRPr="00967672">
        <w:rPr>
          <w:rFonts w:ascii="Verdana" w:eastAsia="Times New Roman" w:hAnsi="Verdana" w:cs="Times New Roman"/>
          <w:color w:val="00245F"/>
          <w:sz w:val="18"/>
          <w:szCs w:val="18"/>
        </w:rPr>
        <w:t> to East 28th St. The entrance is on East 27</w:t>
      </w:r>
      <w:r w:rsidRPr="00967672">
        <w:rPr>
          <w:rFonts w:ascii="Verdana" w:eastAsia="Times New Roman" w:hAnsi="Verdana" w:cs="Times New Roman"/>
          <w:color w:val="00245F"/>
          <w:sz w:val="18"/>
          <w:szCs w:val="18"/>
          <w:vertAlign w:val="superscript"/>
        </w:rPr>
        <w:t>th</w:t>
      </w:r>
      <w:r>
        <w:rPr>
          <w:rFonts w:ascii="Verdana" w:eastAsia="Times New Roman" w:hAnsi="Verdana" w:cs="Times New Roman"/>
          <w:color w:val="00245F"/>
          <w:sz w:val="18"/>
          <w:szCs w:val="18"/>
        </w:rPr>
        <w:t xml:space="preserve"> Street</w:t>
      </w:r>
      <w:r w:rsidRPr="00967672">
        <w:rPr>
          <w:rFonts w:ascii="Verdana" w:eastAsia="Times New Roman" w:hAnsi="Verdana" w:cs="Times New Roman"/>
          <w:color w:val="00245F"/>
          <w:sz w:val="18"/>
          <w:szCs w:val="18"/>
        </w:rPr>
        <w:t xml:space="preserve"> </w:t>
      </w:r>
      <w:r>
        <w:rPr>
          <w:rFonts w:ascii="Verdana" w:eastAsia="Times New Roman" w:hAnsi="Verdana" w:cs="Times New Roman"/>
          <w:color w:val="00245F"/>
          <w:sz w:val="18"/>
          <w:szCs w:val="18"/>
        </w:rPr>
        <w:t>and</w:t>
      </w:r>
      <w:r w:rsidRPr="00967672">
        <w:rPr>
          <w:rFonts w:ascii="Verdana" w:eastAsia="Times New Roman" w:hAnsi="Verdana" w:cs="Times New Roman"/>
          <w:color w:val="00245F"/>
          <w:sz w:val="18"/>
          <w:szCs w:val="18"/>
        </w:rPr>
        <w:t xml:space="preserve"> Emmons Ave</w:t>
      </w:r>
    </w:p>
    <w:p w14:paraId="1005673B" w14:textId="77777777" w:rsidR="00967672" w:rsidRPr="00967672" w:rsidRDefault="00967672" w:rsidP="00967672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245F"/>
          <w:sz w:val="18"/>
          <w:szCs w:val="18"/>
        </w:rPr>
      </w:pPr>
      <w:r w:rsidRPr="00967672">
        <w:rPr>
          <w:rFonts w:ascii="Verdana" w:eastAsia="Times New Roman" w:hAnsi="Verdana" w:cs="Times New Roman"/>
          <w:b/>
          <w:bCs/>
          <w:color w:val="00245F"/>
          <w:sz w:val="20"/>
          <w:szCs w:val="20"/>
        </w:rPr>
        <w:t>By Car:</w:t>
      </w:r>
    </w:p>
    <w:p w14:paraId="3A55F409" w14:textId="14B3CD6A" w:rsidR="00967672" w:rsidRPr="00967672" w:rsidRDefault="00967672" w:rsidP="00967672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245F"/>
          <w:sz w:val="18"/>
          <w:szCs w:val="18"/>
        </w:rPr>
      </w:pPr>
      <w:r w:rsidRPr="00967672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From Manhattan and Staten Island</w:t>
      </w:r>
      <w:r w:rsidRPr="00967672">
        <w:rPr>
          <w:rFonts w:ascii="Verdana" w:eastAsia="Times New Roman" w:hAnsi="Verdana" w:cs="Times New Roman"/>
          <w:color w:val="00245F"/>
          <w:sz w:val="18"/>
          <w:szCs w:val="18"/>
        </w:rPr>
        <w:br/>
        <w:t xml:space="preserve">Take Belt Parkway East to exit 9a (Knapp St/Sheepshead Bay). Take the first available right turn onto Coyle St.  Make a Right onto Emmons Ave.  </w:t>
      </w:r>
      <w:r>
        <w:rPr>
          <w:rFonts w:ascii="Verdana" w:eastAsia="Times New Roman" w:hAnsi="Verdana" w:cs="Times New Roman"/>
          <w:color w:val="00245F"/>
          <w:sz w:val="18"/>
          <w:szCs w:val="18"/>
        </w:rPr>
        <w:t xml:space="preserve">Proceed on Emmons Avenue.  </w:t>
      </w:r>
      <w:r w:rsidRPr="00967672">
        <w:rPr>
          <w:rFonts w:ascii="Verdana" w:eastAsia="Times New Roman" w:hAnsi="Verdana" w:cs="Times New Roman"/>
          <w:color w:val="00245F"/>
          <w:sz w:val="18"/>
          <w:szCs w:val="18"/>
        </w:rPr>
        <w:t xml:space="preserve">The dialysis unit is on the right </w:t>
      </w:r>
      <w:r>
        <w:rPr>
          <w:rFonts w:ascii="Verdana" w:eastAsia="Times New Roman" w:hAnsi="Verdana" w:cs="Times New Roman"/>
          <w:color w:val="00245F"/>
          <w:sz w:val="18"/>
          <w:szCs w:val="18"/>
        </w:rPr>
        <w:t xml:space="preserve">side </w:t>
      </w:r>
      <w:r w:rsidRPr="00967672">
        <w:rPr>
          <w:rFonts w:ascii="Verdana" w:eastAsia="Times New Roman" w:hAnsi="Verdana" w:cs="Times New Roman"/>
          <w:color w:val="00245F"/>
          <w:sz w:val="18"/>
          <w:szCs w:val="18"/>
        </w:rPr>
        <w:t>between East 27th and East 28th St.  The entrance is on East 27th St.</w:t>
      </w:r>
    </w:p>
    <w:p w14:paraId="0E7FE08E" w14:textId="2098895C" w:rsidR="00967672" w:rsidRPr="00967672" w:rsidRDefault="00967672" w:rsidP="00967672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245F"/>
          <w:sz w:val="18"/>
          <w:szCs w:val="18"/>
        </w:rPr>
      </w:pPr>
      <w:r w:rsidRPr="00967672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From Queens or Long Island</w:t>
      </w:r>
      <w:r w:rsidRPr="00967672">
        <w:rPr>
          <w:rFonts w:ascii="Verdana" w:eastAsia="Times New Roman" w:hAnsi="Verdana" w:cs="Times New Roman"/>
          <w:color w:val="00245F"/>
          <w:sz w:val="18"/>
          <w:szCs w:val="18"/>
        </w:rPr>
        <w:br/>
        <w:t>Take Belt Parkway West to exit 9 (Knapp St/Sheepshead Bay). Make a left at Knapp St, then right onto Emmons Ave. </w:t>
      </w:r>
      <w:r>
        <w:rPr>
          <w:rFonts w:ascii="Verdana" w:eastAsia="Times New Roman" w:hAnsi="Verdana" w:cs="Times New Roman"/>
          <w:color w:val="00245F"/>
          <w:sz w:val="18"/>
          <w:szCs w:val="18"/>
        </w:rPr>
        <w:t>Proceed on Emmons Avenue.</w:t>
      </w:r>
      <w:r>
        <w:rPr>
          <w:rFonts w:ascii="Verdana" w:eastAsia="Times New Roman" w:hAnsi="Verdana" w:cs="Times New Roman"/>
          <w:color w:val="00245F"/>
          <w:sz w:val="18"/>
          <w:szCs w:val="18"/>
        </w:rPr>
        <w:t xml:space="preserve"> </w:t>
      </w:r>
      <w:r w:rsidRPr="00967672">
        <w:rPr>
          <w:rFonts w:ascii="Verdana" w:eastAsia="Times New Roman" w:hAnsi="Verdana" w:cs="Times New Roman"/>
          <w:color w:val="00245F"/>
          <w:sz w:val="18"/>
          <w:szCs w:val="18"/>
        </w:rPr>
        <w:t xml:space="preserve">The dialysis unit is on the right </w:t>
      </w:r>
      <w:r>
        <w:rPr>
          <w:rFonts w:ascii="Verdana" w:eastAsia="Times New Roman" w:hAnsi="Verdana" w:cs="Times New Roman"/>
          <w:color w:val="00245F"/>
          <w:sz w:val="18"/>
          <w:szCs w:val="18"/>
        </w:rPr>
        <w:t xml:space="preserve">side </w:t>
      </w:r>
      <w:r w:rsidRPr="00967672">
        <w:rPr>
          <w:rFonts w:ascii="Verdana" w:eastAsia="Times New Roman" w:hAnsi="Verdana" w:cs="Times New Roman"/>
          <w:color w:val="00245F"/>
          <w:sz w:val="18"/>
          <w:szCs w:val="18"/>
        </w:rPr>
        <w:t>between East 27th and East 28th St.  The entrance is on East 27th St.</w:t>
      </w:r>
    </w:p>
    <w:p w14:paraId="20086224" w14:textId="77777777" w:rsidR="00967672" w:rsidRDefault="00967672"/>
    <w:p w14:paraId="23571E21" w14:textId="0036DFF8" w:rsidR="00967672" w:rsidRDefault="00967672"/>
    <w:sectPr w:rsidR="00967672" w:rsidSect="005718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(Body CS)">
    <w:panose1 w:val="020206030504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0413"/>
    <w:multiLevelType w:val="hybridMultilevel"/>
    <w:tmpl w:val="E8F22D7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2FC13ED7"/>
    <w:multiLevelType w:val="multilevel"/>
    <w:tmpl w:val="02E8C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580F57"/>
    <w:multiLevelType w:val="hybridMultilevel"/>
    <w:tmpl w:val="915259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71CAB"/>
    <w:multiLevelType w:val="hybridMultilevel"/>
    <w:tmpl w:val="A1CC80A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5D04369F"/>
    <w:multiLevelType w:val="hybridMultilevel"/>
    <w:tmpl w:val="4366098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5F3B373E"/>
    <w:multiLevelType w:val="hybridMultilevel"/>
    <w:tmpl w:val="20E207DA"/>
    <w:lvl w:ilvl="0" w:tplc="B4CA46EA">
      <w:start w:val="1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5675259"/>
    <w:multiLevelType w:val="hybridMultilevel"/>
    <w:tmpl w:val="E28E14A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780C3C4D"/>
    <w:multiLevelType w:val="hybridMultilevel"/>
    <w:tmpl w:val="3A264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96009"/>
    <w:multiLevelType w:val="multilevel"/>
    <w:tmpl w:val="20CE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72"/>
    <w:rsid w:val="00345201"/>
    <w:rsid w:val="005718BE"/>
    <w:rsid w:val="0096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3E601A"/>
  <w15:chartTrackingRefBased/>
  <w15:docId w15:val="{52D9F4DE-7188-A34C-9BC8-30733481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6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676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967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76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6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7672"/>
    <w:rPr>
      <w:color w:val="954F72" w:themeColor="followedHyperlink"/>
      <w:u w:val="single"/>
    </w:rPr>
  </w:style>
  <w:style w:type="character" w:customStyle="1" w:styleId="style3">
    <w:name w:val="style3"/>
    <w:basedOn w:val="DefaultParagraphFont"/>
    <w:rsid w:val="00967672"/>
  </w:style>
  <w:style w:type="character" w:customStyle="1" w:styleId="style4">
    <w:name w:val="style4"/>
    <w:basedOn w:val="DefaultParagraphFont"/>
    <w:rsid w:val="00967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9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yakc.com/direction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6</Pages>
  <Words>679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2019-08-17T19:13:00Z</dcterms:created>
  <dcterms:modified xsi:type="dcterms:W3CDTF">2019-08-22T20:32:00Z</dcterms:modified>
</cp:coreProperties>
</file>