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600"/>
        <w:gridCol w:w="720"/>
        <w:gridCol w:w="6470"/>
      </w:tblGrid>
      <w:tr w:rsidR="001B2ABD" w14:paraId="5DB5ADD4" w14:textId="77777777" w:rsidTr="00DD271C">
        <w:trPr>
          <w:trHeight w:val="3284"/>
        </w:trPr>
        <w:tc>
          <w:tcPr>
            <w:tcW w:w="3600" w:type="dxa"/>
            <w:vAlign w:val="bottom"/>
          </w:tcPr>
          <w:p w14:paraId="58D7DE6B" w14:textId="77777777" w:rsidR="001B2ABD" w:rsidRDefault="00C1648F" w:rsidP="001B2ABD">
            <w:pPr>
              <w:tabs>
                <w:tab w:val="left" w:pos="990"/>
              </w:tabs>
              <w:jc w:val="center"/>
            </w:pPr>
            <w:r>
              <w:rPr>
                <w:noProof/>
              </w:rPr>
              <w:drawing>
                <wp:inline distT="0" distB="0" distL="0" distR="0" wp14:anchorId="230E884D" wp14:editId="6A4AEB36">
                  <wp:extent cx="2139950" cy="2561590"/>
                  <wp:effectExtent l="0" t="0" r="0" b="0"/>
                  <wp:docPr id="4" name="Picture 4" descr="A close up of a sig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con.pn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9950" cy="2561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</w:tcPr>
          <w:p w14:paraId="6C7C8543" w14:textId="77777777" w:rsidR="001B2ABD" w:rsidRDefault="001B2ABD" w:rsidP="000C45FF">
            <w:pPr>
              <w:tabs>
                <w:tab w:val="left" w:pos="990"/>
              </w:tabs>
            </w:pPr>
          </w:p>
        </w:tc>
        <w:tc>
          <w:tcPr>
            <w:tcW w:w="6470" w:type="dxa"/>
            <w:vAlign w:val="bottom"/>
          </w:tcPr>
          <w:p w14:paraId="001145BE" w14:textId="5FDA8458" w:rsidR="001B2ABD" w:rsidRPr="007C3CEA" w:rsidRDefault="007C3CEA" w:rsidP="00D93AC1">
            <w:pPr>
              <w:pStyle w:val="Title"/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Ballast Data</w:t>
            </w:r>
          </w:p>
          <w:p w14:paraId="69BA3CFB" w14:textId="47549400" w:rsidR="00DD271C" w:rsidRPr="00EA02BA" w:rsidRDefault="00952408" w:rsidP="00473E1C">
            <w:pPr>
              <w:pStyle w:val="Subtitle"/>
            </w:pPr>
            <w:r w:rsidRPr="00EA02BA">
              <w:rPr>
                <w:spacing w:val="0"/>
                <w:w w:val="60"/>
              </w:rPr>
              <w:t>Private LTE/5G Networ</w:t>
            </w:r>
            <w:r w:rsidRPr="00EA02BA">
              <w:rPr>
                <w:spacing w:val="12"/>
                <w:w w:val="60"/>
              </w:rPr>
              <w:t>k</w:t>
            </w:r>
          </w:p>
          <w:p w14:paraId="4ECB58B4" w14:textId="3530CBC7" w:rsidR="00DD271C" w:rsidRDefault="00DD271C" w:rsidP="00DD271C">
            <w:pPr>
              <w:pStyle w:val="Heading2"/>
            </w:pPr>
            <w:r>
              <w:t>Overview</w:t>
            </w:r>
          </w:p>
          <w:p w14:paraId="31AD3ACE" w14:textId="55741A34" w:rsidR="00DD271C" w:rsidRPr="00DD271C" w:rsidRDefault="00DD271C" w:rsidP="00473E1C">
            <w:pPr>
              <w:jc w:val="both"/>
            </w:pPr>
            <w:r>
              <w:t>Ballast Data</w:t>
            </w:r>
            <w:r w:rsidR="00A03576">
              <w:t xml:space="preserve"> is</w:t>
            </w:r>
            <w:r>
              <w:t xml:space="preserve"> a data-</w:t>
            </w:r>
            <w:r w:rsidR="00A03576">
              <w:t>centric</w:t>
            </w:r>
            <w:r>
              <w:t xml:space="preserve">, private LTE/5G network </w:t>
            </w:r>
            <w:r w:rsidR="00B0069C">
              <w:t xml:space="preserve">solution </w:t>
            </w:r>
            <w:r>
              <w:t>deployed for the benefit of the enterprise.</w:t>
            </w:r>
            <w:r w:rsidR="00274669">
              <w:t xml:space="preserve"> With</w:t>
            </w:r>
            <w:r w:rsidR="002E13AB">
              <w:t xml:space="preserve"> Ballast</w:t>
            </w:r>
            <w:r w:rsidR="00B0069C">
              <w:t xml:space="preserve"> Data</w:t>
            </w:r>
            <w:r w:rsidR="00DC2506">
              <w:t xml:space="preserve"> your network</w:t>
            </w:r>
            <w:r w:rsidR="00455AA7">
              <w:t xml:space="preserve"> has</w:t>
            </w:r>
            <w:r w:rsidR="00B0069C">
              <w:t xml:space="preserve"> secure mobile c</w:t>
            </w:r>
            <w:r>
              <w:t xml:space="preserve">onnectivity </w:t>
            </w:r>
            <w:r w:rsidR="00431F79">
              <w:t>complete with</w:t>
            </w:r>
            <w:r w:rsidR="001377F4">
              <w:t xml:space="preserve"> </w:t>
            </w:r>
            <w:r w:rsidR="00B0069C">
              <w:t>control of</w:t>
            </w:r>
            <w:r w:rsidR="00E40C4F">
              <w:t xml:space="preserve"> </w:t>
            </w:r>
            <w:r w:rsidR="00B0069C">
              <w:t>what, who, when</w:t>
            </w:r>
            <w:r w:rsidR="00E40C4F">
              <w:t>, where</w:t>
            </w:r>
            <w:r w:rsidR="00B0069C">
              <w:t xml:space="preserve"> and how the network operates</w:t>
            </w:r>
            <w:r w:rsidR="00BE405E">
              <w:t>. Ballast Data is a network</w:t>
            </w:r>
            <w:r w:rsidR="00B0069C">
              <w:t xml:space="preserve"> independent of </w:t>
            </w:r>
            <w:r w:rsidR="00BE405E">
              <w:t xml:space="preserve">and compatible with </w:t>
            </w:r>
            <w:r w:rsidR="00B0069C">
              <w:t xml:space="preserve">cellular network operators. </w:t>
            </w:r>
          </w:p>
        </w:tc>
      </w:tr>
      <w:tr w:rsidR="001B2ABD" w14:paraId="1317E0E2" w14:textId="77777777" w:rsidTr="00DD271C">
        <w:tc>
          <w:tcPr>
            <w:tcW w:w="3600" w:type="dxa"/>
          </w:tcPr>
          <w:p w14:paraId="1DDA7FF3" w14:textId="77777777" w:rsidR="001B2ABD" w:rsidRDefault="00C1648F" w:rsidP="00036450">
            <w:pPr>
              <w:pStyle w:val="Heading3"/>
            </w:pPr>
            <w:r>
              <w:t>Ballast Networks</w:t>
            </w:r>
          </w:p>
          <w:p w14:paraId="22AE2785" w14:textId="19646CF3" w:rsidR="00B0069C" w:rsidRDefault="00B0069C" w:rsidP="00473E1C">
            <w:pPr>
              <w:jc w:val="both"/>
              <w:rPr>
                <w:szCs w:val="18"/>
              </w:rPr>
            </w:pPr>
            <w:bookmarkStart w:id="0" w:name="_Hlk18506900"/>
            <w:r w:rsidRPr="001B7FC8">
              <w:rPr>
                <w:szCs w:val="18"/>
              </w:rPr>
              <w:t>Ballast Networks is a Managed Service Provider delivering</w:t>
            </w:r>
            <w:r w:rsidR="001377F4">
              <w:rPr>
                <w:szCs w:val="18"/>
              </w:rPr>
              <w:t xml:space="preserve"> converged</w:t>
            </w:r>
            <w:r w:rsidRPr="001B7FC8">
              <w:rPr>
                <w:szCs w:val="18"/>
              </w:rPr>
              <w:t xml:space="preserve"> private LTE/5G and Wi-Fi networks as an integrated enterprise solution. </w:t>
            </w:r>
            <w:r w:rsidR="0025353C">
              <w:rPr>
                <w:szCs w:val="18"/>
              </w:rPr>
              <w:t>Guiding you f</w:t>
            </w:r>
            <w:r w:rsidRPr="001B7FC8">
              <w:rPr>
                <w:szCs w:val="18"/>
              </w:rPr>
              <w:t xml:space="preserve">rom concept, design, deployment, optimization </w:t>
            </w:r>
            <w:r w:rsidR="0025353C">
              <w:rPr>
                <w:szCs w:val="18"/>
              </w:rPr>
              <w:t xml:space="preserve">through </w:t>
            </w:r>
            <w:r w:rsidRPr="001B7FC8">
              <w:rPr>
                <w:szCs w:val="18"/>
              </w:rPr>
              <w:t>continuous operation; Ballast provides the network</w:t>
            </w:r>
            <w:r w:rsidR="00BE405E">
              <w:rPr>
                <w:szCs w:val="18"/>
              </w:rPr>
              <w:t xml:space="preserve"> </w:t>
            </w:r>
            <w:r w:rsidRPr="001B7FC8">
              <w:rPr>
                <w:szCs w:val="18"/>
              </w:rPr>
              <w:t>service complete with API’s to</w:t>
            </w:r>
            <w:r w:rsidR="00BE405E">
              <w:rPr>
                <w:szCs w:val="18"/>
              </w:rPr>
              <w:t xml:space="preserve"> </w:t>
            </w:r>
            <w:r w:rsidRPr="001B7FC8">
              <w:rPr>
                <w:szCs w:val="18"/>
              </w:rPr>
              <w:t>format the user device data for your enterprise business systems. For the first time the enterprise can now extend network controls, policie</w:t>
            </w:r>
            <w:r w:rsidRPr="001977CE">
              <w:rPr>
                <w:szCs w:val="18"/>
              </w:rPr>
              <w:t xml:space="preserve">s, and data ownership to the mobile and fixed wireless network. This control brings the enterprise innovative ways to create new monetization and cost reduction opportunities </w:t>
            </w:r>
            <w:r w:rsidR="00BE405E">
              <w:rPr>
                <w:szCs w:val="18"/>
              </w:rPr>
              <w:t>which</w:t>
            </w:r>
            <w:r w:rsidR="00BE405E" w:rsidRPr="001977CE">
              <w:rPr>
                <w:szCs w:val="18"/>
              </w:rPr>
              <w:t xml:space="preserve"> </w:t>
            </w:r>
            <w:r w:rsidRPr="001977CE">
              <w:rPr>
                <w:szCs w:val="18"/>
              </w:rPr>
              <w:t>reduce the total cost of ownership and provide incremental revenue.</w:t>
            </w:r>
          </w:p>
          <w:p w14:paraId="3563F8A4" w14:textId="2B2BAF81" w:rsidR="00BE405E" w:rsidRDefault="00BE405E" w:rsidP="00D93AC1">
            <w:pPr>
              <w:rPr>
                <w:szCs w:val="18"/>
              </w:rPr>
            </w:pPr>
          </w:p>
          <w:p w14:paraId="45F8A587" w14:textId="4AA3D7F3" w:rsidR="00BE405E" w:rsidRDefault="00BE405E" w:rsidP="00D93AC1">
            <w:pPr>
              <w:rPr>
                <w:szCs w:val="18"/>
              </w:rPr>
            </w:pPr>
          </w:p>
          <w:p w14:paraId="0AA06BDC" w14:textId="5405C9A8" w:rsidR="00BE405E" w:rsidRDefault="00BE405E" w:rsidP="00D93AC1">
            <w:pPr>
              <w:rPr>
                <w:szCs w:val="18"/>
              </w:rPr>
            </w:pPr>
          </w:p>
          <w:p w14:paraId="7D160CEA" w14:textId="77777777" w:rsidR="00BE405E" w:rsidRPr="001977CE" w:rsidRDefault="00BE405E" w:rsidP="00D93AC1">
            <w:pPr>
              <w:rPr>
                <w:szCs w:val="18"/>
              </w:rPr>
            </w:pPr>
          </w:p>
          <w:bookmarkEnd w:id="0"/>
          <w:p w14:paraId="3889605E" w14:textId="77777777" w:rsidR="001377F4" w:rsidRDefault="001377F4" w:rsidP="00E9784F"/>
          <w:p w14:paraId="694EB772" w14:textId="78952E8C" w:rsidR="00E9784F" w:rsidRPr="001377F4" w:rsidRDefault="00862F53" w:rsidP="001377F4">
            <w:pPr>
              <w:ind w:right="-110"/>
              <w:rPr>
                <w:szCs w:val="18"/>
              </w:rPr>
            </w:pPr>
            <w:sdt>
              <w:sdtPr>
                <w:rPr>
                  <w:szCs w:val="18"/>
                </w:rPr>
                <w:id w:val="1382211887"/>
                <w:placeholder>
                  <w:docPart w:val="6F7412916D99413A9737FFA89DD51ABB"/>
                </w:placeholder>
                <w:temporary/>
                <w:showingPlcHdr/>
                <w15:appearance w15:val="hidden"/>
              </w:sdtPr>
              <w:sdtEndPr/>
              <w:sdtContent>
                <w:r w:rsidR="001377F4" w:rsidRPr="001377F4">
                  <w:rPr>
                    <w:szCs w:val="18"/>
                  </w:rPr>
                  <w:t>WEBSITE:</w:t>
                </w:r>
              </w:sdtContent>
            </w:sdt>
            <w:r w:rsidR="001377F4" w:rsidRPr="001377F4">
              <w:rPr>
                <w:szCs w:val="18"/>
              </w:rPr>
              <w:t xml:space="preserve"> </w:t>
            </w:r>
            <w:hyperlink r:id="rId11" w:history="1">
              <w:r w:rsidR="001377F4" w:rsidRPr="001377F4">
                <w:rPr>
                  <w:rStyle w:val="Hyperlink"/>
                  <w:szCs w:val="18"/>
                </w:rPr>
                <w:t>www.BallastNetworks.com</w:t>
              </w:r>
            </w:hyperlink>
          </w:p>
          <w:p w14:paraId="7766B1DC" w14:textId="77777777" w:rsidR="001377F4" w:rsidRPr="001377F4" w:rsidRDefault="001377F4" w:rsidP="00E9784F">
            <w:pPr>
              <w:rPr>
                <w:szCs w:val="18"/>
              </w:rPr>
            </w:pPr>
          </w:p>
          <w:p w14:paraId="0AC780C8" w14:textId="1A0AD684" w:rsidR="00036450" w:rsidRPr="001377F4" w:rsidRDefault="00036450" w:rsidP="001377F4">
            <w:pPr>
              <w:rPr>
                <w:szCs w:val="18"/>
              </w:rPr>
            </w:pPr>
          </w:p>
          <w:p w14:paraId="2BADC4D1" w14:textId="410CB574" w:rsidR="001377F4" w:rsidRPr="001377F4" w:rsidRDefault="00862F53" w:rsidP="001377F4">
            <w:pPr>
              <w:rPr>
                <w:szCs w:val="18"/>
              </w:rPr>
            </w:pPr>
            <w:sdt>
              <w:sdtPr>
                <w:rPr>
                  <w:szCs w:val="18"/>
                </w:rPr>
                <w:id w:val="-240260293"/>
                <w:placeholder>
                  <w:docPart w:val="5B238139BFE74274969A60686EED5C25"/>
                </w:placeholder>
                <w:temporary/>
                <w:showingPlcHdr/>
                <w15:appearance w15:val="hidden"/>
              </w:sdtPr>
              <w:sdtEndPr/>
              <w:sdtContent>
                <w:r w:rsidR="001377F4" w:rsidRPr="001377F4">
                  <w:rPr>
                    <w:szCs w:val="18"/>
                  </w:rPr>
                  <w:t>EMAIL:</w:t>
                </w:r>
              </w:sdtContent>
            </w:sdt>
            <w:r w:rsidR="001377F4" w:rsidRPr="001377F4">
              <w:rPr>
                <w:szCs w:val="18"/>
              </w:rPr>
              <w:t xml:space="preserve"> </w:t>
            </w:r>
            <w:hyperlink r:id="rId12" w:history="1">
              <w:r w:rsidR="001377F4" w:rsidRPr="001377F4">
                <w:rPr>
                  <w:rStyle w:val="Hyperlink"/>
                  <w:szCs w:val="18"/>
                </w:rPr>
                <w:t>contact@BallastNetworks.com</w:t>
              </w:r>
            </w:hyperlink>
          </w:p>
          <w:p w14:paraId="1052C9F7" w14:textId="77777777" w:rsidR="001377F4" w:rsidRDefault="001377F4" w:rsidP="004D3011"/>
          <w:p w14:paraId="675825F4" w14:textId="77777777" w:rsidR="004D3011" w:rsidRDefault="004D3011" w:rsidP="004D3011"/>
          <w:p w14:paraId="574FC0F5" w14:textId="7FADBD39" w:rsidR="00446C6E" w:rsidRDefault="00427500" w:rsidP="004D3011"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6D7E6FB1" wp14:editId="5590C806">
                  <wp:simplePos x="0" y="0"/>
                  <wp:positionH relativeFrom="column">
                    <wp:posOffset>15875</wp:posOffset>
                  </wp:positionH>
                  <wp:positionV relativeFrom="paragraph">
                    <wp:posOffset>115570</wp:posOffset>
                  </wp:positionV>
                  <wp:extent cx="273685" cy="234950"/>
                  <wp:effectExtent l="0" t="0" r="0" b="0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Image result for twitter transparent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685" cy="234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CABF87C" w14:textId="66024213" w:rsidR="00446C6E" w:rsidRPr="00427500" w:rsidRDefault="00427500" w:rsidP="004D3011">
            <w:pPr>
              <w:rPr>
                <w:rStyle w:val="Hyperlink"/>
                <w:b/>
                <w:bCs/>
                <w:color w:val="548AB7" w:themeColor="accent1" w:themeShade="BF"/>
              </w:rPr>
            </w:pPr>
            <w:r>
              <w:t xml:space="preserve">          </w:t>
            </w:r>
            <w:r w:rsidR="00EA430D" w:rsidRPr="00427500">
              <w:rPr>
                <w:b/>
                <w:bCs/>
                <w:color w:val="548AB7" w:themeColor="accent1" w:themeShade="BF"/>
              </w:rPr>
              <w:t>@</w:t>
            </w:r>
            <w:proofErr w:type="spellStart"/>
            <w:r w:rsidR="00EA430D" w:rsidRPr="00427500">
              <w:rPr>
                <w:b/>
                <w:bCs/>
                <w:color w:val="548AB7" w:themeColor="accent1" w:themeShade="BF"/>
              </w:rPr>
              <w:t>BallastNetworks</w:t>
            </w:r>
            <w:proofErr w:type="spellEnd"/>
          </w:p>
          <w:p w14:paraId="316E59E2" w14:textId="4454AEC7" w:rsidR="004D3011" w:rsidRPr="004D3011" w:rsidRDefault="001377F4" w:rsidP="009571F3"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76D38EED" wp14:editId="5C966497">
                  <wp:simplePos x="0" y="0"/>
                  <wp:positionH relativeFrom="column">
                    <wp:posOffset>15875</wp:posOffset>
                  </wp:positionH>
                  <wp:positionV relativeFrom="paragraph">
                    <wp:posOffset>222250</wp:posOffset>
                  </wp:positionV>
                  <wp:extent cx="1504914" cy="797560"/>
                  <wp:effectExtent l="0" t="0" r="635" b="2540"/>
                  <wp:wrapNone/>
                  <wp:docPr id="1" name="Picture 1" descr="Image result for ongo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ongo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914" cy="797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20" w:type="dxa"/>
          </w:tcPr>
          <w:p w14:paraId="717AFB54" w14:textId="77777777" w:rsidR="001B2ABD" w:rsidRDefault="001B2ABD" w:rsidP="000C45FF">
            <w:pPr>
              <w:tabs>
                <w:tab w:val="left" w:pos="990"/>
              </w:tabs>
            </w:pPr>
          </w:p>
        </w:tc>
        <w:tc>
          <w:tcPr>
            <w:tcW w:w="6470" w:type="dxa"/>
          </w:tcPr>
          <w:p w14:paraId="1608C99E" w14:textId="2C11B98E" w:rsidR="001B2ABD" w:rsidRDefault="00A03576" w:rsidP="00036450">
            <w:pPr>
              <w:pStyle w:val="Heading2"/>
            </w:pPr>
            <w:r>
              <w:t>Ballast</w:t>
            </w:r>
            <w:r w:rsidR="008A654B">
              <w:t xml:space="preserve"> Managed</w:t>
            </w:r>
            <w:r>
              <w:t xml:space="preserve"> Network</w:t>
            </w:r>
          </w:p>
          <w:p w14:paraId="6F90FA92" w14:textId="4D63C370" w:rsidR="008A654B" w:rsidRDefault="008A654B" w:rsidP="00473E1C">
            <w:pPr>
              <w:jc w:val="both"/>
            </w:pPr>
            <w:r w:rsidRPr="008A654B">
              <w:t xml:space="preserve">By integrating the following new </w:t>
            </w:r>
            <w:r w:rsidR="00BE405E">
              <w:t>technological advances</w:t>
            </w:r>
            <w:r w:rsidRPr="008A654B">
              <w:t xml:space="preserve">, Ballast delivers a private LTE </w:t>
            </w:r>
            <w:r w:rsidR="00964D7A">
              <w:t xml:space="preserve">network as a </w:t>
            </w:r>
            <w:r w:rsidRPr="008A654B">
              <w:t>managed service solution</w:t>
            </w:r>
            <w:r>
              <w:t xml:space="preserve">: </w:t>
            </w:r>
          </w:p>
          <w:p w14:paraId="3D670B17" w14:textId="47E10C77" w:rsidR="008A654B" w:rsidRPr="008A654B" w:rsidRDefault="008A654B" w:rsidP="00036450"/>
          <w:p w14:paraId="4F3F8CA1" w14:textId="4FDABE5C" w:rsidR="004D3011" w:rsidRDefault="00DD271C" w:rsidP="00473E1C">
            <w:pPr>
              <w:ind w:left="150" w:hanging="150"/>
            </w:pPr>
            <w:r w:rsidRPr="008A654B">
              <w:rPr>
                <w:b/>
                <w:bCs/>
                <w:color w:val="548AB7" w:themeColor="accent1" w:themeShade="BF"/>
              </w:rPr>
              <w:t xml:space="preserve">Wireless </w:t>
            </w:r>
            <w:r w:rsidR="0090123E" w:rsidRPr="008A654B">
              <w:rPr>
                <w:b/>
                <w:bCs/>
                <w:color w:val="548AB7" w:themeColor="accent1" w:themeShade="BF"/>
              </w:rPr>
              <w:t>Spectrum:</w:t>
            </w:r>
            <w:r w:rsidR="0090123E" w:rsidRPr="008A654B">
              <w:rPr>
                <w:color w:val="548AB7" w:themeColor="accent1" w:themeShade="BF"/>
              </w:rPr>
              <w:t xml:space="preserve"> </w:t>
            </w:r>
            <w:r w:rsidR="00AF4756">
              <w:t>New</w:t>
            </w:r>
            <w:r w:rsidR="00662B5F">
              <w:t xml:space="preserve"> </w:t>
            </w:r>
            <w:r w:rsidR="0023087A">
              <w:t xml:space="preserve">FCC Approved </w:t>
            </w:r>
            <w:r w:rsidR="00662B5F">
              <w:t xml:space="preserve">CBRS band </w:t>
            </w:r>
            <w:r w:rsidR="0023087A">
              <w:t xml:space="preserve">(3.5 GHz) </w:t>
            </w:r>
            <w:r w:rsidR="00662B5F">
              <w:t xml:space="preserve">will now enable enterprise use and operation. </w:t>
            </w:r>
          </w:p>
          <w:p w14:paraId="0977E7AE" w14:textId="5B123FFA" w:rsidR="009F5B74" w:rsidRDefault="00EC05CC" w:rsidP="00473E1C">
            <w:pPr>
              <w:ind w:left="150" w:hanging="150"/>
            </w:pPr>
            <w:r w:rsidRPr="008A654B">
              <w:rPr>
                <w:b/>
                <w:bCs/>
                <w:color w:val="548AB7" w:themeColor="accent1" w:themeShade="BF"/>
              </w:rPr>
              <w:t>Mobile</w:t>
            </w:r>
            <w:r w:rsidR="0090123E" w:rsidRPr="008A654B">
              <w:rPr>
                <w:b/>
                <w:bCs/>
                <w:color w:val="548AB7" w:themeColor="accent1" w:themeShade="BF"/>
              </w:rPr>
              <w:t xml:space="preserve"> Network:</w:t>
            </w:r>
            <w:r w:rsidR="00662B5F" w:rsidRPr="008A654B">
              <w:rPr>
                <w:b/>
                <w:bCs/>
                <w:color w:val="548AB7" w:themeColor="accent1" w:themeShade="BF"/>
              </w:rPr>
              <w:t xml:space="preserve"> </w:t>
            </w:r>
            <w:r w:rsidR="00662B5F" w:rsidRPr="00662B5F">
              <w:t>The</w:t>
            </w:r>
            <w:r w:rsidR="0090123E" w:rsidRPr="00662B5F">
              <w:t xml:space="preserve"> </w:t>
            </w:r>
            <w:r w:rsidR="0023087A">
              <w:t xml:space="preserve">CBRS Alliance </w:t>
            </w:r>
            <w:proofErr w:type="spellStart"/>
            <w:r w:rsidR="009F5B74">
              <w:t>OnGo</w:t>
            </w:r>
            <w:proofErr w:type="spellEnd"/>
            <w:r w:rsidR="00662B5F">
              <w:t xml:space="preserve"> standard </w:t>
            </w:r>
            <w:r w:rsidR="00964D7A">
              <w:t xml:space="preserve">ensures </w:t>
            </w:r>
            <w:r w:rsidR="00FE5952">
              <w:t>combability</w:t>
            </w:r>
            <w:r w:rsidR="00662B5F">
              <w:t xml:space="preserve"> with 4G &amp; 5G carrier network elements.</w:t>
            </w:r>
          </w:p>
          <w:p w14:paraId="04DAA543" w14:textId="70768249" w:rsidR="00F86EDB" w:rsidRDefault="00DD271C" w:rsidP="00473E1C">
            <w:pPr>
              <w:ind w:left="150" w:hanging="150"/>
            </w:pPr>
            <w:r w:rsidRPr="008A654B">
              <w:rPr>
                <w:b/>
                <w:bCs/>
                <w:color w:val="548AB7" w:themeColor="accent1" w:themeShade="BF"/>
              </w:rPr>
              <w:t>Network</w:t>
            </w:r>
            <w:r w:rsidR="00EC05CC" w:rsidRPr="008A654B">
              <w:rPr>
                <w:b/>
                <w:bCs/>
                <w:color w:val="548AB7" w:themeColor="accent1" w:themeShade="BF"/>
              </w:rPr>
              <w:t xml:space="preserve"> Architecture</w:t>
            </w:r>
            <w:r w:rsidR="00EC05CC" w:rsidRPr="008A654B">
              <w:rPr>
                <w:color w:val="548AB7" w:themeColor="accent1" w:themeShade="BF"/>
              </w:rPr>
              <w:t xml:space="preserve">: </w:t>
            </w:r>
            <w:r w:rsidR="00FE0CB5">
              <w:t>IT/IP</w:t>
            </w:r>
            <w:r w:rsidR="00C4467E">
              <w:t xml:space="preserve"> centric</w:t>
            </w:r>
            <w:r w:rsidR="00FE0CB5">
              <w:t xml:space="preserve"> network elements</w:t>
            </w:r>
            <w:r>
              <w:t xml:space="preserve"> allow for</w:t>
            </w:r>
            <w:r w:rsidR="00662B5F">
              <w:t xml:space="preserve"> flexible and scalable deployments</w:t>
            </w:r>
            <w:r w:rsidR="00964D7A">
              <w:t xml:space="preserve"> with common off-the-shelf equipment</w:t>
            </w:r>
            <w:r w:rsidR="00662B5F">
              <w:t xml:space="preserve">. </w:t>
            </w:r>
            <w:r>
              <w:t xml:space="preserve"> </w:t>
            </w:r>
          </w:p>
          <w:p w14:paraId="4680029E" w14:textId="78E07DEE" w:rsidR="0009126F" w:rsidRDefault="00EC05CC" w:rsidP="00473E1C">
            <w:pPr>
              <w:ind w:left="150" w:hanging="150"/>
            </w:pPr>
            <w:r w:rsidRPr="008A654B">
              <w:rPr>
                <w:b/>
                <w:bCs/>
                <w:color w:val="548AB7" w:themeColor="accent1" w:themeShade="BF"/>
              </w:rPr>
              <w:t>Power of the C</w:t>
            </w:r>
            <w:r w:rsidR="00A03576" w:rsidRPr="008A654B">
              <w:rPr>
                <w:b/>
                <w:bCs/>
                <w:color w:val="548AB7" w:themeColor="accent1" w:themeShade="BF"/>
              </w:rPr>
              <w:t>lou</w:t>
            </w:r>
            <w:r w:rsidRPr="008A654B">
              <w:rPr>
                <w:b/>
                <w:bCs/>
                <w:color w:val="548AB7" w:themeColor="accent1" w:themeShade="BF"/>
              </w:rPr>
              <w:t>d</w:t>
            </w:r>
            <w:r w:rsidRPr="008A654B">
              <w:rPr>
                <w:color w:val="548AB7" w:themeColor="accent1" w:themeShade="BF"/>
              </w:rPr>
              <w:t xml:space="preserve">: </w:t>
            </w:r>
            <w:r w:rsidR="0009126F">
              <w:t>Cloud-based control and management</w:t>
            </w:r>
            <w:r w:rsidR="00BE405E">
              <w:t xml:space="preserve"> enables seamless and remote network management </w:t>
            </w:r>
          </w:p>
          <w:p w14:paraId="0807D99F" w14:textId="6F02B0AF" w:rsidR="009571F3" w:rsidRDefault="008A654B" w:rsidP="00BE405E">
            <w:pPr>
              <w:ind w:left="150" w:hanging="150"/>
            </w:pPr>
            <w:r>
              <w:rPr>
                <w:b/>
                <w:bCs/>
                <w:color w:val="548AB7" w:themeColor="accent1" w:themeShade="BF"/>
              </w:rPr>
              <w:t>On-Site Components</w:t>
            </w:r>
            <w:r w:rsidR="009571F3" w:rsidRPr="008A654B">
              <w:rPr>
                <w:b/>
                <w:bCs/>
                <w:color w:val="548AB7" w:themeColor="accent1" w:themeShade="BF"/>
              </w:rPr>
              <w:t>:</w:t>
            </w:r>
            <w:r w:rsidR="009571F3" w:rsidRPr="008A654B">
              <w:rPr>
                <w:color w:val="548AB7" w:themeColor="accent1" w:themeShade="BF"/>
              </w:rPr>
              <w:t xml:space="preserve"> </w:t>
            </w:r>
            <w:r w:rsidR="009571F3" w:rsidRPr="009571F3">
              <w:t>LTE/5G</w:t>
            </w:r>
            <w:r>
              <w:t>/Wi-Fi</w:t>
            </w:r>
            <w:r w:rsidR="009571F3" w:rsidRPr="009571F3">
              <w:t xml:space="preserve"> access points &amp; local break out (LBO)</w:t>
            </w:r>
            <w:r w:rsidR="009571F3">
              <w:t xml:space="preserve"> </w:t>
            </w:r>
            <w:r w:rsidR="0023087A">
              <w:t>server.</w:t>
            </w:r>
            <w:r w:rsidR="008E3391">
              <w:t xml:space="preserve"> </w:t>
            </w:r>
          </w:p>
          <w:p w14:paraId="7348B78D" w14:textId="77777777" w:rsidR="00036450" w:rsidRDefault="00D93AC1" w:rsidP="00036450">
            <w:pPr>
              <w:pStyle w:val="Heading2"/>
            </w:pPr>
            <w:r>
              <w:t>Key Benefits</w:t>
            </w:r>
          </w:p>
          <w:p w14:paraId="47B68E0A" w14:textId="65325070" w:rsidR="00D93AC1" w:rsidRPr="00662B5F" w:rsidRDefault="0093092B" w:rsidP="00D93AC1">
            <w:pPr>
              <w:pStyle w:val="ListParagraph"/>
              <w:numPr>
                <w:ilvl w:val="2"/>
                <w:numId w:val="1"/>
              </w:numPr>
              <w:spacing w:after="0" w:line="240" w:lineRule="auto"/>
              <w:ind w:left="510"/>
              <w:contextualSpacing w:val="0"/>
              <w:jc w:val="left"/>
              <w:rPr>
                <w:rFonts w:eastAsia="Times New Roman"/>
                <w:sz w:val="18"/>
                <w:szCs w:val="18"/>
              </w:rPr>
            </w:pPr>
            <w:r w:rsidRPr="00662B5F">
              <w:rPr>
                <w:rFonts w:eastAsia="Times New Roman"/>
                <w:sz w:val="18"/>
                <w:szCs w:val="18"/>
              </w:rPr>
              <w:t xml:space="preserve">Carrier-grade </w:t>
            </w:r>
            <w:r w:rsidR="00E30145" w:rsidRPr="00662B5F">
              <w:rPr>
                <w:rFonts w:eastAsia="Times New Roman"/>
                <w:sz w:val="18"/>
                <w:szCs w:val="18"/>
              </w:rPr>
              <w:t>s</w:t>
            </w:r>
            <w:r w:rsidR="00D93AC1" w:rsidRPr="00662B5F">
              <w:rPr>
                <w:rFonts w:eastAsia="Times New Roman"/>
                <w:sz w:val="18"/>
                <w:szCs w:val="18"/>
              </w:rPr>
              <w:t xml:space="preserve">ecurity </w:t>
            </w:r>
          </w:p>
          <w:p w14:paraId="4173EC2D" w14:textId="3F6873D7" w:rsidR="00D93AC1" w:rsidRPr="00662B5F" w:rsidRDefault="00D93AC1" w:rsidP="00D93AC1">
            <w:pPr>
              <w:pStyle w:val="ListParagraph"/>
              <w:numPr>
                <w:ilvl w:val="2"/>
                <w:numId w:val="1"/>
              </w:numPr>
              <w:spacing w:after="0" w:line="240" w:lineRule="auto"/>
              <w:ind w:left="510"/>
              <w:contextualSpacing w:val="0"/>
              <w:jc w:val="left"/>
              <w:rPr>
                <w:rFonts w:eastAsia="Times New Roman"/>
                <w:sz w:val="18"/>
                <w:szCs w:val="18"/>
              </w:rPr>
            </w:pPr>
            <w:r w:rsidRPr="00662B5F">
              <w:rPr>
                <w:rFonts w:eastAsia="Times New Roman"/>
                <w:sz w:val="18"/>
                <w:szCs w:val="18"/>
              </w:rPr>
              <w:t>Enhanced connectivity</w:t>
            </w:r>
          </w:p>
          <w:p w14:paraId="2530D533" w14:textId="4515B90B" w:rsidR="0090123E" w:rsidRPr="00662B5F" w:rsidRDefault="0090123E" w:rsidP="00D93AC1">
            <w:pPr>
              <w:pStyle w:val="ListParagraph"/>
              <w:numPr>
                <w:ilvl w:val="2"/>
                <w:numId w:val="1"/>
              </w:numPr>
              <w:spacing w:after="0" w:line="240" w:lineRule="auto"/>
              <w:ind w:left="510"/>
              <w:contextualSpacing w:val="0"/>
              <w:jc w:val="left"/>
              <w:rPr>
                <w:rFonts w:eastAsia="Times New Roman"/>
                <w:sz w:val="18"/>
                <w:szCs w:val="18"/>
              </w:rPr>
            </w:pPr>
            <w:r w:rsidRPr="00662B5F">
              <w:rPr>
                <w:rFonts w:eastAsia="Times New Roman"/>
                <w:sz w:val="18"/>
                <w:szCs w:val="18"/>
              </w:rPr>
              <w:t>Cost Savings and Potential for Incremental Revenue</w:t>
            </w:r>
          </w:p>
          <w:p w14:paraId="17384C52" w14:textId="77777777" w:rsidR="00D93AC1" w:rsidRPr="00662B5F" w:rsidRDefault="00D93AC1" w:rsidP="00D93AC1">
            <w:pPr>
              <w:pStyle w:val="ListParagraph"/>
              <w:numPr>
                <w:ilvl w:val="2"/>
                <w:numId w:val="1"/>
              </w:numPr>
              <w:spacing w:after="0" w:line="240" w:lineRule="auto"/>
              <w:ind w:left="510"/>
              <w:contextualSpacing w:val="0"/>
              <w:jc w:val="left"/>
              <w:rPr>
                <w:rFonts w:eastAsia="Times New Roman"/>
                <w:sz w:val="18"/>
                <w:szCs w:val="18"/>
              </w:rPr>
            </w:pPr>
            <w:r w:rsidRPr="00662B5F">
              <w:rPr>
                <w:rFonts w:eastAsia="Times New Roman"/>
                <w:sz w:val="18"/>
                <w:szCs w:val="18"/>
              </w:rPr>
              <w:t>Interference/Contention-free</w:t>
            </w:r>
          </w:p>
          <w:p w14:paraId="65D4B4B0" w14:textId="09D9618C" w:rsidR="00D93AC1" w:rsidRPr="00662B5F" w:rsidRDefault="00D93AC1" w:rsidP="00D93AC1">
            <w:pPr>
              <w:pStyle w:val="ListParagraph"/>
              <w:numPr>
                <w:ilvl w:val="2"/>
                <w:numId w:val="1"/>
              </w:numPr>
              <w:spacing w:after="0" w:line="240" w:lineRule="auto"/>
              <w:ind w:left="510"/>
              <w:contextualSpacing w:val="0"/>
              <w:jc w:val="left"/>
              <w:rPr>
                <w:rFonts w:eastAsia="Times New Roman"/>
                <w:sz w:val="18"/>
                <w:szCs w:val="18"/>
              </w:rPr>
            </w:pPr>
            <w:r w:rsidRPr="00662B5F">
              <w:rPr>
                <w:rFonts w:eastAsia="Times New Roman"/>
                <w:sz w:val="18"/>
                <w:szCs w:val="18"/>
              </w:rPr>
              <w:t xml:space="preserve">Voice </w:t>
            </w:r>
            <w:r w:rsidR="008D346B" w:rsidRPr="00662B5F">
              <w:rPr>
                <w:rFonts w:eastAsia="Times New Roman"/>
                <w:sz w:val="18"/>
                <w:szCs w:val="18"/>
              </w:rPr>
              <w:t xml:space="preserve">&amp; Video </w:t>
            </w:r>
            <w:r w:rsidRPr="00662B5F">
              <w:rPr>
                <w:rFonts w:eastAsia="Times New Roman"/>
                <w:sz w:val="18"/>
                <w:szCs w:val="18"/>
              </w:rPr>
              <w:t>via OTT a</w:t>
            </w:r>
            <w:bookmarkStart w:id="1" w:name="_GoBack"/>
            <w:bookmarkEnd w:id="1"/>
            <w:r w:rsidRPr="00662B5F">
              <w:rPr>
                <w:rFonts w:eastAsia="Times New Roman"/>
                <w:sz w:val="18"/>
                <w:szCs w:val="18"/>
              </w:rPr>
              <w:t xml:space="preserve">pplication </w:t>
            </w:r>
          </w:p>
          <w:p w14:paraId="2C24A80B" w14:textId="77777777" w:rsidR="00D93AC1" w:rsidRPr="00662B5F" w:rsidRDefault="00D93AC1" w:rsidP="00D93AC1">
            <w:pPr>
              <w:pStyle w:val="ListParagraph"/>
              <w:numPr>
                <w:ilvl w:val="2"/>
                <w:numId w:val="1"/>
              </w:numPr>
              <w:spacing w:after="0" w:line="240" w:lineRule="auto"/>
              <w:ind w:left="510"/>
              <w:contextualSpacing w:val="0"/>
              <w:jc w:val="left"/>
              <w:rPr>
                <w:rFonts w:eastAsia="Times New Roman"/>
                <w:sz w:val="18"/>
                <w:szCs w:val="18"/>
              </w:rPr>
            </w:pPr>
            <w:r w:rsidRPr="00662B5F">
              <w:rPr>
                <w:rFonts w:eastAsia="Times New Roman"/>
                <w:sz w:val="18"/>
                <w:szCs w:val="18"/>
              </w:rPr>
              <w:t xml:space="preserve">Policy setting enforcement and assurance </w:t>
            </w:r>
          </w:p>
          <w:p w14:paraId="154F7B40" w14:textId="77777777" w:rsidR="00D93AC1" w:rsidRPr="00662B5F" w:rsidRDefault="00D93AC1" w:rsidP="00D93AC1">
            <w:pPr>
              <w:pStyle w:val="ListParagraph"/>
              <w:numPr>
                <w:ilvl w:val="2"/>
                <w:numId w:val="1"/>
              </w:numPr>
              <w:spacing w:after="0" w:line="240" w:lineRule="auto"/>
              <w:ind w:left="510"/>
              <w:contextualSpacing w:val="0"/>
              <w:jc w:val="left"/>
              <w:rPr>
                <w:sz w:val="18"/>
                <w:szCs w:val="18"/>
              </w:rPr>
            </w:pPr>
            <w:r w:rsidRPr="00662B5F">
              <w:rPr>
                <w:rFonts w:eastAsia="Times New Roman"/>
                <w:sz w:val="18"/>
                <w:szCs w:val="18"/>
              </w:rPr>
              <w:t xml:space="preserve">End-to-End- data ownership </w:t>
            </w:r>
          </w:p>
          <w:p w14:paraId="25380425" w14:textId="1FA80B4C" w:rsidR="00D93AC1" w:rsidRPr="00662B5F" w:rsidRDefault="00D93AC1" w:rsidP="00D93AC1">
            <w:pPr>
              <w:pStyle w:val="ListParagraph"/>
              <w:numPr>
                <w:ilvl w:val="2"/>
                <w:numId w:val="1"/>
              </w:numPr>
              <w:spacing w:after="0" w:line="240" w:lineRule="auto"/>
              <w:ind w:left="510"/>
              <w:contextualSpacing w:val="0"/>
              <w:jc w:val="left"/>
              <w:rPr>
                <w:sz w:val="18"/>
                <w:szCs w:val="18"/>
              </w:rPr>
            </w:pPr>
            <w:r w:rsidRPr="00662B5F">
              <w:rPr>
                <w:sz w:val="18"/>
                <w:szCs w:val="18"/>
              </w:rPr>
              <w:t>Service grouping, P2</w:t>
            </w:r>
            <w:r w:rsidR="001B7FC8">
              <w:rPr>
                <w:sz w:val="18"/>
                <w:szCs w:val="18"/>
              </w:rPr>
              <w:t>T</w:t>
            </w:r>
            <w:r w:rsidRPr="00662B5F">
              <w:rPr>
                <w:sz w:val="18"/>
                <w:szCs w:val="18"/>
              </w:rPr>
              <w:t xml:space="preserve">, PBX integration </w:t>
            </w:r>
          </w:p>
          <w:p w14:paraId="7103B443" w14:textId="59CF8CFC" w:rsidR="00D93AC1" w:rsidRPr="00662B5F" w:rsidRDefault="00C57777" w:rsidP="00D93AC1">
            <w:pPr>
              <w:pStyle w:val="ListParagraph"/>
              <w:numPr>
                <w:ilvl w:val="2"/>
                <w:numId w:val="1"/>
              </w:numPr>
              <w:spacing w:after="0" w:line="240" w:lineRule="auto"/>
              <w:ind w:left="51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Enterprise</w:t>
            </w:r>
            <w:r w:rsidR="00D93AC1" w:rsidRPr="00662B5F">
              <w:rPr>
                <w:sz w:val="18"/>
                <w:szCs w:val="18"/>
              </w:rPr>
              <w:t xml:space="preserve"> processes and mobile integration </w:t>
            </w:r>
          </w:p>
          <w:p w14:paraId="362770B7" w14:textId="77777777" w:rsidR="00D93AC1" w:rsidRPr="00662B5F" w:rsidRDefault="00D93AC1" w:rsidP="00D93AC1">
            <w:pPr>
              <w:pStyle w:val="ListParagraph"/>
              <w:numPr>
                <w:ilvl w:val="2"/>
                <w:numId w:val="1"/>
              </w:numPr>
              <w:spacing w:after="0" w:line="240" w:lineRule="auto"/>
              <w:ind w:left="510"/>
              <w:jc w:val="left"/>
              <w:rPr>
                <w:sz w:val="18"/>
                <w:szCs w:val="18"/>
              </w:rPr>
            </w:pPr>
            <w:r w:rsidRPr="00662B5F">
              <w:rPr>
                <w:sz w:val="18"/>
                <w:szCs w:val="18"/>
              </w:rPr>
              <w:t xml:space="preserve">Identity, billing and massive data management </w:t>
            </w:r>
          </w:p>
          <w:p w14:paraId="221BF86B" w14:textId="77777777" w:rsidR="00036450" w:rsidRPr="00662B5F" w:rsidRDefault="00D93AC1" w:rsidP="00D93AC1">
            <w:pPr>
              <w:pStyle w:val="ListParagraph"/>
              <w:numPr>
                <w:ilvl w:val="2"/>
                <w:numId w:val="1"/>
              </w:numPr>
              <w:spacing w:after="0" w:line="240" w:lineRule="auto"/>
              <w:ind w:left="510"/>
              <w:jc w:val="left"/>
              <w:rPr>
                <w:sz w:val="18"/>
                <w:szCs w:val="18"/>
              </w:rPr>
            </w:pPr>
            <w:r w:rsidRPr="00662B5F">
              <w:rPr>
                <w:sz w:val="18"/>
                <w:szCs w:val="18"/>
              </w:rPr>
              <w:t xml:space="preserve">QoS and </w:t>
            </w:r>
            <w:proofErr w:type="spellStart"/>
            <w:r w:rsidRPr="00662B5F">
              <w:rPr>
                <w:sz w:val="18"/>
                <w:szCs w:val="18"/>
              </w:rPr>
              <w:t>QoE</w:t>
            </w:r>
            <w:proofErr w:type="spellEnd"/>
            <w:r w:rsidRPr="00662B5F">
              <w:rPr>
                <w:sz w:val="18"/>
                <w:szCs w:val="18"/>
              </w:rPr>
              <w:t xml:space="preserve"> control </w:t>
            </w:r>
          </w:p>
          <w:p w14:paraId="2615F5D7" w14:textId="6BA2398A" w:rsidR="00036450" w:rsidRDefault="00CB082B" w:rsidP="00036450">
            <w:pPr>
              <w:pStyle w:val="Heading2"/>
            </w:pPr>
            <w:r>
              <w:t>The Network</w:t>
            </w:r>
          </w:p>
          <w:p w14:paraId="301D2088" w14:textId="77777777" w:rsidR="0023087A" w:rsidRDefault="008A654B" w:rsidP="00473E1C">
            <w:pPr>
              <w:jc w:val="both"/>
              <w:rPr>
                <w:szCs w:val="18"/>
              </w:rPr>
            </w:pPr>
            <w:r>
              <w:rPr>
                <w:szCs w:val="18"/>
              </w:rPr>
              <w:t>The following are the key network elements integrated into the network and managed by Ballast.</w:t>
            </w:r>
          </w:p>
          <w:p w14:paraId="11E7DF95" w14:textId="0CC622D4" w:rsidR="008A654B" w:rsidRPr="008A654B" w:rsidRDefault="008A654B" w:rsidP="008A654B">
            <w:pPr>
              <w:rPr>
                <w:szCs w:val="18"/>
              </w:rPr>
            </w:pPr>
          </w:p>
          <w:p w14:paraId="7F2A08DB" w14:textId="240C961F" w:rsidR="00036450" w:rsidRPr="00662B5F" w:rsidRDefault="000E7567" w:rsidP="000E7567">
            <w:pPr>
              <w:pStyle w:val="ListParagraph"/>
              <w:numPr>
                <w:ilvl w:val="0"/>
                <w:numId w:val="4"/>
              </w:numPr>
              <w:rPr>
                <w:sz w:val="18"/>
                <w:szCs w:val="18"/>
              </w:rPr>
            </w:pPr>
            <w:r w:rsidRPr="00662B5F">
              <w:rPr>
                <w:sz w:val="18"/>
                <w:szCs w:val="18"/>
              </w:rPr>
              <w:t>Core</w:t>
            </w:r>
            <w:r w:rsidR="006727CE" w:rsidRPr="00662B5F">
              <w:rPr>
                <w:sz w:val="18"/>
                <w:szCs w:val="18"/>
              </w:rPr>
              <w:t xml:space="preserve"> – EPS/C &amp; NG Core (5G)</w:t>
            </w:r>
          </w:p>
          <w:p w14:paraId="39BF4FA4" w14:textId="32770D7E" w:rsidR="00D22561" w:rsidRDefault="00D22561" w:rsidP="000E7567">
            <w:pPr>
              <w:pStyle w:val="ListParagraph"/>
              <w:numPr>
                <w:ilvl w:val="0"/>
                <w:numId w:val="4"/>
              </w:numPr>
              <w:rPr>
                <w:sz w:val="18"/>
                <w:szCs w:val="18"/>
              </w:rPr>
            </w:pPr>
            <w:r w:rsidRPr="00662B5F">
              <w:rPr>
                <w:sz w:val="18"/>
                <w:szCs w:val="18"/>
              </w:rPr>
              <w:t xml:space="preserve">RAN – CBRS </w:t>
            </w:r>
            <w:proofErr w:type="spellStart"/>
            <w:r w:rsidRPr="00662B5F">
              <w:rPr>
                <w:sz w:val="18"/>
                <w:szCs w:val="18"/>
              </w:rPr>
              <w:t>OnGo</w:t>
            </w:r>
            <w:proofErr w:type="spellEnd"/>
            <w:r w:rsidR="008A654B">
              <w:rPr>
                <w:sz w:val="18"/>
                <w:szCs w:val="18"/>
              </w:rPr>
              <w:t xml:space="preserve"> &amp; Wi-Fi</w:t>
            </w:r>
            <w:r w:rsidRPr="00662B5F">
              <w:rPr>
                <w:sz w:val="18"/>
                <w:szCs w:val="18"/>
              </w:rPr>
              <w:t xml:space="preserve"> access points</w:t>
            </w:r>
          </w:p>
          <w:p w14:paraId="1C4D706B" w14:textId="662D389A" w:rsidR="0023087A" w:rsidRPr="00662B5F" w:rsidRDefault="0023087A" w:rsidP="000E7567">
            <w:pPr>
              <w:pStyle w:val="ListParagraph"/>
              <w:numPr>
                <w:ilvl w:val="0"/>
                <w:numId w:val="4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LBO and RAN servers</w:t>
            </w:r>
          </w:p>
          <w:p w14:paraId="15D3A09B" w14:textId="77777777" w:rsidR="00D22561" w:rsidRPr="00662B5F" w:rsidRDefault="00D22561" w:rsidP="000E7567">
            <w:pPr>
              <w:pStyle w:val="ListParagraph"/>
              <w:numPr>
                <w:ilvl w:val="0"/>
                <w:numId w:val="4"/>
              </w:numPr>
              <w:rPr>
                <w:sz w:val="18"/>
                <w:szCs w:val="18"/>
              </w:rPr>
            </w:pPr>
            <w:r w:rsidRPr="00662B5F">
              <w:rPr>
                <w:sz w:val="18"/>
                <w:szCs w:val="18"/>
              </w:rPr>
              <w:t>SAS – Spectrum Allocation Service</w:t>
            </w:r>
          </w:p>
          <w:p w14:paraId="68398984" w14:textId="77777777" w:rsidR="00BE663E" w:rsidRPr="00662B5F" w:rsidRDefault="00BE663E" w:rsidP="000E7567">
            <w:pPr>
              <w:pStyle w:val="ListParagraph"/>
              <w:numPr>
                <w:ilvl w:val="0"/>
                <w:numId w:val="4"/>
              </w:numPr>
              <w:rPr>
                <w:sz w:val="18"/>
                <w:szCs w:val="18"/>
              </w:rPr>
            </w:pPr>
            <w:r w:rsidRPr="00662B5F">
              <w:rPr>
                <w:sz w:val="18"/>
                <w:szCs w:val="18"/>
              </w:rPr>
              <w:t>SIM – Subscriber Identity M</w:t>
            </w:r>
            <w:r w:rsidR="008D4C52" w:rsidRPr="00662B5F">
              <w:rPr>
                <w:sz w:val="18"/>
                <w:szCs w:val="18"/>
              </w:rPr>
              <w:t>odule</w:t>
            </w:r>
          </w:p>
          <w:p w14:paraId="1D232382" w14:textId="77777777" w:rsidR="008D4C52" w:rsidRPr="00662B5F" w:rsidRDefault="008D4C52" w:rsidP="000E7567">
            <w:pPr>
              <w:pStyle w:val="ListParagraph"/>
              <w:numPr>
                <w:ilvl w:val="0"/>
                <w:numId w:val="4"/>
              </w:numPr>
              <w:rPr>
                <w:sz w:val="18"/>
                <w:szCs w:val="18"/>
              </w:rPr>
            </w:pPr>
            <w:r w:rsidRPr="00662B5F">
              <w:rPr>
                <w:sz w:val="18"/>
                <w:szCs w:val="18"/>
              </w:rPr>
              <w:t>MOCN – Multi-Operator Core Network</w:t>
            </w:r>
          </w:p>
          <w:p w14:paraId="33851232" w14:textId="79CEBAE6" w:rsidR="00BA113D" w:rsidRPr="000E7567" w:rsidRDefault="00BA113D" w:rsidP="000E7567">
            <w:pPr>
              <w:pStyle w:val="ListParagraph"/>
              <w:numPr>
                <w:ilvl w:val="0"/>
                <w:numId w:val="4"/>
              </w:numPr>
            </w:pPr>
            <w:r w:rsidRPr="00662B5F">
              <w:rPr>
                <w:sz w:val="18"/>
                <w:szCs w:val="18"/>
              </w:rPr>
              <w:t>NOC – Network Element Management System</w:t>
            </w:r>
          </w:p>
        </w:tc>
      </w:tr>
    </w:tbl>
    <w:p w14:paraId="161AF3FA" w14:textId="341810EA" w:rsidR="001977CE" w:rsidRPr="001377F4" w:rsidRDefault="001377F4" w:rsidP="001377F4">
      <w:pPr>
        <w:tabs>
          <w:tab w:val="left" w:pos="990"/>
        </w:tabs>
        <w:rPr>
          <w:i/>
          <w:iCs/>
          <w:sz w:val="14"/>
          <w:szCs w:val="20"/>
        </w:rPr>
      </w:pPr>
      <w:r w:rsidRPr="001377F4">
        <w:rPr>
          <w:i/>
          <w:iCs/>
          <w:sz w:val="14"/>
          <w:szCs w:val="20"/>
        </w:rPr>
        <w:t xml:space="preserve">     </w:t>
      </w:r>
      <w:r>
        <w:rPr>
          <w:i/>
          <w:iCs/>
          <w:sz w:val="14"/>
          <w:szCs w:val="20"/>
        </w:rPr>
        <w:t xml:space="preserve">        </w:t>
      </w:r>
      <w:r w:rsidRPr="001377F4">
        <w:rPr>
          <w:i/>
          <w:iCs/>
          <w:sz w:val="14"/>
          <w:szCs w:val="20"/>
        </w:rPr>
        <w:t xml:space="preserve"> CBRS Alliance Member</w:t>
      </w:r>
    </w:p>
    <w:sectPr w:rsidR="001977CE" w:rsidRPr="001377F4" w:rsidSect="00DD271C">
      <w:headerReference w:type="default" r:id="rId15"/>
      <w:pgSz w:w="12240" w:h="15840"/>
      <w:pgMar w:top="27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022F1A" w14:textId="77777777" w:rsidR="00862F53" w:rsidRDefault="00862F53" w:rsidP="000C45FF">
      <w:r>
        <w:separator/>
      </w:r>
    </w:p>
  </w:endnote>
  <w:endnote w:type="continuationSeparator" w:id="0">
    <w:p w14:paraId="5AD44D7C" w14:textId="77777777" w:rsidR="00862F53" w:rsidRDefault="00862F53" w:rsidP="000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メイリオ"/>
    <w:charset w:val="80"/>
    <w:family w:val="swiss"/>
    <w:pitch w:val="variable"/>
    <w:sig w:usb0="E00002FF" w:usb1="6AC7FFFF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D5AB4F" w14:textId="77777777" w:rsidR="00862F53" w:rsidRDefault="00862F53" w:rsidP="000C45FF">
      <w:r>
        <w:separator/>
      </w:r>
    </w:p>
  </w:footnote>
  <w:footnote w:type="continuationSeparator" w:id="0">
    <w:p w14:paraId="5802B7EC" w14:textId="77777777" w:rsidR="00862F53" w:rsidRDefault="00862F53" w:rsidP="000C45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FFACB7" w14:textId="77777777" w:rsidR="001977CE" w:rsidRDefault="001977CE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EB2FD1E" wp14:editId="63A554B1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260336" cy="9628632"/>
          <wp:effectExtent l="0" t="0" r="0" b="0"/>
          <wp:wrapNone/>
          <wp:docPr id="7" name="Graphic 7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0336" cy="96286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D85DCC"/>
    <w:multiLevelType w:val="hybridMultilevel"/>
    <w:tmpl w:val="30EC231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3A7CE6"/>
    <w:multiLevelType w:val="hybridMultilevel"/>
    <w:tmpl w:val="C5ECA8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237F86"/>
    <w:multiLevelType w:val="hybridMultilevel"/>
    <w:tmpl w:val="222EBC2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8E58D9"/>
    <w:multiLevelType w:val="hybridMultilevel"/>
    <w:tmpl w:val="957EA6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48F"/>
    <w:rsid w:val="00026E04"/>
    <w:rsid w:val="00036450"/>
    <w:rsid w:val="00056041"/>
    <w:rsid w:val="0007356C"/>
    <w:rsid w:val="0009126F"/>
    <w:rsid w:val="00094499"/>
    <w:rsid w:val="000B6BE2"/>
    <w:rsid w:val="000C45FF"/>
    <w:rsid w:val="000D1041"/>
    <w:rsid w:val="000D7899"/>
    <w:rsid w:val="000E3FD1"/>
    <w:rsid w:val="000E7567"/>
    <w:rsid w:val="00111D50"/>
    <w:rsid w:val="00112054"/>
    <w:rsid w:val="00134556"/>
    <w:rsid w:val="001377F4"/>
    <w:rsid w:val="0014451D"/>
    <w:rsid w:val="001525E1"/>
    <w:rsid w:val="00180329"/>
    <w:rsid w:val="0019001F"/>
    <w:rsid w:val="00196CDF"/>
    <w:rsid w:val="001972D5"/>
    <w:rsid w:val="001977CE"/>
    <w:rsid w:val="001A74A5"/>
    <w:rsid w:val="001B2ABD"/>
    <w:rsid w:val="001B7FC8"/>
    <w:rsid w:val="001E0391"/>
    <w:rsid w:val="001E1759"/>
    <w:rsid w:val="001F1ECC"/>
    <w:rsid w:val="001F6541"/>
    <w:rsid w:val="00206604"/>
    <w:rsid w:val="0021227E"/>
    <w:rsid w:val="0023087A"/>
    <w:rsid w:val="002400EB"/>
    <w:rsid w:val="00244E9D"/>
    <w:rsid w:val="0025040E"/>
    <w:rsid w:val="0025353C"/>
    <w:rsid w:val="00256CF7"/>
    <w:rsid w:val="00267015"/>
    <w:rsid w:val="00274669"/>
    <w:rsid w:val="0027684C"/>
    <w:rsid w:val="00277105"/>
    <w:rsid w:val="00281FD5"/>
    <w:rsid w:val="002A49F7"/>
    <w:rsid w:val="002B7103"/>
    <w:rsid w:val="002C4697"/>
    <w:rsid w:val="002E13AB"/>
    <w:rsid w:val="0030481B"/>
    <w:rsid w:val="003156FC"/>
    <w:rsid w:val="003254B5"/>
    <w:rsid w:val="00337D09"/>
    <w:rsid w:val="00351EDE"/>
    <w:rsid w:val="00362911"/>
    <w:rsid w:val="003660B5"/>
    <w:rsid w:val="0037121F"/>
    <w:rsid w:val="003A6B7D"/>
    <w:rsid w:val="003B06CA"/>
    <w:rsid w:val="003D24C2"/>
    <w:rsid w:val="004071FC"/>
    <w:rsid w:val="00427500"/>
    <w:rsid w:val="00431F79"/>
    <w:rsid w:val="00445947"/>
    <w:rsid w:val="00446C6E"/>
    <w:rsid w:val="00455AA7"/>
    <w:rsid w:val="0046482B"/>
    <w:rsid w:val="00467656"/>
    <w:rsid w:val="00473E1C"/>
    <w:rsid w:val="00474CDE"/>
    <w:rsid w:val="004813B3"/>
    <w:rsid w:val="00496591"/>
    <w:rsid w:val="004A22D9"/>
    <w:rsid w:val="004C63E4"/>
    <w:rsid w:val="004C7011"/>
    <w:rsid w:val="004D3011"/>
    <w:rsid w:val="005262AC"/>
    <w:rsid w:val="005B2E96"/>
    <w:rsid w:val="005E39D5"/>
    <w:rsid w:val="00600670"/>
    <w:rsid w:val="0062123A"/>
    <w:rsid w:val="00635607"/>
    <w:rsid w:val="00644F1E"/>
    <w:rsid w:val="00646E75"/>
    <w:rsid w:val="00662B5F"/>
    <w:rsid w:val="00670879"/>
    <w:rsid w:val="006727CE"/>
    <w:rsid w:val="006771D0"/>
    <w:rsid w:val="006A3B1D"/>
    <w:rsid w:val="006B7A77"/>
    <w:rsid w:val="006F63B5"/>
    <w:rsid w:val="00715FCB"/>
    <w:rsid w:val="00743101"/>
    <w:rsid w:val="007775E1"/>
    <w:rsid w:val="00785F12"/>
    <w:rsid w:val="007867A0"/>
    <w:rsid w:val="007927F5"/>
    <w:rsid w:val="007A3AB5"/>
    <w:rsid w:val="007A788A"/>
    <w:rsid w:val="007C0046"/>
    <w:rsid w:val="007C3CEA"/>
    <w:rsid w:val="00802CA0"/>
    <w:rsid w:val="00806514"/>
    <w:rsid w:val="0083026A"/>
    <w:rsid w:val="00833C81"/>
    <w:rsid w:val="00856564"/>
    <w:rsid w:val="00862074"/>
    <w:rsid w:val="00862F53"/>
    <w:rsid w:val="008976D7"/>
    <w:rsid w:val="008A387D"/>
    <w:rsid w:val="008A654B"/>
    <w:rsid w:val="008D346B"/>
    <w:rsid w:val="008D4C52"/>
    <w:rsid w:val="008E3391"/>
    <w:rsid w:val="0090123E"/>
    <w:rsid w:val="009260CD"/>
    <w:rsid w:val="0093092B"/>
    <w:rsid w:val="00952408"/>
    <w:rsid w:val="00952C25"/>
    <w:rsid w:val="009571F3"/>
    <w:rsid w:val="00964D7A"/>
    <w:rsid w:val="009756E6"/>
    <w:rsid w:val="009C1A22"/>
    <w:rsid w:val="009F148A"/>
    <w:rsid w:val="009F5B74"/>
    <w:rsid w:val="00A03576"/>
    <w:rsid w:val="00A079B3"/>
    <w:rsid w:val="00A13FD5"/>
    <w:rsid w:val="00A2118D"/>
    <w:rsid w:val="00A55476"/>
    <w:rsid w:val="00A56934"/>
    <w:rsid w:val="00A56BF4"/>
    <w:rsid w:val="00A64696"/>
    <w:rsid w:val="00A96A55"/>
    <w:rsid w:val="00AB3D5E"/>
    <w:rsid w:val="00AD76E2"/>
    <w:rsid w:val="00AF4756"/>
    <w:rsid w:val="00B0069C"/>
    <w:rsid w:val="00B03D08"/>
    <w:rsid w:val="00B20152"/>
    <w:rsid w:val="00B359E4"/>
    <w:rsid w:val="00B57D98"/>
    <w:rsid w:val="00B70850"/>
    <w:rsid w:val="00B97D0C"/>
    <w:rsid w:val="00BA113D"/>
    <w:rsid w:val="00BA4114"/>
    <w:rsid w:val="00BC3A09"/>
    <w:rsid w:val="00BE405E"/>
    <w:rsid w:val="00BE5D90"/>
    <w:rsid w:val="00BE663E"/>
    <w:rsid w:val="00C066B6"/>
    <w:rsid w:val="00C1648F"/>
    <w:rsid w:val="00C37BA1"/>
    <w:rsid w:val="00C4467E"/>
    <w:rsid w:val="00C4674C"/>
    <w:rsid w:val="00C47977"/>
    <w:rsid w:val="00C506CF"/>
    <w:rsid w:val="00C57777"/>
    <w:rsid w:val="00C64982"/>
    <w:rsid w:val="00C72BED"/>
    <w:rsid w:val="00C8052F"/>
    <w:rsid w:val="00C94264"/>
    <w:rsid w:val="00C9578B"/>
    <w:rsid w:val="00CA6F3A"/>
    <w:rsid w:val="00CB0055"/>
    <w:rsid w:val="00CB082B"/>
    <w:rsid w:val="00CB7199"/>
    <w:rsid w:val="00D22561"/>
    <w:rsid w:val="00D2522B"/>
    <w:rsid w:val="00D2748C"/>
    <w:rsid w:val="00D422DE"/>
    <w:rsid w:val="00D5459D"/>
    <w:rsid w:val="00D863E4"/>
    <w:rsid w:val="00D870EB"/>
    <w:rsid w:val="00D93AC1"/>
    <w:rsid w:val="00DA1F4D"/>
    <w:rsid w:val="00DC2506"/>
    <w:rsid w:val="00DD172A"/>
    <w:rsid w:val="00DD271C"/>
    <w:rsid w:val="00E2461E"/>
    <w:rsid w:val="00E25A26"/>
    <w:rsid w:val="00E30145"/>
    <w:rsid w:val="00E40C4F"/>
    <w:rsid w:val="00E4381A"/>
    <w:rsid w:val="00E55D74"/>
    <w:rsid w:val="00E62D98"/>
    <w:rsid w:val="00E9784F"/>
    <w:rsid w:val="00EA02BA"/>
    <w:rsid w:val="00EA430D"/>
    <w:rsid w:val="00EC05CC"/>
    <w:rsid w:val="00EE08A1"/>
    <w:rsid w:val="00F60274"/>
    <w:rsid w:val="00F77574"/>
    <w:rsid w:val="00F77FB9"/>
    <w:rsid w:val="00F86EDB"/>
    <w:rsid w:val="00FB068F"/>
    <w:rsid w:val="00FE0CB5"/>
    <w:rsid w:val="00FE2BE4"/>
    <w:rsid w:val="00FE5952"/>
    <w:rsid w:val="00FF5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26BC4F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/>
    <w:lsdException w:name="Hashtag" w:semiHidden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3026A"/>
    <w:rPr>
      <w:sz w:val="18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3011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D5459D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548AB7" w:themeColor="accent1" w:themeShade="BF"/>
      <w:sz w:val="22"/>
    </w:rPr>
  </w:style>
  <w:style w:type="paragraph" w:styleId="Heading4">
    <w:name w:val="heading 4"/>
    <w:basedOn w:val="Normal"/>
    <w:next w:val="Normal"/>
    <w:link w:val="Heading4Char"/>
    <w:uiPriority w:val="9"/>
    <w:qFormat/>
    <w:rsid w:val="00B359E4"/>
    <w:p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B2ABD"/>
    <w:rPr>
      <w:caps/>
      <w:color w:val="000000" w:themeColor="text1"/>
      <w:sz w:val="9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1B2ABD"/>
    <w:rPr>
      <w:caps/>
      <w:color w:val="000000" w:themeColor="text1"/>
      <w:sz w:val="96"/>
      <w:szCs w:val="76"/>
    </w:rPr>
  </w:style>
  <w:style w:type="character" w:styleId="Emphasis">
    <w:name w:val="Emphasis"/>
    <w:basedOn w:val="DefaultParagraphFont"/>
    <w:uiPriority w:val="11"/>
    <w:semiHidden/>
    <w:qFormat/>
    <w:rsid w:val="00E25A26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AD76E2"/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rsid w:val="00036450"/>
  </w:style>
  <w:style w:type="character" w:customStyle="1" w:styleId="DateChar">
    <w:name w:val="Date Char"/>
    <w:basedOn w:val="DefaultParagraphFont"/>
    <w:link w:val="Date"/>
    <w:uiPriority w:val="99"/>
    <w:rsid w:val="00036450"/>
    <w:rPr>
      <w:sz w:val="18"/>
      <w:szCs w:val="22"/>
    </w:rPr>
  </w:style>
  <w:style w:type="character" w:styleId="Hyperlink">
    <w:name w:val="Hyperlink"/>
    <w:basedOn w:val="DefaultParagraphFont"/>
    <w:uiPriority w:val="99"/>
    <w:unhideWhenUsed/>
    <w:rsid w:val="00281FD5"/>
    <w:rPr>
      <w:color w:val="B85A22" w:themeColor="accent2" w:themeShade="BF"/>
      <w:u w:val="single"/>
    </w:rPr>
  </w:style>
  <w:style w:type="character" w:styleId="UnresolvedMention">
    <w:name w:val="Unresolved Mention"/>
    <w:basedOn w:val="DefaultParagraphFont"/>
    <w:uiPriority w:val="99"/>
    <w:semiHidden/>
    <w:rsid w:val="004813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45FF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45FF"/>
    <w:rPr>
      <w:sz w:val="22"/>
      <w:szCs w:val="22"/>
    </w:rPr>
  </w:style>
  <w:style w:type="table" w:styleId="TableGrid">
    <w:name w:val="Table Grid"/>
    <w:basedOn w:val="TableNormal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B2ABD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6934"/>
    <w:rPr>
      <w:color w:val="000000" w:themeColor="text1"/>
      <w:spacing w:val="19"/>
      <w:sz w:val="32"/>
      <w:szCs w:val="28"/>
      <w:fitText w:val="2160" w:id="1744560130"/>
    </w:rPr>
  </w:style>
  <w:style w:type="character" w:customStyle="1" w:styleId="SubtitleChar">
    <w:name w:val="Subtitle Char"/>
    <w:basedOn w:val="DefaultParagraphFont"/>
    <w:link w:val="Subtitle"/>
    <w:uiPriority w:val="11"/>
    <w:rsid w:val="00A56934"/>
    <w:rPr>
      <w:color w:val="000000" w:themeColor="text1"/>
      <w:spacing w:val="19"/>
      <w:sz w:val="32"/>
      <w:szCs w:val="28"/>
      <w:fitText w:val="2160" w:id="1744560130"/>
    </w:rPr>
  </w:style>
  <w:style w:type="character" w:customStyle="1" w:styleId="Heading3Char">
    <w:name w:val="Heading 3 Char"/>
    <w:basedOn w:val="DefaultParagraphFont"/>
    <w:link w:val="Heading3"/>
    <w:uiPriority w:val="9"/>
    <w:rsid w:val="00D5459D"/>
    <w:rPr>
      <w:rFonts w:asciiTheme="majorHAnsi" w:eastAsiaTheme="majorEastAsia" w:hAnsiTheme="majorHAnsi" w:cstheme="majorBidi"/>
      <w:b/>
      <w:caps/>
      <w:color w:val="548AB7" w:themeColor="accent1" w:themeShade="BF"/>
      <w:sz w:val="22"/>
    </w:rPr>
  </w:style>
  <w:style w:type="character" w:customStyle="1" w:styleId="Heading4Char">
    <w:name w:val="Heading 4 Char"/>
    <w:basedOn w:val="DefaultParagraphFont"/>
    <w:link w:val="Heading4"/>
    <w:uiPriority w:val="9"/>
    <w:rsid w:val="00B359E4"/>
    <w:rPr>
      <w:b/>
      <w:sz w:val="18"/>
      <w:szCs w:val="22"/>
    </w:rPr>
  </w:style>
  <w:style w:type="paragraph" w:styleId="ListParagraph">
    <w:name w:val="List Paragraph"/>
    <w:basedOn w:val="Normal"/>
    <w:uiPriority w:val="34"/>
    <w:qFormat/>
    <w:rsid w:val="00D93AC1"/>
    <w:pPr>
      <w:spacing w:after="200" w:line="276" w:lineRule="auto"/>
      <w:ind w:left="720"/>
      <w:contextualSpacing/>
      <w:jc w:val="both"/>
    </w:pPr>
    <w:rPr>
      <w:sz w:val="20"/>
      <w:szCs w:val="20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D93A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93AC1"/>
    <w:pPr>
      <w:spacing w:after="200"/>
      <w:jc w:val="both"/>
    </w:pPr>
    <w:rPr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93AC1"/>
    <w:rPr>
      <w:sz w:val="20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3AC1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3AC1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5040E"/>
    <w:pPr>
      <w:spacing w:after="0"/>
      <w:jc w:val="left"/>
    </w:pPr>
    <w:rPr>
      <w:b/>
      <w:bCs/>
      <w:lang w:eastAsia="ja-JP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5040E"/>
    <w:rPr>
      <w:b/>
      <w:bCs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2.jp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contact@BallastNetworks.com" TargetMode="Externa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BallastNetworks.com" TargetMode="External"/><Relationship Id="rId5" Type="http://schemas.openxmlformats.org/officeDocument/2006/relationships/styles" Target="styles.xml"/><Relationship Id="rId15" Type="http://schemas.openxmlformats.org/officeDocument/2006/relationships/header" Target="header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svg"/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nves\AppData\Roaming\Microsoft\Templates\Blue%20grey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6F7412916D99413A9737FFA89DD51A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74F1E9-8229-4248-9966-BBDF091296B6}"/>
      </w:docPartPr>
      <w:docPartBody>
        <w:p w:rsidR="00DC1873" w:rsidRDefault="00874625" w:rsidP="00874625">
          <w:pPr>
            <w:pStyle w:val="6F7412916D99413A9737FFA89DD51ABB"/>
          </w:pPr>
          <w:r w:rsidRPr="004D3011">
            <w:t>WEBSITE:</w:t>
          </w:r>
        </w:p>
      </w:docPartBody>
    </w:docPart>
    <w:docPart>
      <w:docPartPr>
        <w:name w:val="5B238139BFE74274969A60686EED5C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4EFBD3-33A2-4804-A39A-FE317EA1CBB6}"/>
      </w:docPartPr>
      <w:docPartBody>
        <w:p w:rsidR="00DC1873" w:rsidRDefault="00874625" w:rsidP="00874625">
          <w:pPr>
            <w:pStyle w:val="5B238139BFE74274969A60686EED5C25"/>
          </w:pPr>
          <w:r w:rsidRPr="004D3011">
            <w:t>EMAIL: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メイリオ"/>
    <w:charset w:val="80"/>
    <w:family w:val="swiss"/>
    <w:pitch w:val="variable"/>
    <w:sig w:usb0="E00002FF" w:usb1="6AC7FFFF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FF8"/>
    <w:rsid w:val="0026153A"/>
    <w:rsid w:val="003F0D68"/>
    <w:rsid w:val="0041127C"/>
    <w:rsid w:val="004D0971"/>
    <w:rsid w:val="005662A2"/>
    <w:rsid w:val="006445E5"/>
    <w:rsid w:val="00766B0A"/>
    <w:rsid w:val="00874625"/>
    <w:rsid w:val="00AD20D2"/>
    <w:rsid w:val="00B80CB3"/>
    <w:rsid w:val="00BA4FF8"/>
    <w:rsid w:val="00DC1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pBdr>
        <w:bottom w:val="single" w:sz="8" w:space="1" w:color="4472C4" w:themeColor="accent1"/>
      </w:pBdr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szCs w:val="26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E4D09EB45DD4408AA47A64706D981D9">
    <w:name w:val="8E4D09EB45DD4408AA47A64706D981D9"/>
  </w:style>
  <w:style w:type="paragraph" w:customStyle="1" w:styleId="68D34E9BFA0F4B8F9AA0BAA2B0FE3E39">
    <w:name w:val="68D34E9BFA0F4B8F9AA0BAA2B0FE3E39"/>
  </w:style>
  <w:style w:type="paragraph" w:customStyle="1" w:styleId="2581A63700EA4D4FAB59675C376F9554">
    <w:name w:val="2581A63700EA4D4FAB59675C376F9554"/>
  </w:style>
  <w:style w:type="paragraph" w:customStyle="1" w:styleId="D08FF9E9A89C4AA3B3F36DB2993F7088">
    <w:name w:val="D08FF9E9A89C4AA3B3F36DB2993F7088"/>
  </w:style>
  <w:style w:type="paragraph" w:customStyle="1" w:styleId="2CF9D9D003DE47EFB13E6ADEE58C4DE7">
    <w:name w:val="2CF9D9D003DE47EFB13E6ADEE58C4DE7"/>
  </w:style>
  <w:style w:type="paragraph" w:customStyle="1" w:styleId="9B8CCE041A994C97BBE455E88DABDB70">
    <w:name w:val="9B8CCE041A994C97BBE455E88DABDB70"/>
  </w:style>
  <w:style w:type="paragraph" w:customStyle="1" w:styleId="DB27920613904705A2FA88C9511EA0C3">
    <w:name w:val="DB27920613904705A2FA88C9511EA0C3"/>
  </w:style>
  <w:style w:type="paragraph" w:customStyle="1" w:styleId="EE55C332D3B14512AA594DFEF866E47F">
    <w:name w:val="EE55C332D3B14512AA594DFEF866E47F"/>
  </w:style>
  <w:style w:type="paragraph" w:customStyle="1" w:styleId="803EC8FC3C8E4C0FB186EDA0BCA04B2C">
    <w:name w:val="803EC8FC3C8E4C0FB186EDA0BCA04B2C"/>
  </w:style>
  <w:style w:type="paragraph" w:customStyle="1" w:styleId="404268748A2A497D9FF64CC37F86164E">
    <w:name w:val="404268748A2A497D9FF64CC37F86164E"/>
  </w:style>
  <w:style w:type="character" w:styleId="Hyperlink">
    <w:name w:val="Hyperlink"/>
    <w:basedOn w:val="DefaultParagraphFont"/>
    <w:uiPriority w:val="99"/>
    <w:unhideWhenUsed/>
    <w:rPr>
      <w:color w:val="C45911" w:themeColor="accent2" w:themeShade="BF"/>
      <w:u w:val="single"/>
    </w:rPr>
  </w:style>
  <w:style w:type="paragraph" w:customStyle="1" w:styleId="A4ED1966F5FE4E4189D0D8644B2D1944">
    <w:name w:val="A4ED1966F5FE4E4189D0D8644B2D1944"/>
  </w:style>
  <w:style w:type="paragraph" w:customStyle="1" w:styleId="49D749093F0247EA8362FC2E30B16CED">
    <w:name w:val="49D749093F0247EA8362FC2E30B16CED"/>
  </w:style>
  <w:style w:type="paragraph" w:customStyle="1" w:styleId="47CE8D55326D4B62B67E1EBA87021EB4">
    <w:name w:val="47CE8D55326D4B62B67E1EBA87021EB4"/>
  </w:style>
  <w:style w:type="paragraph" w:customStyle="1" w:styleId="69E5526C642248B1B7A0793CEA2D0DF6">
    <w:name w:val="69E5526C642248B1B7A0793CEA2D0DF6"/>
  </w:style>
  <w:style w:type="paragraph" w:customStyle="1" w:styleId="6C5938D404C843C998EA3840DCA00CC8">
    <w:name w:val="6C5938D404C843C998EA3840DCA00CC8"/>
  </w:style>
  <w:style w:type="paragraph" w:customStyle="1" w:styleId="27210DA7865046B68B8CE9C51DFCDE0B">
    <w:name w:val="27210DA7865046B68B8CE9C51DFCDE0B"/>
  </w:style>
  <w:style w:type="paragraph" w:customStyle="1" w:styleId="E84ABB717A7C4630ADBA56876CF11C5F">
    <w:name w:val="E84ABB717A7C4630ADBA56876CF11C5F"/>
  </w:style>
  <w:style w:type="paragraph" w:customStyle="1" w:styleId="F8D8011460CB435FA6C5C99FBB205DA9">
    <w:name w:val="F8D8011460CB435FA6C5C99FBB205DA9"/>
  </w:style>
  <w:style w:type="paragraph" w:customStyle="1" w:styleId="E5EF661DC1834BE39B4C540A7F544EDA">
    <w:name w:val="E5EF661DC1834BE39B4C540A7F544EDA"/>
  </w:style>
  <w:style w:type="paragraph" w:customStyle="1" w:styleId="0820BBCD81CC4DE99D87611F3832DD51">
    <w:name w:val="0820BBCD81CC4DE99D87611F3832DD51"/>
  </w:style>
  <w:style w:type="paragraph" w:customStyle="1" w:styleId="0571B80BD7DE4D24978F5B45B44E3F98">
    <w:name w:val="0571B80BD7DE4D24978F5B45B44E3F98"/>
  </w:style>
  <w:style w:type="paragraph" w:customStyle="1" w:styleId="E030F117F5C14031B697ED7F58CD4B2C">
    <w:name w:val="E030F117F5C14031B697ED7F58CD4B2C"/>
  </w:style>
  <w:style w:type="paragraph" w:customStyle="1" w:styleId="6801CDA78BF446B8A821E0CB83105C93">
    <w:name w:val="6801CDA78BF446B8A821E0CB83105C93"/>
  </w:style>
  <w:style w:type="paragraph" w:customStyle="1" w:styleId="0FF7F2532B084822A2A512B3E0D3E61E">
    <w:name w:val="0FF7F2532B084822A2A512B3E0D3E61E"/>
  </w:style>
  <w:style w:type="paragraph" w:customStyle="1" w:styleId="683C6B0A95624019BF1A46DB2C3D4980">
    <w:name w:val="683C6B0A95624019BF1A46DB2C3D4980"/>
  </w:style>
  <w:style w:type="paragraph" w:customStyle="1" w:styleId="9F5CB0CBB91148499191F16DD172AD1B">
    <w:name w:val="9F5CB0CBB91148499191F16DD172AD1B"/>
  </w:style>
  <w:style w:type="paragraph" w:customStyle="1" w:styleId="498D5D792941482BB206D7EDF7FD4567">
    <w:name w:val="498D5D792941482BB206D7EDF7FD4567"/>
  </w:style>
  <w:style w:type="paragraph" w:customStyle="1" w:styleId="8A2C7B5E87574D1E87FC3F99B8027A3F">
    <w:name w:val="8A2C7B5E87574D1E87FC3F99B8027A3F"/>
  </w:style>
  <w:style w:type="paragraph" w:customStyle="1" w:styleId="D6B3CA95A8EB4831A4AF8B2610284D61">
    <w:name w:val="D6B3CA95A8EB4831A4AF8B2610284D61"/>
  </w:style>
  <w:style w:type="paragraph" w:customStyle="1" w:styleId="396B3C5CFFF844D6B97462D1403DC0F9">
    <w:name w:val="396B3C5CFFF844D6B97462D1403DC0F9"/>
  </w:style>
  <w:style w:type="paragraph" w:customStyle="1" w:styleId="9878882A5A46493FBD1402E96696A590">
    <w:name w:val="9878882A5A46493FBD1402E96696A590"/>
  </w:style>
  <w:style w:type="paragraph" w:customStyle="1" w:styleId="8D5A6CF5E02B4ACCB598F225E1866CDC">
    <w:name w:val="8D5A6CF5E02B4ACCB598F225E1866CDC"/>
  </w:style>
  <w:style w:type="paragraph" w:customStyle="1" w:styleId="8F83F42E23A948819738ADF3EA03E145">
    <w:name w:val="8F83F42E23A948819738ADF3EA03E145"/>
  </w:style>
  <w:style w:type="paragraph" w:customStyle="1" w:styleId="0702D502F68D464FB6191C8D1A115469">
    <w:name w:val="0702D502F68D464FB6191C8D1A115469"/>
  </w:style>
  <w:style w:type="paragraph" w:customStyle="1" w:styleId="B9F1C19E4A7E4BD9BD277D36DEC8C8D1">
    <w:name w:val="B9F1C19E4A7E4BD9BD277D36DEC8C8D1"/>
  </w:style>
  <w:style w:type="paragraph" w:customStyle="1" w:styleId="6C75C189EAED420E82E959B2F89CACDD">
    <w:name w:val="6C75C189EAED420E82E959B2F89CACDD"/>
  </w:style>
  <w:style w:type="paragraph" w:customStyle="1" w:styleId="6EAD9CFBFD174665AE6540FA873D1D64">
    <w:name w:val="6EAD9CFBFD174665AE6540FA873D1D64"/>
  </w:style>
  <w:style w:type="paragraph" w:customStyle="1" w:styleId="82B9F8F2741C40FDAA9EC428EE4388DD">
    <w:name w:val="82B9F8F2741C40FDAA9EC428EE4388DD"/>
  </w:style>
  <w:style w:type="paragraph" w:customStyle="1" w:styleId="5A84197A65C24DCF91CCBF370E8BFD9C">
    <w:name w:val="5A84197A65C24DCF91CCBF370E8BFD9C"/>
  </w:style>
  <w:style w:type="paragraph" w:customStyle="1" w:styleId="45B33079741B4FDABD58814AD2E50B46">
    <w:name w:val="45B33079741B4FDABD58814AD2E50B46"/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aps/>
      <w:szCs w:val="26"/>
      <w:lang w:eastAsia="ja-JP"/>
    </w:rPr>
  </w:style>
  <w:style w:type="paragraph" w:customStyle="1" w:styleId="887A63A70C144760BFF1FA8497B5424C">
    <w:name w:val="887A63A70C144760BFF1FA8497B5424C"/>
  </w:style>
  <w:style w:type="paragraph" w:customStyle="1" w:styleId="9D737E680392404CBAFC08FA6B410EBB">
    <w:name w:val="9D737E680392404CBAFC08FA6B410EBB"/>
    <w:rsid w:val="00874625"/>
  </w:style>
  <w:style w:type="paragraph" w:customStyle="1" w:styleId="6F7412916D99413A9737FFA89DD51ABB">
    <w:name w:val="6F7412916D99413A9737FFA89DD51ABB"/>
    <w:rsid w:val="00874625"/>
  </w:style>
  <w:style w:type="paragraph" w:customStyle="1" w:styleId="5B238139BFE74274969A60686EED5C25">
    <w:name w:val="5B238139BFE74274969A60686EED5C25"/>
    <w:rsid w:val="0087462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143E149-BD72-41A7-8F13-AF59DE30D6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D14EC26-251D-443A-AF4F-B15D0F3B0F8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18506A0D-4821-47C2-BD9B-CACF27C6B10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Blue grey resume</Template>
  <TotalTime>0</TotalTime>
  <Pages>1</Pages>
  <Words>409</Words>
  <Characters>2335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2019-09-11T14:16:00Z</dcterms:created>
  <dcterms:modified xsi:type="dcterms:W3CDTF">2019-09-11T16:04:00Z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