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F845CC" w14:textId="77777777" w:rsidR="00C36F15" w:rsidRPr="00C36F15" w:rsidRDefault="00C36F15" w:rsidP="00C36F15">
      <w:pPr>
        <w:shd w:val="clear" w:color="auto" w:fill="FFFFFF"/>
        <w:rPr>
          <w:rFonts w:ascii="Cambria" w:eastAsia="Times New Roman" w:hAnsi="Cambria" w:cs="Times New Roman"/>
          <w:color w:val="222222"/>
        </w:rPr>
      </w:pPr>
      <w:r w:rsidRPr="00C36F15">
        <w:rPr>
          <w:rFonts w:ascii="PT Sans" w:eastAsia="Times New Roman" w:hAnsi="PT Sans" w:cs="Times New Roman"/>
          <w:color w:val="222222"/>
          <w:sz w:val="28"/>
          <w:szCs w:val="28"/>
          <w:u w:val="single"/>
        </w:rPr>
        <w:t>rove Branding Summary:</w:t>
      </w:r>
    </w:p>
    <w:p w14:paraId="641C7B4F" w14:textId="39706195" w:rsidR="00C36F15" w:rsidRPr="00C36F15" w:rsidRDefault="00C36F15" w:rsidP="00C36F15">
      <w:pPr>
        <w:pStyle w:val="ListParagraph"/>
        <w:numPr>
          <w:ilvl w:val="0"/>
          <w:numId w:val="1"/>
        </w:numPr>
        <w:shd w:val="clear" w:color="auto" w:fill="FFFFFF"/>
        <w:rPr>
          <w:rFonts w:ascii="PT Sans" w:eastAsia="Times New Roman" w:hAnsi="PT Sans" w:cs="Calibri"/>
          <w:color w:val="222222"/>
          <w:sz w:val="22"/>
          <w:szCs w:val="22"/>
        </w:rPr>
      </w:pPr>
      <w:r w:rsidRPr="00C36F15">
        <w:rPr>
          <w:rFonts w:ascii="PT Sans" w:eastAsia="Times New Roman" w:hAnsi="PT Sans" w:cs="Calibri"/>
          <w:color w:val="222222"/>
          <w:sz w:val="22"/>
          <w:szCs w:val="22"/>
        </w:rPr>
        <w:t xml:space="preserve">rove </w:t>
      </w:r>
      <w:r>
        <w:rPr>
          <w:rFonts w:ascii="PT Sans" w:eastAsia="Times New Roman" w:hAnsi="PT Sans" w:cs="Calibri"/>
          <w:color w:val="222222"/>
          <w:sz w:val="22"/>
          <w:szCs w:val="22"/>
        </w:rPr>
        <w:t xml:space="preserve">is a restaurant that takes familiar dishes presented in a different way to change dining perceptions, not being stuck in a box. </w:t>
      </w:r>
    </w:p>
    <w:p w14:paraId="6D17FD3B" w14:textId="0CEF555A" w:rsidR="00C36F15" w:rsidRPr="00C36F15" w:rsidRDefault="00C36F15" w:rsidP="00C36F15">
      <w:pPr>
        <w:pStyle w:val="ListParagraph"/>
        <w:numPr>
          <w:ilvl w:val="1"/>
          <w:numId w:val="1"/>
        </w:numPr>
        <w:shd w:val="clear" w:color="auto" w:fill="FFFFFF"/>
        <w:rPr>
          <w:rFonts w:ascii="Calibri" w:eastAsia="Times New Roman" w:hAnsi="Calibri" w:cs="Calibri"/>
          <w:color w:val="222222"/>
        </w:rPr>
      </w:pPr>
      <w:r>
        <w:rPr>
          <w:rFonts w:ascii="PT Sans" w:eastAsia="Times New Roman" w:hAnsi="PT Sans" w:cs="Calibri"/>
          <w:color w:val="222222"/>
          <w:sz w:val="22"/>
          <w:szCs w:val="22"/>
        </w:rPr>
        <w:t>Main keyword descriptions</w:t>
      </w:r>
      <w:r w:rsidRPr="00C36F15">
        <w:rPr>
          <w:rFonts w:ascii="PT Sans" w:eastAsia="Times New Roman" w:hAnsi="PT Sans" w:cs="Calibri"/>
          <w:color w:val="222222"/>
          <w:sz w:val="22"/>
          <w:szCs w:val="22"/>
        </w:rPr>
        <w:t>: adventure, journey, bold, service</w:t>
      </w:r>
    </w:p>
    <w:p w14:paraId="4C5AA3DD" w14:textId="77777777" w:rsidR="00C36F15" w:rsidRPr="00C36F15" w:rsidRDefault="00C36F15" w:rsidP="00C36F15">
      <w:pPr>
        <w:shd w:val="clear" w:color="auto" w:fill="FFFFFF"/>
        <w:ind w:left="1440"/>
        <w:rPr>
          <w:rFonts w:ascii="Calibri" w:eastAsia="Times New Roman" w:hAnsi="Calibri" w:cs="Calibri"/>
          <w:color w:val="222222"/>
        </w:rPr>
      </w:pPr>
      <w:r w:rsidRPr="00C36F15">
        <w:rPr>
          <w:rFonts w:ascii="Courier New" w:eastAsia="Times New Roman" w:hAnsi="Courier New" w:cs="Courier New"/>
          <w:color w:val="222222"/>
          <w:sz w:val="22"/>
          <w:szCs w:val="22"/>
        </w:rPr>
        <w:t>o</w:t>
      </w:r>
      <w:r w:rsidRPr="00C36F15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C36F15">
        <w:rPr>
          <w:rFonts w:ascii="PT Sans" w:eastAsia="Times New Roman" w:hAnsi="PT Sans" w:cs="Calibri"/>
          <w:color w:val="222222"/>
          <w:sz w:val="22"/>
          <w:szCs w:val="22"/>
        </w:rPr>
        <w:t>Branding keywords: </w:t>
      </w:r>
    </w:p>
    <w:p w14:paraId="4C4D309F" w14:textId="77777777" w:rsidR="00C36F15" w:rsidRPr="00C36F15" w:rsidRDefault="00C36F15" w:rsidP="00C36F15">
      <w:pPr>
        <w:shd w:val="clear" w:color="auto" w:fill="FFFFFF"/>
        <w:ind w:left="2160"/>
        <w:rPr>
          <w:rFonts w:ascii="Calibri" w:eastAsia="Times New Roman" w:hAnsi="Calibri" w:cs="Calibri"/>
          <w:color w:val="222222"/>
        </w:rPr>
      </w:pPr>
      <w:proofErr w:type="gramStart"/>
      <w:r w:rsidRPr="00C36F15">
        <w:rPr>
          <w:rFonts w:ascii="Wingdings" w:eastAsia="Times New Roman" w:hAnsi="Wingdings" w:cs="Calibri"/>
          <w:color w:val="222222"/>
          <w:sz w:val="22"/>
          <w:szCs w:val="22"/>
        </w:rPr>
        <w:t></w:t>
      </w:r>
      <w:r w:rsidRPr="00C36F15">
        <w:rPr>
          <w:rFonts w:ascii="Times New Roman" w:eastAsia="Times New Roman" w:hAnsi="Times New Roman" w:cs="Times New Roman"/>
          <w:color w:val="222222"/>
          <w:sz w:val="14"/>
          <w:szCs w:val="14"/>
        </w:rPr>
        <w:t>  </w:t>
      </w:r>
      <w:r w:rsidRPr="00C36F15">
        <w:rPr>
          <w:rFonts w:ascii="PT Sans" w:eastAsia="Times New Roman" w:hAnsi="PT Sans" w:cs="Calibri"/>
          <w:color w:val="222222"/>
          <w:sz w:val="22"/>
          <w:szCs w:val="22"/>
        </w:rPr>
        <w:t>Bold</w:t>
      </w:r>
      <w:proofErr w:type="gramEnd"/>
    </w:p>
    <w:p w14:paraId="484F2DB6" w14:textId="77777777" w:rsidR="00C36F15" w:rsidRPr="00C36F15" w:rsidRDefault="00C36F15" w:rsidP="00C36F15">
      <w:pPr>
        <w:shd w:val="clear" w:color="auto" w:fill="FFFFFF"/>
        <w:ind w:left="2160"/>
        <w:rPr>
          <w:rFonts w:ascii="Calibri" w:eastAsia="Times New Roman" w:hAnsi="Calibri" w:cs="Calibri"/>
          <w:color w:val="222222"/>
        </w:rPr>
      </w:pPr>
      <w:proofErr w:type="gramStart"/>
      <w:r w:rsidRPr="00C36F15">
        <w:rPr>
          <w:rFonts w:ascii="Wingdings" w:eastAsia="Times New Roman" w:hAnsi="Wingdings" w:cs="Calibri"/>
          <w:color w:val="222222"/>
          <w:sz w:val="22"/>
          <w:szCs w:val="22"/>
        </w:rPr>
        <w:t></w:t>
      </w:r>
      <w:r w:rsidRPr="00C36F15">
        <w:rPr>
          <w:rFonts w:ascii="Times New Roman" w:eastAsia="Times New Roman" w:hAnsi="Times New Roman" w:cs="Times New Roman"/>
          <w:color w:val="222222"/>
          <w:sz w:val="14"/>
          <w:szCs w:val="14"/>
        </w:rPr>
        <w:t>  </w:t>
      </w:r>
      <w:r w:rsidRPr="00C36F15">
        <w:rPr>
          <w:rFonts w:ascii="PT Sans" w:eastAsia="Times New Roman" w:hAnsi="PT Sans" w:cs="Calibri"/>
          <w:color w:val="222222"/>
          <w:sz w:val="22"/>
          <w:szCs w:val="22"/>
        </w:rPr>
        <w:t>Shockingly</w:t>
      </w:r>
      <w:proofErr w:type="gramEnd"/>
      <w:r w:rsidRPr="00C36F15">
        <w:rPr>
          <w:rFonts w:ascii="PT Sans" w:eastAsia="Times New Roman" w:hAnsi="PT Sans" w:cs="Calibri"/>
          <w:color w:val="222222"/>
          <w:sz w:val="22"/>
          <w:szCs w:val="22"/>
        </w:rPr>
        <w:t xml:space="preserve"> Fun</w:t>
      </w:r>
    </w:p>
    <w:p w14:paraId="209972D0" w14:textId="77777777" w:rsidR="00C36F15" w:rsidRPr="00C36F15" w:rsidRDefault="00C36F15" w:rsidP="00C36F15">
      <w:pPr>
        <w:shd w:val="clear" w:color="auto" w:fill="FFFFFF"/>
        <w:ind w:left="2160"/>
        <w:rPr>
          <w:rFonts w:ascii="Calibri" w:eastAsia="Times New Roman" w:hAnsi="Calibri" w:cs="Calibri"/>
          <w:color w:val="222222"/>
        </w:rPr>
      </w:pPr>
      <w:proofErr w:type="gramStart"/>
      <w:r w:rsidRPr="00C36F15">
        <w:rPr>
          <w:rFonts w:ascii="Wingdings" w:eastAsia="Times New Roman" w:hAnsi="Wingdings" w:cs="Calibri"/>
          <w:color w:val="222222"/>
          <w:sz w:val="22"/>
          <w:szCs w:val="22"/>
        </w:rPr>
        <w:t></w:t>
      </w:r>
      <w:r w:rsidRPr="00C36F15">
        <w:rPr>
          <w:rFonts w:ascii="Times New Roman" w:eastAsia="Times New Roman" w:hAnsi="Times New Roman" w:cs="Times New Roman"/>
          <w:color w:val="222222"/>
          <w:sz w:val="14"/>
          <w:szCs w:val="14"/>
        </w:rPr>
        <w:t>  </w:t>
      </w:r>
      <w:r w:rsidRPr="00C36F15">
        <w:rPr>
          <w:rFonts w:ascii="PT Sans" w:eastAsia="Times New Roman" w:hAnsi="PT Sans" w:cs="Calibri"/>
          <w:color w:val="222222"/>
          <w:sz w:val="22"/>
          <w:szCs w:val="22"/>
        </w:rPr>
        <w:t>Energetic</w:t>
      </w:r>
      <w:proofErr w:type="gramEnd"/>
    </w:p>
    <w:p w14:paraId="39D66B48" w14:textId="77777777" w:rsidR="00C36F15" w:rsidRPr="00C36F15" w:rsidRDefault="00C36F15" w:rsidP="00C36F15">
      <w:pPr>
        <w:shd w:val="clear" w:color="auto" w:fill="FFFFFF"/>
        <w:ind w:left="2160"/>
        <w:rPr>
          <w:rFonts w:ascii="Calibri" w:eastAsia="Times New Roman" w:hAnsi="Calibri" w:cs="Calibri"/>
          <w:color w:val="222222"/>
        </w:rPr>
      </w:pPr>
      <w:proofErr w:type="gramStart"/>
      <w:r w:rsidRPr="00C36F15">
        <w:rPr>
          <w:rFonts w:ascii="Wingdings" w:eastAsia="Times New Roman" w:hAnsi="Wingdings" w:cs="Calibri"/>
          <w:color w:val="222222"/>
          <w:sz w:val="22"/>
          <w:szCs w:val="22"/>
        </w:rPr>
        <w:t></w:t>
      </w:r>
      <w:r w:rsidRPr="00C36F15">
        <w:rPr>
          <w:rFonts w:ascii="Times New Roman" w:eastAsia="Times New Roman" w:hAnsi="Times New Roman" w:cs="Times New Roman"/>
          <w:color w:val="222222"/>
          <w:sz w:val="14"/>
          <w:szCs w:val="14"/>
        </w:rPr>
        <w:t>  </w:t>
      </w:r>
      <w:r w:rsidRPr="00C36F15">
        <w:rPr>
          <w:rFonts w:ascii="PT Sans" w:eastAsia="Times New Roman" w:hAnsi="PT Sans" w:cs="Calibri"/>
          <w:color w:val="222222"/>
          <w:sz w:val="22"/>
          <w:szCs w:val="22"/>
        </w:rPr>
        <w:t>Flexible</w:t>
      </w:r>
      <w:proofErr w:type="gramEnd"/>
      <w:r w:rsidRPr="00C36F15">
        <w:rPr>
          <w:rFonts w:ascii="PT Sans" w:eastAsia="Times New Roman" w:hAnsi="PT Sans" w:cs="Calibri"/>
          <w:color w:val="222222"/>
          <w:sz w:val="22"/>
          <w:szCs w:val="22"/>
        </w:rPr>
        <w:t xml:space="preserve"> perception</w:t>
      </w:r>
    </w:p>
    <w:p w14:paraId="71DE7B33" w14:textId="77777777" w:rsidR="00C36F15" w:rsidRPr="00C36F15" w:rsidRDefault="00C36F15" w:rsidP="00C36F15">
      <w:pPr>
        <w:shd w:val="clear" w:color="auto" w:fill="FFFFFF"/>
        <w:ind w:left="2160"/>
        <w:rPr>
          <w:rFonts w:ascii="Calibri" w:eastAsia="Times New Roman" w:hAnsi="Calibri" w:cs="Calibri"/>
          <w:color w:val="222222"/>
        </w:rPr>
      </w:pPr>
      <w:proofErr w:type="gramStart"/>
      <w:r w:rsidRPr="00C36F15">
        <w:rPr>
          <w:rFonts w:ascii="Wingdings" w:eastAsia="Times New Roman" w:hAnsi="Wingdings" w:cs="Calibri"/>
          <w:color w:val="222222"/>
          <w:sz w:val="22"/>
          <w:szCs w:val="22"/>
        </w:rPr>
        <w:t></w:t>
      </w:r>
      <w:r w:rsidRPr="00C36F15">
        <w:rPr>
          <w:rFonts w:ascii="Times New Roman" w:eastAsia="Times New Roman" w:hAnsi="Times New Roman" w:cs="Times New Roman"/>
          <w:color w:val="222222"/>
          <w:sz w:val="14"/>
          <w:szCs w:val="14"/>
        </w:rPr>
        <w:t>  </w:t>
      </w:r>
      <w:r w:rsidRPr="00C36F15">
        <w:rPr>
          <w:rFonts w:ascii="PT Sans" w:eastAsia="Times New Roman" w:hAnsi="PT Sans" w:cs="Calibri"/>
          <w:color w:val="222222"/>
          <w:sz w:val="22"/>
          <w:szCs w:val="22"/>
        </w:rPr>
        <w:t>Curious</w:t>
      </w:r>
      <w:proofErr w:type="gramEnd"/>
    </w:p>
    <w:p w14:paraId="7F294FC1" w14:textId="77777777" w:rsidR="00C36F15" w:rsidRPr="00C36F15" w:rsidRDefault="00C36F15" w:rsidP="00C36F15">
      <w:pPr>
        <w:shd w:val="clear" w:color="auto" w:fill="FFFFFF"/>
        <w:ind w:left="2160"/>
        <w:rPr>
          <w:rFonts w:ascii="Calibri" w:eastAsia="Times New Roman" w:hAnsi="Calibri" w:cs="Calibri"/>
          <w:color w:val="222222"/>
        </w:rPr>
      </w:pPr>
      <w:proofErr w:type="gramStart"/>
      <w:r w:rsidRPr="00C36F15">
        <w:rPr>
          <w:rFonts w:ascii="Wingdings" w:eastAsia="Times New Roman" w:hAnsi="Wingdings" w:cs="Calibri"/>
          <w:color w:val="222222"/>
          <w:sz w:val="22"/>
          <w:szCs w:val="22"/>
        </w:rPr>
        <w:t></w:t>
      </w:r>
      <w:r w:rsidRPr="00C36F15">
        <w:rPr>
          <w:rFonts w:ascii="Times New Roman" w:eastAsia="Times New Roman" w:hAnsi="Times New Roman" w:cs="Times New Roman"/>
          <w:color w:val="222222"/>
          <w:sz w:val="14"/>
          <w:szCs w:val="14"/>
        </w:rPr>
        <w:t>  </w:t>
      </w:r>
      <w:r w:rsidRPr="00C36F15">
        <w:rPr>
          <w:rFonts w:ascii="PT Sans" w:eastAsia="Times New Roman" w:hAnsi="PT Sans" w:cs="Calibri"/>
          <w:color w:val="222222"/>
          <w:sz w:val="22"/>
          <w:szCs w:val="22"/>
        </w:rPr>
        <w:t>Approachable</w:t>
      </w:r>
      <w:proofErr w:type="gramEnd"/>
    </w:p>
    <w:p w14:paraId="6EE5A59B" w14:textId="77777777" w:rsidR="00C36F15" w:rsidRPr="00C36F15" w:rsidRDefault="00C36F15" w:rsidP="00C36F15">
      <w:pPr>
        <w:shd w:val="clear" w:color="auto" w:fill="FFFFFF"/>
        <w:ind w:left="2160"/>
        <w:rPr>
          <w:rFonts w:ascii="Calibri" w:eastAsia="Times New Roman" w:hAnsi="Calibri" w:cs="Calibri"/>
          <w:color w:val="222222"/>
        </w:rPr>
      </w:pPr>
      <w:proofErr w:type="gramStart"/>
      <w:r w:rsidRPr="00C36F15">
        <w:rPr>
          <w:rFonts w:ascii="Wingdings" w:eastAsia="Times New Roman" w:hAnsi="Wingdings" w:cs="Calibri"/>
          <w:color w:val="222222"/>
          <w:sz w:val="22"/>
          <w:szCs w:val="22"/>
        </w:rPr>
        <w:t></w:t>
      </w:r>
      <w:r w:rsidRPr="00C36F15">
        <w:rPr>
          <w:rFonts w:ascii="Times New Roman" w:eastAsia="Times New Roman" w:hAnsi="Times New Roman" w:cs="Times New Roman"/>
          <w:color w:val="222222"/>
          <w:sz w:val="14"/>
          <w:szCs w:val="14"/>
        </w:rPr>
        <w:t>  </w:t>
      </w:r>
      <w:r w:rsidRPr="00C36F15">
        <w:rPr>
          <w:rFonts w:ascii="PT Sans" w:eastAsia="Times New Roman" w:hAnsi="PT Sans" w:cs="Calibri"/>
          <w:color w:val="222222"/>
          <w:sz w:val="22"/>
          <w:szCs w:val="22"/>
        </w:rPr>
        <w:t>Contradiction</w:t>
      </w:r>
      <w:proofErr w:type="gramEnd"/>
    </w:p>
    <w:p w14:paraId="7B0F2D4E" w14:textId="77777777" w:rsidR="00C36F15" w:rsidRPr="00C36F15" w:rsidRDefault="00C36F15" w:rsidP="00C36F15">
      <w:pPr>
        <w:shd w:val="clear" w:color="auto" w:fill="FFFFFF"/>
        <w:ind w:left="1440"/>
        <w:rPr>
          <w:rFonts w:ascii="Calibri" w:eastAsia="Times New Roman" w:hAnsi="Calibri" w:cs="Calibri"/>
          <w:color w:val="222222"/>
        </w:rPr>
      </w:pPr>
      <w:r w:rsidRPr="00C36F15">
        <w:rPr>
          <w:rFonts w:ascii="Courier New" w:eastAsia="Times New Roman" w:hAnsi="Courier New" w:cs="Courier New"/>
          <w:color w:val="222222"/>
          <w:sz w:val="22"/>
          <w:szCs w:val="22"/>
        </w:rPr>
        <w:t>o</w:t>
      </w:r>
      <w:r w:rsidRPr="00C36F15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C36F15">
        <w:rPr>
          <w:rFonts w:ascii="PT Sans" w:eastAsia="Times New Roman" w:hAnsi="PT Sans" w:cs="Calibri"/>
          <w:color w:val="222222"/>
          <w:sz w:val="22"/>
          <w:szCs w:val="22"/>
        </w:rPr>
        <w:t>Branding styles:</w:t>
      </w:r>
    </w:p>
    <w:p w14:paraId="104A0F3C" w14:textId="77777777" w:rsidR="00C36F15" w:rsidRPr="00C36F15" w:rsidRDefault="00C36F15" w:rsidP="00C36F15">
      <w:pPr>
        <w:shd w:val="clear" w:color="auto" w:fill="FFFFFF"/>
        <w:ind w:left="2160"/>
        <w:rPr>
          <w:rFonts w:ascii="Calibri" w:eastAsia="Times New Roman" w:hAnsi="Calibri" w:cs="Calibri"/>
          <w:color w:val="222222"/>
        </w:rPr>
      </w:pPr>
      <w:proofErr w:type="gramStart"/>
      <w:r w:rsidRPr="00C36F15">
        <w:rPr>
          <w:rFonts w:ascii="Wingdings" w:eastAsia="Times New Roman" w:hAnsi="Wingdings" w:cs="Calibri"/>
          <w:color w:val="222222"/>
          <w:sz w:val="22"/>
          <w:szCs w:val="22"/>
        </w:rPr>
        <w:t></w:t>
      </w:r>
      <w:r w:rsidRPr="00C36F15">
        <w:rPr>
          <w:rFonts w:ascii="Times New Roman" w:eastAsia="Times New Roman" w:hAnsi="Times New Roman" w:cs="Times New Roman"/>
          <w:color w:val="222222"/>
          <w:sz w:val="14"/>
          <w:szCs w:val="14"/>
        </w:rPr>
        <w:t>  </w:t>
      </w:r>
      <w:r w:rsidRPr="00C36F15">
        <w:rPr>
          <w:rFonts w:ascii="PT Sans" w:eastAsia="Times New Roman" w:hAnsi="PT Sans" w:cs="Calibri"/>
          <w:color w:val="222222"/>
          <w:sz w:val="22"/>
          <w:szCs w:val="22"/>
        </w:rPr>
        <w:t>Blend</w:t>
      </w:r>
      <w:proofErr w:type="gramEnd"/>
      <w:r w:rsidRPr="00C36F15">
        <w:rPr>
          <w:rFonts w:ascii="PT Sans" w:eastAsia="Times New Roman" w:hAnsi="PT Sans" w:cs="Calibri"/>
          <w:color w:val="222222"/>
          <w:sz w:val="22"/>
          <w:szCs w:val="22"/>
        </w:rPr>
        <w:t xml:space="preserve"> of masculine and feminine</w:t>
      </w:r>
    </w:p>
    <w:p w14:paraId="04373B0E" w14:textId="77777777" w:rsidR="00C36F15" w:rsidRPr="00C36F15" w:rsidRDefault="00C36F15" w:rsidP="00C36F15">
      <w:pPr>
        <w:shd w:val="clear" w:color="auto" w:fill="FFFFFF"/>
        <w:ind w:left="2160"/>
        <w:rPr>
          <w:rFonts w:ascii="Calibri" w:eastAsia="Times New Roman" w:hAnsi="Calibri" w:cs="Calibri"/>
          <w:color w:val="222222"/>
        </w:rPr>
      </w:pPr>
      <w:proofErr w:type="gramStart"/>
      <w:r w:rsidRPr="00C36F15">
        <w:rPr>
          <w:rFonts w:ascii="Wingdings" w:eastAsia="Times New Roman" w:hAnsi="Wingdings" w:cs="Calibri"/>
          <w:color w:val="222222"/>
          <w:sz w:val="22"/>
          <w:szCs w:val="22"/>
        </w:rPr>
        <w:t></w:t>
      </w:r>
      <w:r w:rsidRPr="00C36F15">
        <w:rPr>
          <w:rFonts w:ascii="Times New Roman" w:eastAsia="Times New Roman" w:hAnsi="Times New Roman" w:cs="Times New Roman"/>
          <w:color w:val="222222"/>
          <w:sz w:val="14"/>
          <w:szCs w:val="14"/>
        </w:rPr>
        <w:t>  </w:t>
      </w:r>
      <w:r w:rsidRPr="00C36F15">
        <w:rPr>
          <w:rFonts w:ascii="PT Sans" w:eastAsia="Times New Roman" w:hAnsi="PT Sans" w:cs="Calibri"/>
          <w:color w:val="222222"/>
          <w:sz w:val="22"/>
          <w:szCs w:val="22"/>
        </w:rPr>
        <w:t>Blend</w:t>
      </w:r>
      <w:proofErr w:type="gramEnd"/>
      <w:r w:rsidRPr="00C36F15">
        <w:rPr>
          <w:rFonts w:ascii="PT Sans" w:eastAsia="Times New Roman" w:hAnsi="PT Sans" w:cs="Calibri"/>
          <w:color w:val="222222"/>
          <w:sz w:val="22"/>
          <w:szCs w:val="22"/>
        </w:rPr>
        <w:t xml:space="preserve"> of simple and intricate</w:t>
      </w:r>
    </w:p>
    <w:p w14:paraId="55E13BC9" w14:textId="77777777" w:rsidR="00C36F15" w:rsidRPr="00C36F15" w:rsidRDefault="00C36F15" w:rsidP="00C36F15">
      <w:pPr>
        <w:shd w:val="clear" w:color="auto" w:fill="FFFFFF"/>
        <w:ind w:left="2160"/>
        <w:rPr>
          <w:rFonts w:ascii="Calibri" w:eastAsia="Times New Roman" w:hAnsi="Calibri" w:cs="Calibri"/>
          <w:color w:val="222222"/>
        </w:rPr>
      </w:pPr>
      <w:proofErr w:type="gramStart"/>
      <w:r w:rsidRPr="00C36F15">
        <w:rPr>
          <w:rFonts w:ascii="Wingdings" w:eastAsia="Times New Roman" w:hAnsi="Wingdings" w:cs="Calibri"/>
          <w:color w:val="222222"/>
          <w:sz w:val="22"/>
          <w:szCs w:val="22"/>
        </w:rPr>
        <w:t></w:t>
      </w:r>
      <w:r w:rsidRPr="00C36F15">
        <w:rPr>
          <w:rFonts w:ascii="Times New Roman" w:eastAsia="Times New Roman" w:hAnsi="Times New Roman" w:cs="Times New Roman"/>
          <w:color w:val="222222"/>
          <w:sz w:val="14"/>
          <w:szCs w:val="14"/>
        </w:rPr>
        <w:t>  </w:t>
      </w:r>
      <w:r w:rsidRPr="00C36F15">
        <w:rPr>
          <w:rFonts w:ascii="PT Sans" w:eastAsia="Times New Roman" w:hAnsi="PT Sans" w:cs="Calibri"/>
          <w:color w:val="222222"/>
          <w:sz w:val="22"/>
          <w:szCs w:val="22"/>
        </w:rPr>
        <w:t>Flash</w:t>
      </w:r>
      <w:proofErr w:type="gramEnd"/>
      <w:r w:rsidRPr="00C36F15">
        <w:rPr>
          <w:rFonts w:ascii="PT Sans" w:eastAsia="Times New Roman" w:hAnsi="PT Sans" w:cs="Calibri"/>
          <w:color w:val="222222"/>
          <w:sz w:val="22"/>
          <w:szCs w:val="22"/>
        </w:rPr>
        <w:t xml:space="preserve"> of color (natural greens) with marble and wood</w:t>
      </w:r>
    </w:p>
    <w:p w14:paraId="3CBF7499" w14:textId="77777777" w:rsidR="00C36F15" w:rsidRPr="00C36F15" w:rsidRDefault="00C36F15" w:rsidP="00C36F15">
      <w:pPr>
        <w:shd w:val="clear" w:color="auto" w:fill="FFFFFF"/>
        <w:ind w:left="2160"/>
        <w:rPr>
          <w:rFonts w:ascii="Calibri" w:eastAsia="Times New Roman" w:hAnsi="Calibri" w:cs="Calibri"/>
          <w:color w:val="222222"/>
        </w:rPr>
      </w:pPr>
      <w:proofErr w:type="gramStart"/>
      <w:r w:rsidRPr="00C36F15">
        <w:rPr>
          <w:rFonts w:ascii="Wingdings" w:eastAsia="Times New Roman" w:hAnsi="Wingdings" w:cs="Calibri"/>
          <w:color w:val="222222"/>
          <w:sz w:val="22"/>
          <w:szCs w:val="22"/>
        </w:rPr>
        <w:t></w:t>
      </w:r>
      <w:r w:rsidRPr="00C36F15">
        <w:rPr>
          <w:rFonts w:ascii="Times New Roman" w:eastAsia="Times New Roman" w:hAnsi="Times New Roman" w:cs="Times New Roman"/>
          <w:color w:val="222222"/>
          <w:sz w:val="14"/>
          <w:szCs w:val="14"/>
        </w:rPr>
        <w:t>  </w:t>
      </w:r>
      <w:r w:rsidRPr="00C36F15">
        <w:rPr>
          <w:rFonts w:ascii="PT Sans" w:eastAsia="Times New Roman" w:hAnsi="PT Sans" w:cs="Calibri"/>
          <w:color w:val="222222"/>
          <w:sz w:val="22"/>
          <w:szCs w:val="22"/>
        </w:rPr>
        <w:t>Modern</w:t>
      </w:r>
      <w:proofErr w:type="gramEnd"/>
      <w:r w:rsidRPr="00C36F15">
        <w:rPr>
          <w:rFonts w:ascii="PT Sans" w:eastAsia="Times New Roman" w:hAnsi="PT Sans" w:cs="Calibri"/>
          <w:color w:val="222222"/>
          <w:sz w:val="22"/>
          <w:szCs w:val="22"/>
        </w:rPr>
        <w:t>/classic (blend of styles, approachable sophistication). “Like trying to find an apartment with a view that’s cheap”</w:t>
      </w:r>
    </w:p>
    <w:p w14:paraId="17E8DE9C" w14:textId="77777777" w:rsidR="00C36F15" w:rsidRPr="00C36F15" w:rsidRDefault="00C36F15" w:rsidP="00C36F15">
      <w:pPr>
        <w:shd w:val="clear" w:color="auto" w:fill="FFFFFF"/>
        <w:ind w:left="1440"/>
        <w:rPr>
          <w:rFonts w:ascii="Calibri" w:eastAsia="Times New Roman" w:hAnsi="Calibri" w:cs="Calibri"/>
          <w:color w:val="222222"/>
        </w:rPr>
      </w:pPr>
      <w:r w:rsidRPr="00C36F15">
        <w:rPr>
          <w:rFonts w:ascii="Courier New" w:eastAsia="Times New Roman" w:hAnsi="Courier New" w:cs="Courier New"/>
          <w:color w:val="222222"/>
          <w:sz w:val="22"/>
          <w:szCs w:val="22"/>
        </w:rPr>
        <w:t>o</w:t>
      </w:r>
      <w:r w:rsidRPr="00C36F15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C36F15">
        <w:rPr>
          <w:rFonts w:ascii="PT Sans" w:eastAsia="Times New Roman" w:hAnsi="PT Sans" w:cs="Calibri"/>
          <w:color w:val="222222"/>
          <w:sz w:val="22"/>
          <w:szCs w:val="22"/>
        </w:rPr>
        <w:t>Design needs to be flexible (vertical design on building)</w:t>
      </w:r>
    </w:p>
    <w:p w14:paraId="5BB0D605" w14:textId="2887D270" w:rsidR="00C36F15" w:rsidRPr="00C36F15" w:rsidRDefault="00C36F15" w:rsidP="00C36F15">
      <w:pPr>
        <w:shd w:val="clear" w:color="auto" w:fill="FFFFFF"/>
        <w:ind w:left="1440"/>
        <w:rPr>
          <w:rFonts w:ascii="Calibri" w:eastAsia="Times New Roman" w:hAnsi="Calibri" w:cs="Calibri"/>
          <w:color w:val="222222"/>
        </w:rPr>
      </w:pPr>
      <w:r w:rsidRPr="00C36F15">
        <w:rPr>
          <w:rFonts w:ascii="Courier New" w:eastAsia="Times New Roman" w:hAnsi="Courier New" w:cs="Courier New"/>
          <w:color w:val="222222"/>
          <w:sz w:val="22"/>
          <w:szCs w:val="22"/>
        </w:rPr>
        <w:t>o</w:t>
      </w:r>
      <w:r w:rsidRPr="00C36F15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C36F15">
        <w:rPr>
          <w:rFonts w:ascii="PT Sans" w:eastAsia="Times New Roman" w:hAnsi="PT Sans" w:cs="Calibri"/>
          <w:color w:val="222222"/>
          <w:sz w:val="22"/>
          <w:szCs w:val="22"/>
        </w:rPr>
        <w:t>Sans serif text</w:t>
      </w:r>
      <w:r>
        <w:rPr>
          <w:rFonts w:ascii="PT Sans" w:eastAsia="Times New Roman" w:hAnsi="PT Sans" w:cs="Calibri"/>
          <w:color w:val="222222"/>
          <w:sz w:val="22"/>
          <w:szCs w:val="22"/>
        </w:rPr>
        <w:t xml:space="preserve"> all lower cased</w:t>
      </w:r>
    </w:p>
    <w:p w14:paraId="2A0F655E" w14:textId="7DA0E5A1" w:rsidR="00C36F15" w:rsidRDefault="00C36F15" w:rsidP="00C36F15">
      <w:pPr>
        <w:shd w:val="clear" w:color="auto" w:fill="FFFFFF"/>
        <w:ind w:left="1440"/>
        <w:rPr>
          <w:rFonts w:ascii="PT Sans" w:eastAsia="Times New Roman" w:hAnsi="PT Sans" w:cs="Calibri"/>
          <w:color w:val="222222"/>
          <w:sz w:val="22"/>
          <w:szCs w:val="22"/>
        </w:rPr>
      </w:pPr>
      <w:r w:rsidRPr="00C36F15">
        <w:rPr>
          <w:rFonts w:ascii="Courier New" w:eastAsia="Times New Roman" w:hAnsi="Courier New" w:cs="Courier New"/>
          <w:color w:val="222222"/>
          <w:sz w:val="22"/>
          <w:szCs w:val="22"/>
        </w:rPr>
        <w:t>o</w:t>
      </w:r>
      <w:r w:rsidRPr="00C36F15">
        <w:rPr>
          <w:rFonts w:ascii="Times New Roman" w:eastAsia="Times New Roman" w:hAnsi="Times New Roman" w:cs="Times New Roman"/>
          <w:color w:val="222222"/>
          <w:sz w:val="14"/>
          <w:szCs w:val="14"/>
        </w:rPr>
        <w:t>   </w:t>
      </w:r>
      <w:r w:rsidRPr="00C36F15">
        <w:rPr>
          <w:rFonts w:ascii="PT Sans" w:eastAsia="Times New Roman" w:hAnsi="PT Sans" w:cs="Calibri"/>
          <w:color w:val="222222"/>
          <w:sz w:val="22"/>
          <w:szCs w:val="22"/>
        </w:rPr>
        <w:t>Pictorial mark or abstract mark or detailed/stylized</w:t>
      </w:r>
    </w:p>
    <w:p w14:paraId="2096549D" w14:textId="77777777" w:rsidR="00C36F15" w:rsidRPr="00C36F15" w:rsidRDefault="00C36F15" w:rsidP="00C36F15">
      <w:pPr>
        <w:shd w:val="clear" w:color="auto" w:fill="FFFFFF"/>
        <w:ind w:left="1440"/>
        <w:rPr>
          <w:rFonts w:ascii="Calibri" w:eastAsia="Times New Roman" w:hAnsi="Calibri" w:cs="Calibri"/>
          <w:color w:val="222222"/>
        </w:rPr>
      </w:pPr>
    </w:p>
    <w:p w14:paraId="438629B6" w14:textId="6BECB699" w:rsidR="00790D72" w:rsidRDefault="0075558F">
      <w:r>
        <w:t>Example</w:t>
      </w:r>
      <w:r w:rsidR="00694D2C">
        <w:t xml:space="preserve"> we like from a single brand</w:t>
      </w:r>
      <w:bookmarkStart w:id="0" w:name="_GoBack"/>
      <w:bookmarkEnd w:id="0"/>
    </w:p>
    <w:p w14:paraId="38CEBB04" w14:textId="4F538E96" w:rsidR="0075558F" w:rsidRDefault="0075558F">
      <w:r>
        <w:t>Logo:</w:t>
      </w:r>
    </w:p>
    <w:p w14:paraId="5D71DE6F" w14:textId="4D9B843E" w:rsidR="0075558F" w:rsidRDefault="0075558F"/>
    <w:p w14:paraId="205B75F0" w14:textId="539200A9" w:rsidR="0075558F" w:rsidRDefault="0075558F">
      <w:r w:rsidRPr="0075558F">
        <w:drawing>
          <wp:inline distT="0" distB="0" distL="0" distR="0" wp14:anchorId="261236F9" wp14:editId="18629E8F">
            <wp:extent cx="2806700" cy="191971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18774" cy="1927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A1CD2" w14:textId="7B4F982C" w:rsidR="0075558F" w:rsidRDefault="0075558F"/>
    <w:p w14:paraId="378DBF8E" w14:textId="53FA6FE5" w:rsidR="0075558F" w:rsidRDefault="0075558F"/>
    <w:p w14:paraId="49A37EB4" w14:textId="2040A96B" w:rsidR="0075558F" w:rsidRDefault="0075558F"/>
    <w:p w14:paraId="6BB0222B" w14:textId="5F1BC394" w:rsidR="0075558F" w:rsidRDefault="0075558F"/>
    <w:p w14:paraId="472AFDA0" w14:textId="5750BC70" w:rsidR="0075558F" w:rsidRDefault="0075558F"/>
    <w:p w14:paraId="4F5A024F" w14:textId="4B176093" w:rsidR="0075558F" w:rsidRDefault="0075558F"/>
    <w:p w14:paraId="5AE0B301" w14:textId="794011C4" w:rsidR="0075558F" w:rsidRDefault="0075558F"/>
    <w:p w14:paraId="29F67554" w14:textId="6EFFEB5C" w:rsidR="0075558F" w:rsidRDefault="0075558F"/>
    <w:p w14:paraId="6AF50C13" w14:textId="55DD2538" w:rsidR="0075558F" w:rsidRDefault="0075558F"/>
    <w:p w14:paraId="11515C09" w14:textId="4B34A661" w:rsidR="0075558F" w:rsidRDefault="0075558F">
      <w:r>
        <w:lastRenderedPageBreak/>
        <w:t>Abstract/Pictorial Mark</w:t>
      </w:r>
    </w:p>
    <w:p w14:paraId="3C9C6FBD" w14:textId="27174FA6" w:rsidR="0075558F" w:rsidRDefault="0075558F">
      <w:r w:rsidRPr="0075558F">
        <w:drawing>
          <wp:inline distT="0" distB="0" distL="0" distR="0" wp14:anchorId="44574D73" wp14:editId="64430CD1">
            <wp:extent cx="2425700" cy="2425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242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5558F" w:rsidSect="00CE15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D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T Sans">
    <w:panose1 w:val="020B0503020203020204"/>
    <w:charset w:val="4D"/>
    <w:family w:val="swiss"/>
    <w:pitch w:val="variable"/>
    <w:sig w:usb0="A00002EF" w:usb1="50002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5875FA"/>
    <w:multiLevelType w:val="hybridMultilevel"/>
    <w:tmpl w:val="0D606E5C"/>
    <w:lvl w:ilvl="0" w:tplc="F5F69A62">
      <w:numFmt w:val="bullet"/>
      <w:lvlText w:val=""/>
      <w:lvlJc w:val="left"/>
      <w:pPr>
        <w:ind w:left="1800" w:hanging="360"/>
      </w:pPr>
      <w:rPr>
        <w:rFonts w:ascii="Symbol" w:eastAsia="Times New Roman" w:hAnsi="Symbol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F15"/>
    <w:rsid w:val="00694D2C"/>
    <w:rsid w:val="0075558F"/>
    <w:rsid w:val="00C36F15"/>
    <w:rsid w:val="00CE15F1"/>
    <w:rsid w:val="00F35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F493F5"/>
  <w15:chartTrackingRefBased/>
  <w15:docId w15:val="{D72F2747-ED9F-3043-92EA-E4A21AA71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3848527025290174188gmail-msolistparagraph">
    <w:name w:val="m_3848527025290174188gmail-msolistparagraph"/>
    <w:basedOn w:val="Normal"/>
    <w:rsid w:val="00C36F1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C36F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906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kristin@mastreconsulting.com</dc:creator>
  <cp:keywords/>
  <dc:description/>
  <cp:lastModifiedBy>kristin@mastreconsulting.com</cp:lastModifiedBy>
  <cp:revision>2</cp:revision>
  <dcterms:created xsi:type="dcterms:W3CDTF">2019-09-04T20:49:00Z</dcterms:created>
  <dcterms:modified xsi:type="dcterms:W3CDTF">2019-09-04T20:59:00Z</dcterms:modified>
</cp:coreProperties>
</file>