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694" w:rsidRPr="0088449B" w:rsidRDefault="00C64170">
      <w:pPr>
        <w:rPr>
          <w:b/>
          <w:sz w:val="28"/>
          <w:szCs w:val="28"/>
          <w:lang w:val="en-GB"/>
        </w:rPr>
      </w:pPr>
      <w:r w:rsidRPr="0088449B">
        <w:rPr>
          <w:b/>
          <w:sz w:val="28"/>
          <w:szCs w:val="28"/>
          <w:lang w:val="en-GB"/>
        </w:rPr>
        <w:t xml:space="preserve">Page </w:t>
      </w:r>
      <w:r w:rsidR="005572D3" w:rsidRPr="0088449B">
        <w:rPr>
          <w:b/>
          <w:sz w:val="28"/>
          <w:szCs w:val="28"/>
          <w:lang w:val="en-GB"/>
        </w:rPr>
        <w:t>1</w:t>
      </w:r>
    </w:p>
    <w:p w:rsidR="00B240AE" w:rsidRPr="0088449B" w:rsidRDefault="00B240AE">
      <w:pPr>
        <w:rPr>
          <w:b/>
          <w:sz w:val="28"/>
          <w:szCs w:val="28"/>
          <w:lang w:val="en-GB"/>
        </w:rPr>
      </w:pPr>
    </w:p>
    <w:p w:rsidR="00B240AE" w:rsidRPr="0088449B" w:rsidRDefault="00B240AE" w:rsidP="00B240AE">
      <w:pPr>
        <w:jc w:val="center"/>
        <w:rPr>
          <w:b/>
          <w:sz w:val="36"/>
          <w:szCs w:val="28"/>
          <w:lang w:val="en-GB"/>
        </w:rPr>
      </w:pPr>
      <w:r w:rsidRPr="0088449B">
        <w:rPr>
          <w:b/>
          <w:sz w:val="36"/>
          <w:szCs w:val="28"/>
          <w:lang w:val="en-GB"/>
        </w:rPr>
        <w:t>Non-Destructive Seam Inspection Systems</w:t>
      </w:r>
    </w:p>
    <w:p w:rsidR="00B240AE" w:rsidRPr="0088449B" w:rsidRDefault="00B240AE" w:rsidP="00B240AE">
      <w:pPr>
        <w:jc w:val="center"/>
        <w:rPr>
          <w:b/>
          <w:sz w:val="28"/>
          <w:szCs w:val="28"/>
          <w:lang w:val="en-GB"/>
        </w:rPr>
      </w:pPr>
    </w:p>
    <w:p w:rsidR="00B240AE" w:rsidRPr="008B7502" w:rsidRDefault="00B240AE" w:rsidP="008B7502">
      <w:pPr>
        <w:jc w:val="center"/>
        <w:rPr>
          <w:b/>
          <w:sz w:val="28"/>
          <w:szCs w:val="28"/>
          <w:lang w:val="en-GB"/>
        </w:rPr>
      </w:pPr>
      <w:r w:rsidRPr="00B240AE">
        <w:rPr>
          <w:b/>
          <w:sz w:val="28"/>
          <w:szCs w:val="28"/>
          <w:lang w:val="en-GB"/>
        </w:rPr>
        <w:t xml:space="preserve">SEAMscan XTS III </w:t>
      </w:r>
      <w:r w:rsidRPr="00437B35">
        <w:rPr>
          <w:b/>
          <w:sz w:val="28"/>
          <w:szCs w:val="28"/>
          <w:lang w:val="en-GB"/>
        </w:rPr>
        <w:t xml:space="preserve">&amp; </w:t>
      </w:r>
      <w:r w:rsidR="0088449B" w:rsidRPr="00C64170">
        <w:rPr>
          <w:b/>
          <w:noProof/>
          <w:sz w:val="28"/>
          <w:szCs w:val="28"/>
          <w:lang w:val="en-GB" w:eastAsia="en-GB"/>
        </w:rPr>
        <w:drawing>
          <wp:anchor distT="0" distB="0" distL="114300" distR="114300" simplePos="0" relativeHeight="251700224" behindDoc="0" locked="0" layoutInCell="1" allowOverlap="1">
            <wp:simplePos x="0" y="0"/>
            <wp:positionH relativeFrom="column">
              <wp:posOffset>-464820</wp:posOffset>
            </wp:positionH>
            <wp:positionV relativeFrom="page">
              <wp:posOffset>3367405</wp:posOffset>
            </wp:positionV>
            <wp:extent cx="3598545" cy="2400300"/>
            <wp:effectExtent l="0" t="0" r="1905" b="0"/>
            <wp:wrapSquare wrapText="bothSides"/>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8545" cy="2400300"/>
                    </a:xfrm>
                    <a:prstGeom prst="rect">
                      <a:avLst/>
                    </a:prstGeom>
                  </pic:spPr>
                </pic:pic>
              </a:graphicData>
            </a:graphic>
            <wp14:sizeRelH relativeFrom="margin">
              <wp14:pctWidth>0</wp14:pctWidth>
            </wp14:sizeRelH>
            <wp14:sizeRelV relativeFrom="margin">
              <wp14:pctHeight>0</wp14:pctHeight>
            </wp14:sizeRelV>
          </wp:anchor>
        </w:drawing>
      </w:r>
      <w:r w:rsidRPr="00437B35">
        <w:rPr>
          <w:b/>
          <w:sz w:val="28"/>
          <w:szCs w:val="28"/>
          <w:lang w:val="en-GB"/>
        </w:rPr>
        <w:t>AUTO XTS</w:t>
      </w:r>
    </w:p>
    <w:p w:rsidR="00B240AE" w:rsidRPr="00437B35" w:rsidRDefault="00B240AE" w:rsidP="00C64170">
      <w:pPr>
        <w:jc w:val="cente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B7502" w:rsidP="0088449B">
      <w:pPr>
        <w:rPr>
          <w:b/>
          <w:sz w:val="28"/>
          <w:szCs w:val="28"/>
          <w:lang w:val="en-GB"/>
        </w:rPr>
      </w:pPr>
      <w:r>
        <w:rPr>
          <w:noProof/>
          <w:lang w:val="en-GB" w:eastAsia="en-GB"/>
        </w:rPr>
        <w:drawing>
          <wp:anchor distT="0" distB="0" distL="114300" distR="114300" simplePos="0" relativeHeight="251697152" behindDoc="0" locked="0" layoutInCell="1" allowOverlap="1">
            <wp:simplePos x="0" y="0"/>
            <wp:positionH relativeFrom="column">
              <wp:posOffset>2000250</wp:posOffset>
            </wp:positionH>
            <wp:positionV relativeFrom="paragraph">
              <wp:posOffset>391795</wp:posOffset>
            </wp:positionV>
            <wp:extent cx="4107815" cy="3362960"/>
            <wp:effectExtent l="0" t="0" r="6985" b="8890"/>
            <wp:wrapSquare wrapText="bothSides"/>
            <wp:docPr id="1" name="Grafik 1" descr="https://www.cmc-kuhnke.cn/products/52/1492098817_Auto-X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mc-kuhnke.cn/products/52/1492098817_Auto-X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815" cy="336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88449B" w:rsidRPr="00437B35" w:rsidRDefault="0088449B" w:rsidP="0088449B">
      <w:pPr>
        <w:rPr>
          <w:b/>
          <w:sz w:val="28"/>
          <w:szCs w:val="28"/>
          <w:lang w:val="en-GB"/>
        </w:rPr>
      </w:pPr>
    </w:p>
    <w:p w:rsidR="00C64170" w:rsidRPr="00437B35" w:rsidRDefault="00B240AE" w:rsidP="0088449B">
      <w:pPr>
        <w:rPr>
          <w:b/>
          <w:sz w:val="28"/>
          <w:szCs w:val="28"/>
          <w:lang w:val="en-GB"/>
        </w:rPr>
      </w:pPr>
      <w:r w:rsidRPr="00437B35">
        <w:rPr>
          <w:b/>
          <w:sz w:val="28"/>
          <w:szCs w:val="28"/>
          <w:lang w:val="en-GB"/>
        </w:rPr>
        <w:t>www.cmc-kuhnke.com</w:t>
      </w:r>
    </w:p>
    <w:p w:rsidR="00C64170" w:rsidRPr="00437B35" w:rsidRDefault="00C64170" w:rsidP="00C64170">
      <w:pPr>
        <w:jc w:val="center"/>
        <w:rPr>
          <w:b/>
          <w:sz w:val="28"/>
          <w:szCs w:val="28"/>
          <w:lang w:val="en-GB"/>
        </w:rPr>
      </w:pPr>
    </w:p>
    <w:p w:rsidR="00C64170" w:rsidRPr="00437B35" w:rsidRDefault="00C64170" w:rsidP="00C64170">
      <w:pPr>
        <w:jc w:val="center"/>
        <w:rPr>
          <w:b/>
          <w:sz w:val="28"/>
          <w:szCs w:val="28"/>
          <w:lang w:val="en-GB"/>
        </w:rPr>
      </w:pPr>
    </w:p>
    <w:p w:rsidR="0088449B" w:rsidRPr="00437B35" w:rsidRDefault="0088449B">
      <w:pPr>
        <w:rPr>
          <w:b/>
          <w:sz w:val="28"/>
          <w:szCs w:val="28"/>
          <w:lang w:val="en-GB"/>
        </w:rPr>
      </w:pPr>
    </w:p>
    <w:p w:rsidR="008B7502" w:rsidRPr="00437B35" w:rsidRDefault="008B7502" w:rsidP="00C64170">
      <w:pPr>
        <w:rPr>
          <w:b/>
          <w:sz w:val="28"/>
          <w:szCs w:val="28"/>
          <w:lang w:val="en-GB"/>
        </w:rPr>
      </w:pPr>
    </w:p>
    <w:p w:rsidR="008B7502" w:rsidRPr="00437B35" w:rsidRDefault="008B7502" w:rsidP="00C64170">
      <w:pPr>
        <w:rPr>
          <w:b/>
          <w:sz w:val="28"/>
          <w:szCs w:val="28"/>
          <w:lang w:val="en-GB"/>
        </w:rPr>
      </w:pPr>
      <w:r>
        <w:rPr>
          <w:b/>
          <w:noProof/>
          <w:sz w:val="28"/>
          <w:szCs w:val="28"/>
          <w:lang w:val="en-GB" w:eastAsia="en-GB"/>
        </w:rPr>
        <w:drawing>
          <wp:anchor distT="0" distB="0" distL="114300" distR="114300" simplePos="0" relativeHeight="251699200" behindDoc="0" locked="0" layoutInCell="1" allowOverlap="1">
            <wp:simplePos x="0" y="0"/>
            <wp:positionH relativeFrom="margin">
              <wp:posOffset>-428625</wp:posOffset>
            </wp:positionH>
            <wp:positionV relativeFrom="paragraph">
              <wp:posOffset>297815</wp:posOffset>
            </wp:positionV>
            <wp:extent cx="3771900" cy="829310"/>
            <wp:effectExtent l="0" t="0" r="0" b="889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C-KUHNKE-Logo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1900" cy="829310"/>
                    </a:xfrm>
                    <a:prstGeom prst="rect">
                      <a:avLst/>
                    </a:prstGeom>
                  </pic:spPr>
                </pic:pic>
              </a:graphicData>
            </a:graphic>
          </wp:anchor>
        </w:drawing>
      </w:r>
    </w:p>
    <w:p w:rsidR="00C64170" w:rsidRPr="008B7502" w:rsidRDefault="00C64170" w:rsidP="00C64170">
      <w:pPr>
        <w:rPr>
          <w:b/>
          <w:sz w:val="28"/>
          <w:szCs w:val="28"/>
          <w:lang w:val="en-GB"/>
        </w:rPr>
      </w:pPr>
      <w:r w:rsidRPr="008B7502">
        <w:rPr>
          <w:b/>
          <w:sz w:val="28"/>
          <w:szCs w:val="28"/>
          <w:lang w:val="en-GB"/>
        </w:rPr>
        <w:lastRenderedPageBreak/>
        <w:t xml:space="preserve">Page </w:t>
      </w:r>
      <w:r w:rsidR="005572D3" w:rsidRPr="008B7502">
        <w:rPr>
          <w:b/>
          <w:sz w:val="28"/>
          <w:szCs w:val="28"/>
          <w:lang w:val="en-GB"/>
        </w:rPr>
        <w:t>2</w:t>
      </w:r>
    </w:p>
    <w:p w:rsidR="00C64170" w:rsidRDefault="00C64170" w:rsidP="00C64170">
      <w:pPr>
        <w:rPr>
          <w:b/>
          <w:sz w:val="28"/>
          <w:szCs w:val="28"/>
          <w:lang w:val="en-US"/>
        </w:rPr>
      </w:pPr>
      <w:r>
        <w:rPr>
          <w:b/>
          <w:sz w:val="28"/>
          <w:szCs w:val="28"/>
          <w:lang w:val="en-US"/>
        </w:rPr>
        <w:t xml:space="preserve">Benefits of XTS technology </w:t>
      </w:r>
    </w:p>
    <w:p w:rsidR="00B022B6" w:rsidRPr="00B240AE" w:rsidRDefault="00A73B15" w:rsidP="00C64170">
      <w:pPr>
        <w:numPr>
          <w:ilvl w:val="0"/>
          <w:numId w:val="2"/>
        </w:numPr>
        <w:rPr>
          <w:sz w:val="24"/>
          <w:szCs w:val="24"/>
          <w:lang w:val="en-US"/>
        </w:rPr>
      </w:pPr>
      <w:r w:rsidRPr="008B7502">
        <w:rPr>
          <w:b/>
          <w:sz w:val="24"/>
          <w:szCs w:val="24"/>
          <w:lang w:val="en-US"/>
        </w:rPr>
        <w:t>Saves t</w:t>
      </w:r>
      <w:r w:rsidR="00F822B7" w:rsidRPr="008B7502">
        <w:rPr>
          <w:b/>
          <w:sz w:val="24"/>
          <w:szCs w:val="24"/>
          <w:lang w:val="en-US"/>
        </w:rPr>
        <w:t>ime</w:t>
      </w:r>
      <w:r w:rsidR="00F822B7" w:rsidRPr="00B240AE">
        <w:rPr>
          <w:sz w:val="24"/>
          <w:szCs w:val="24"/>
          <w:lang w:val="en-US"/>
        </w:rPr>
        <w:t xml:space="preserve"> - Eliminates time consuming work like emptying, rinsing, drying, cutting seams and tearing down seams for tightness inspection</w:t>
      </w:r>
      <w:r w:rsidRPr="00B240AE">
        <w:rPr>
          <w:sz w:val="24"/>
          <w:szCs w:val="24"/>
          <w:lang w:val="en-US"/>
        </w:rPr>
        <w:t>.</w:t>
      </w:r>
    </w:p>
    <w:p w:rsidR="00B022B6" w:rsidRPr="00B240AE" w:rsidRDefault="00A73B15" w:rsidP="00C64170">
      <w:pPr>
        <w:numPr>
          <w:ilvl w:val="0"/>
          <w:numId w:val="2"/>
        </w:numPr>
        <w:rPr>
          <w:sz w:val="24"/>
          <w:szCs w:val="24"/>
          <w:lang w:val="en-US"/>
        </w:rPr>
      </w:pPr>
      <w:r w:rsidRPr="008B7502">
        <w:rPr>
          <w:b/>
          <w:sz w:val="24"/>
          <w:szCs w:val="24"/>
          <w:lang w:val="en-US"/>
        </w:rPr>
        <w:t>Saves m</w:t>
      </w:r>
      <w:r w:rsidR="00F822B7" w:rsidRPr="008B7502">
        <w:rPr>
          <w:b/>
          <w:sz w:val="24"/>
          <w:szCs w:val="24"/>
          <w:lang w:val="en-US"/>
        </w:rPr>
        <w:t>oney</w:t>
      </w:r>
      <w:r w:rsidR="00F822B7" w:rsidRPr="00B240AE">
        <w:rPr>
          <w:sz w:val="24"/>
          <w:szCs w:val="24"/>
          <w:lang w:val="en-US"/>
        </w:rPr>
        <w:t xml:space="preserve"> - Saves significant amount of money by reducing test time and wasted packaging and product</w:t>
      </w:r>
      <w:r w:rsidRPr="00B240AE">
        <w:rPr>
          <w:sz w:val="24"/>
          <w:szCs w:val="24"/>
          <w:lang w:val="en-US"/>
        </w:rPr>
        <w:t>.</w:t>
      </w:r>
    </w:p>
    <w:p w:rsidR="00B022B6" w:rsidRPr="00B240AE" w:rsidRDefault="00F822B7" w:rsidP="00C64170">
      <w:pPr>
        <w:numPr>
          <w:ilvl w:val="0"/>
          <w:numId w:val="2"/>
        </w:numPr>
        <w:rPr>
          <w:sz w:val="24"/>
          <w:szCs w:val="24"/>
          <w:lang w:val="en-GB"/>
        </w:rPr>
      </w:pPr>
      <w:r w:rsidRPr="008B7502">
        <w:rPr>
          <w:b/>
          <w:sz w:val="24"/>
          <w:szCs w:val="24"/>
          <w:lang w:val="en-US"/>
        </w:rPr>
        <w:t xml:space="preserve">Increased </w:t>
      </w:r>
      <w:r w:rsidR="00A73B15" w:rsidRPr="008B7502">
        <w:rPr>
          <w:b/>
          <w:sz w:val="24"/>
          <w:szCs w:val="24"/>
          <w:lang w:val="en-US"/>
        </w:rPr>
        <w:t>a</w:t>
      </w:r>
      <w:r w:rsidRPr="008B7502">
        <w:rPr>
          <w:b/>
          <w:sz w:val="24"/>
          <w:szCs w:val="24"/>
          <w:lang w:val="en-US"/>
        </w:rPr>
        <w:t>ccuracy</w:t>
      </w:r>
      <w:r w:rsidRPr="00B240AE">
        <w:rPr>
          <w:sz w:val="24"/>
          <w:szCs w:val="24"/>
          <w:lang w:val="en-US"/>
        </w:rPr>
        <w:t xml:space="preserve"> – truly operator independent, seam not destroyed. Removes all human error, </w:t>
      </w:r>
      <w:r w:rsidRPr="00B240AE">
        <w:rPr>
          <w:sz w:val="24"/>
          <w:szCs w:val="24"/>
          <w:lang w:val="en-GB"/>
        </w:rPr>
        <w:t>Eliminate teardowns and subjectivity</w:t>
      </w:r>
      <w:r w:rsidR="00A73B15" w:rsidRPr="00B240AE">
        <w:rPr>
          <w:sz w:val="24"/>
          <w:szCs w:val="24"/>
          <w:lang w:val="en-GB"/>
        </w:rPr>
        <w:t>.</w:t>
      </w:r>
    </w:p>
    <w:p w:rsidR="00B022B6" w:rsidRPr="00B240AE" w:rsidRDefault="00A73B15" w:rsidP="00C64170">
      <w:pPr>
        <w:numPr>
          <w:ilvl w:val="0"/>
          <w:numId w:val="2"/>
        </w:numPr>
        <w:rPr>
          <w:sz w:val="24"/>
          <w:szCs w:val="24"/>
          <w:lang w:val="en-US"/>
        </w:rPr>
      </w:pPr>
      <w:r w:rsidRPr="008B7502">
        <w:rPr>
          <w:b/>
          <w:sz w:val="24"/>
          <w:szCs w:val="24"/>
          <w:lang w:val="en-US"/>
        </w:rPr>
        <w:t>100% seam safety</w:t>
      </w:r>
      <w:r w:rsidRPr="00B240AE">
        <w:rPr>
          <w:sz w:val="24"/>
          <w:szCs w:val="24"/>
          <w:lang w:val="en-US"/>
        </w:rPr>
        <w:t xml:space="preserve"> - </w:t>
      </w:r>
      <w:r w:rsidR="00F822B7" w:rsidRPr="00B240AE">
        <w:rPr>
          <w:sz w:val="24"/>
          <w:szCs w:val="24"/>
          <w:lang w:val="en-US"/>
        </w:rPr>
        <w:t>The unique non-destructive technology gives 100% seam safety. Improve the efficiency of your quality assurance methods by using CMC-KUHNKE’s unique non-destructive technology</w:t>
      </w:r>
      <w:r w:rsidRPr="00B240AE">
        <w:rPr>
          <w:sz w:val="24"/>
          <w:szCs w:val="24"/>
          <w:lang w:val="en-US"/>
        </w:rPr>
        <w:t>.</w:t>
      </w:r>
    </w:p>
    <w:p w:rsidR="00A73B15" w:rsidRPr="00B240AE" w:rsidRDefault="008B7502" w:rsidP="00A73B15">
      <w:pPr>
        <w:numPr>
          <w:ilvl w:val="0"/>
          <w:numId w:val="2"/>
        </w:numPr>
        <w:rPr>
          <w:sz w:val="24"/>
          <w:szCs w:val="24"/>
          <w:lang w:val="en-GB"/>
        </w:rPr>
      </w:pPr>
      <w:r>
        <w:rPr>
          <w:b/>
          <w:sz w:val="24"/>
          <w:szCs w:val="24"/>
          <w:lang w:val="en-US"/>
        </w:rPr>
        <w:t>Less spoilage</w:t>
      </w:r>
      <w:r w:rsidR="00A73B15" w:rsidRPr="00B240AE">
        <w:rPr>
          <w:sz w:val="24"/>
          <w:szCs w:val="24"/>
          <w:lang w:val="en-US"/>
        </w:rPr>
        <w:t xml:space="preserve"> – The non-destructive technology </w:t>
      </w:r>
      <w:r w:rsidR="00A73B15" w:rsidRPr="00B240AE">
        <w:rPr>
          <w:sz w:val="24"/>
          <w:szCs w:val="24"/>
          <w:lang w:val="en-GB"/>
        </w:rPr>
        <w:t>enables t</w:t>
      </w:r>
      <w:r w:rsidR="00A73B15" w:rsidRPr="00B240AE">
        <w:rPr>
          <w:sz w:val="24"/>
          <w:szCs w:val="24"/>
          <w:lang w:val="en-US"/>
        </w:rPr>
        <w:t>ested cans to be used for further testing.</w:t>
      </w:r>
    </w:p>
    <w:p w:rsidR="00A73B15" w:rsidRPr="00B240AE" w:rsidRDefault="00A73B15" w:rsidP="007364D6">
      <w:pPr>
        <w:numPr>
          <w:ilvl w:val="0"/>
          <w:numId w:val="2"/>
        </w:numPr>
        <w:rPr>
          <w:sz w:val="24"/>
          <w:szCs w:val="24"/>
          <w:lang w:val="en-US"/>
        </w:rPr>
      </w:pPr>
      <w:r w:rsidRPr="008B7502">
        <w:rPr>
          <w:b/>
          <w:sz w:val="24"/>
          <w:szCs w:val="24"/>
          <w:lang w:val="en-US"/>
        </w:rPr>
        <w:t>Increased safety</w:t>
      </w:r>
      <w:r w:rsidRPr="00B240AE">
        <w:rPr>
          <w:sz w:val="24"/>
          <w:szCs w:val="24"/>
          <w:lang w:val="en-US"/>
        </w:rPr>
        <w:t xml:space="preserve"> – No cutting or tearing down thanks to the non-destructive technology.</w:t>
      </w:r>
    </w:p>
    <w:p w:rsidR="00A73B15" w:rsidRPr="00B240AE" w:rsidRDefault="00A73B15" w:rsidP="00A73B15">
      <w:pPr>
        <w:numPr>
          <w:ilvl w:val="0"/>
          <w:numId w:val="2"/>
        </w:numPr>
        <w:rPr>
          <w:sz w:val="24"/>
          <w:szCs w:val="24"/>
          <w:lang w:val="en-US"/>
        </w:rPr>
      </w:pPr>
      <w:r w:rsidRPr="008B7502">
        <w:rPr>
          <w:b/>
          <w:sz w:val="24"/>
          <w:szCs w:val="24"/>
          <w:lang w:val="en-US"/>
        </w:rPr>
        <w:t>Certification</w:t>
      </w:r>
      <w:r w:rsidRPr="00B240AE">
        <w:rPr>
          <w:sz w:val="24"/>
          <w:szCs w:val="24"/>
          <w:lang w:val="en-US"/>
        </w:rPr>
        <w:t xml:space="preserve"> – Every single unit is TÜV-certified. </w:t>
      </w:r>
    </w:p>
    <w:p w:rsidR="008B7502" w:rsidRPr="00B240AE" w:rsidRDefault="008B7502" w:rsidP="008B7502">
      <w:pPr>
        <w:numPr>
          <w:ilvl w:val="0"/>
          <w:numId w:val="2"/>
        </w:numPr>
        <w:rPr>
          <w:sz w:val="24"/>
          <w:szCs w:val="24"/>
          <w:lang w:val="en-US"/>
        </w:rPr>
      </w:pPr>
      <w:r w:rsidRPr="008B7502">
        <w:rPr>
          <w:b/>
          <w:sz w:val="24"/>
          <w:szCs w:val="24"/>
          <w:lang w:val="en-US"/>
        </w:rPr>
        <w:t>Fully automatic version available</w:t>
      </w:r>
      <w:r w:rsidRPr="00B240AE">
        <w:rPr>
          <w:sz w:val="24"/>
          <w:szCs w:val="24"/>
          <w:lang w:val="en-US"/>
        </w:rPr>
        <w:t xml:space="preserve"> – The AUTO-XTS saves even more labor and waste. </w:t>
      </w:r>
      <w:r w:rsidRPr="00B240AE">
        <w:rPr>
          <w:sz w:val="24"/>
          <w:szCs w:val="24"/>
          <w:lang w:val="en-GB"/>
        </w:rPr>
        <w:t>From full, on-line automation to benchtop workstations – we have a solution to match your needs and budget.</w:t>
      </w:r>
    </w:p>
    <w:p w:rsidR="00A73B15" w:rsidRDefault="00A73B15" w:rsidP="00C64170">
      <w:pPr>
        <w:rPr>
          <w:b/>
          <w:sz w:val="28"/>
          <w:szCs w:val="28"/>
          <w:lang w:val="en-US"/>
        </w:rPr>
      </w:pPr>
    </w:p>
    <w:p w:rsidR="00C64170" w:rsidRDefault="00C64170" w:rsidP="00C64170">
      <w:pPr>
        <w:rPr>
          <w:b/>
          <w:sz w:val="28"/>
          <w:szCs w:val="28"/>
          <w:lang w:val="en-US"/>
        </w:rPr>
      </w:pPr>
      <w:r>
        <w:rPr>
          <w:b/>
          <w:sz w:val="28"/>
          <w:szCs w:val="28"/>
          <w:lang w:val="en-US"/>
        </w:rPr>
        <w:t xml:space="preserve">What do we measure with XTS </w:t>
      </w:r>
      <w:r w:rsidR="00437B35">
        <w:rPr>
          <w:b/>
          <w:sz w:val="28"/>
          <w:szCs w:val="28"/>
          <w:lang w:val="en-US"/>
        </w:rPr>
        <w:t xml:space="preserve">(X-ray Tightness Scanning) </w:t>
      </w:r>
      <w:r>
        <w:rPr>
          <w:b/>
          <w:sz w:val="28"/>
          <w:szCs w:val="28"/>
          <w:lang w:val="en-US"/>
        </w:rPr>
        <w:t>technology?</w:t>
      </w:r>
    </w:p>
    <w:p w:rsidR="00B022B6" w:rsidRPr="00C64170" w:rsidRDefault="00F822B7" w:rsidP="00C64170">
      <w:pPr>
        <w:numPr>
          <w:ilvl w:val="0"/>
          <w:numId w:val="3"/>
        </w:numPr>
        <w:rPr>
          <w:b/>
          <w:sz w:val="28"/>
          <w:szCs w:val="28"/>
        </w:rPr>
      </w:pPr>
      <w:r w:rsidRPr="00C64170">
        <w:rPr>
          <w:b/>
          <w:bCs/>
          <w:sz w:val="28"/>
          <w:szCs w:val="28"/>
          <w:u w:val="single"/>
          <w:lang w:val="en-GB"/>
        </w:rPr>
        <w:t>Seam cross</w:t>
      </w:r>
      <w:r w:rsidR="00437B35">
        <w:rPr>
          <w:b/>
          <w:bCs/>
          <w:sz w:val="28"/>
          <w:szCs w:val="28"/>
          <w:u w:val="single"/>
          <w:lang w:val="en-GB"/>
        </w:rPr>
        <w:t>-</w:t>
      </w:r>
      <w:r w:rsidRPr="00C64170">
        <w:rPr>
          <w:b/>
          <w:bCs/>
          <w:sz w:val="28"/>
          <w:szCs w:val="28"/>
          <w:u w:val="single"/>
          <w:lang w:val="en-GB"/>
        </w:rPr>
        <w:t>section</w:t>
      </w:r>
      <w:r w:rsidRPr="00C64170">
        <w:rPr>
          <w:b/>
          <w:sz w:val="28"/>
          <w:szCs w:val="28"/>
          <w:lang w:val="en-GB"/>
        </w:rPr>
        <w:t xml:space="preserve">: </w:t>
      </w:r>
    </w:p>
    <w:p w:rsidR="00B022B6" w:rsidRPr="007D7BB9" w:rsidRDefault="00F822B7" w:rsidP="008B7502">
      <w:pPr>
        <w:ind w:left="720"/>
        <w:rPr>
          <w:sz w:val="24"/>
          <w:szCs w:val="24"/>
          <w:lang w:val="en-US"/>
        </w:rPr>
      </w:pPr>
      <w:r w:rsidRPr="007D7BB9">
        <w:rPr>
          <w:sz w:val="24"/>
          <w:szCs w:val="24"/>
          <w:lang w:val="en-GB"/>
        </w:rPr>
        <w:t>Identifying and measuring the external parameters of the seam via a virtual seam image.</w:t>
      </w:r>
    </w:p>
    <w:p w:rsidR="00C64170" w:rsidRPr="00C64170" w:rsidRDefault="00C64170" w:rsidP="00C64170">
      <w:pPr>
        <w:ind w:left="720"/>
        <w:rPr>
          <w:b/>
          <w:sz w:val="28"/>
          <w:szCs w:val="28"/>
          <w:lang w:val="en-US"/>
        </w:rPr>
      </w:pPr>
      <w:r w:rsidRPr="00C64170">
        <w:rPr>
          <w:b/>
          <w:noProof/>
          <w:sz w:val="28"/>
          <w:szCs w:val="28"/>
          <w:lang w:val="en-GB" w:eastAsia="en-GB"/>
        </w:rPr>
        <w:drawing>
          <wp:inline distT="0" distB="0" distL="0" distR="0" wp14:anchorId="338EEDC3" wp14:editId="0786AF57">
            <wp:extent cx="2849060" cy="2507319"/>
            <wp:effectExtent l="0" t="0" r="46990" b="45720"/>
            <wp:docPr id="11" name="Picture 1"/>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0" cstate="print"/>
                    <a:stretch>
                      <a:fillRect/>
                    </a:stretch>
                  </pic:blipFill>
                  <pic:spPr bwMode="auto">
                    <a:xfrm>
                      <a:off x="0" y="0"/>
                      <a:ext cx="2849060" cy="2507319"/>
                    </a:xfrm>
                    <a:prstGeom prst="rect">
                      <a:avLst/>
                    </a:prstGeom>
                    <a:noFill/>
                    <a:ln w="12700" cap="flat">
                      <a:noFill/>
                      <a:miter lim="800000"/>
                      <a:headEnd/>
                      <a:tailEnd/>
                    </a:ln>
                    <a:effectLst>
                      <a:outerShdw dist="38099" dir="2700000" algn="ctr" rotWithShape="0">
                        <a:schemeClr val="bg2">
                          <a:alpha val="43137"/>
                        </a:schemeClr>
                      </a:outerShdw>
                    </a:effectLst>
                  </pic:spPr>
                </pic:pic>
              </a:graphicData>
            </a:graphic>
          </wp:inline>
        </w:drawing>
      </w:r>
    </w:p>
    <w:p w:rsidR="00B022B6" w:rsidRPr="00C64170" w:rsidRDefault="00F822B7" w:rsidP="00C64170">
      <w:pPr>
        <w:numPr>
          <w:ilvl w:val="0"/>
          <w:numId w:val="3"/>
        </w:numPr>
        <w:rPr>
          <w:b/>
          <w:sz w:val="28"/>
          <w:szCs w:val="28"/>
        </w:rPr>
      </w:pPr>
      <w:r w:rsidRPr="00C64170">
        <w:rPr>
          <w:b/>
          <w:bCs/>
          <w:sz w:val="28"/>
          <w:szCs w:val="28"/>
          <w:u w:val="single"/>
          <w:lang w:val="en-GB"/>
        </w:rPr>
        <w:lastRenderedPageBreak/>
        <w:t>Seam tightness</w:t>
      </w:r>
      <w:r w:rsidRPr="00C64170">
        <w:rPr>
          <w:b/>
          <w:sz w:val="28"/>
          <w:szCs w:val="28"/>
          <w:lang w:val="en-GB"/>
        </w:rPr>
        <w:t xml:space="preserve">: </w:t>
      </w:r>
    </w:p>
    <w:p w:rsidR="00B022B6" w:rsidRPr="007D7BB9" w:rsidRDefault="00F822B7" w:rsidP="008B7502">
      <w:pPr>
        <w:ind w:left="360"/>
        <w:rPr>
          <w:sz w:val="24"/>
          <w:szCs w:val="24"/>
          <w:lang w:val="en-US"/>
        </w:rPr>
      </w:pPr>
      <w:r w:rsidRPr="007D7BB9">
        <w:rPr>
          <w:sz w:val="24"/>
          <w:szCs w:val="24"/>
          <w:lang w:val="en-GB"/>
        </w:rPr>
        <w:t>Detecting potential tightness issues (wrinkles) in the seam, and rating the percentage of tightness.</w:t>
      </w:r>
    </w:p>
    <w:p w:rsidR="0088449B" w:rsidRDefault="0088449B" w:rsidP="00C64170">
      <w:pPr>
        <w:rPr>
          <w:b/>
          <w:sz w:val="28"/>
          <w:szCs w:val="28"/>
          <w:lang w:val="en-US"/>
        </w:rPr>
      </w:pPr>
    </w:p>
    <w:p w:rsidR="0088449B" w:rsidRDefault="0088449B" w:rsidP="00C64170">
      <w:pPr>
        <w:rPr>
          <w:b/>
          <w:sz w:val="28"/>
          <w:szCs w:val="28"/>
          <w:lang w:val="en-US"/>
        </w:rPr>
      </w:pPr>
      <w:r>
        <w:rPr>
          <w:noProof/>
          <w:lang w:val="en-GB" w:eastAsia="en-GB"/>
        </w:rPr>
        <w:drawing>
          <wp:inline distT="0" distB="0" distL="0" distR="0" wp14:anchorId="1001661F" wp14:editId="2D276A3C">
            <wp:extent cx="5760720" cy="328676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86760"/>
                    </a:xfrm>
                    <a:prstGeom prst="rect">
                      <a:avLst/>
                    </a:prstGeom>
                  </pic:spPr>
                </pic:pic>
              </a:graphicData>
            </a:graphic>
          </wp:inline>
        </w:drawing>
      </w:r>
    </w:p>
    <w:p w:rsidR="008B7502" w:rsidRDefault="008B7502" w:rsidP="00C64170">
      <w:pPr>
        <w:rPr>
          <w:b/>
          <w:sz w:val="28"/>
          <w:szCs w:val="28"/>
          <w:lang w:val="en-US"/>
        </w:rPr>
      </w:pPr>
      <w:r>
        <w:rPr>
          <w:b/>
          <w:sz w:val="28"/>
          <w:szCs w:val="28"/>
          <w:lang w:val="en-US"/>
        </w:rPr>
        <w:t>OR</w:t>
      </w:r>
    </w:p>
    <w:p w:rsidR="008B7502" w:rsidRDefault="008B7502" w:rsidP="00C64170">
      <w:pPr>
        <w:rPr>
          <w:b/>
          <w:sz w:val="28"/>
          <w:szCs w:val="28"/>
          <w:lang w:val="en-US"/>
        </w:rPr>
      </w:pPr>
      <w:r>
        <w:rPr>
          <w:noProof/>
          <w:lang w:val="en-GB" w:eastAsia="en-GB"/>
        </w:rPr>
        <w:drawing>
          <wp:inline distT="0" distB="0" distL="0" distR="0" wp14:anchorId="553DFD9A" wp14:editId="4636DAE8">
            <wp:extent cx="5760720" cy="32785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78505"/>
                    </a:xfrm>
                    <a:prstGeom prst="rect">
                      <a:avLst/>
                    </a:prstGeom>
                  </pic:spPr>
                </pic:pic>
              </a:graphicData>
            </a:graphic>
          </wp:inline>
        </w:drawing>
      </w:r>
    </w:p>
    <w:p w:rsidR="0088449B" w:rsidRDefault="0088449B" w:rsidP="00C64170">
      <w:pPr>
        <w:rPr>
          <w:b/>
          <w:sz w:val="28"/>
          <w:szCs w:val="28"/>
          <w:lang w:val="en-US"/>
        </w:rPr>
      </w:pPr>
    </w:p>
    <w:p w:rsidR="005572D3" w:rsidRDefault="005572D3" w:rsidP="00C64170">
      <w:pPr>
        <w:rPr>
          <w:b/>
          <w:sz w:val="28"/>
          <w:szCs w:val="28"/>
          <w:lang w:val="en-US"/>
        </w:rPr>
      </w:pPr>
    </w:p>
    <w:p w:rsidR="005572D3" w:rsidRDefault="005572D3" w:rsidP="00C64170">
      <w:pPr>
        <w:rPr>
          <w:b/>
          <w:sz w:val="28"/>
          <w:szCs w:val="28"/>
          <w:lang w:val="en-US"/>
        </w:rPr>
      </w:pPr>
    </w:p>
    <w:p w:rsidR="007B298E" w:rsidRDefault="005572D3" w:rsidP="007B298E">
      <w:pPr>
        <w:rPr>
          <w:b/>
          <w:sz w:val="28"/>
          <w:szCs w:val="28"/>
          <w:lang w:val="en-US"/>
        </w:rPr>
      </w:pPr>
      <w:r w:rsidRPr="001D7487">
        <w:rPr>
          <w:b/>
          <w:sz w:val="28"/>
          <w:szCs w:val="28"/>
          <w:lang w:val="en-US"/>
        </w:rPr>
        <w:t>Page 3</w:t>
      </w:r>
    </w:p>
    <w:p w:rsidR="00B022B6" w:rsidRPr="005572D3" w:rsidRDefault="00F822B7" w:rsidP="007B298E">
      <w:pPr>
        <w:jc w:val="center"/>
        <w:rPr>
          <w:b/>
          <w:sz w:val="28"/>
          <w:szCs w:val="28"/>
          <w:lang w:val="en-US"/>
        </w:rPr>
      </w:pPr>
      <w:r w:rsidRPr="005572D3">
        <w:rPr>
          <w:b/>
          <w:sz w:val="28"/>
          <w:szCs w:val="28"/>
          <w:lang w:val="en-GB"/>
        </w:rPr>
        <w:t>How does X-ray seam measurement work?</w:t>
      </w:r>
    </w:p>
    <w:p w:rsidR="006434E8" w:rsidRDefault="00F822B7" w:rsidP="005572D3">
      <w:pPr>
        <w:numPr>
          <w:ilvl w:val="0"/>
          <w:numId w:val="5"/>
        </w:numPr>
        <w:rPr>
          <w:sz w:val="24"/>
          <w:szCs w:val="24"/>
          <w:lang w:val="en-US"/>
        </w:rPr>
      </w:pPr>
      <w:r w:rsidRPr="007D7BB9">
        <w:rPr>
          <w:sz w:val="24"/>
          <w:szCs w:val="24"/>
          <w:lang w:val="en-US"/>
        </w:rPr>
        <w:t>X-rays are sent through the seam sideways. A detector reads the remaining radiation.</w:t>
      </w:r>
      <w:r w:rsidRPr="007D7BB9">
        <w:rPr>
          <w:sz w:val="24"/>
          <w:szCs w:val="24"/>
          <w:lang w:val="en-US"/>
        </w:rPr>
        <w:br/>
      </w:r>
      <w:r w:rsidR="00FC19DB">
        <w:rPr>
          <w:sz w:val="24"/>
          <w:szCs w:val="24"/>
          <w:lang w:val="en-US"/>
        </w:rPr>
        <w:t>When X</w:t>
      </w:r>
      <w:r w:rsidRPr="007D7BB9">
        <w:rPr>
          <w:sz w:val="24"/>
          <w:szCs w:val="24"/>
          <w:lang w:val="en-US"/>
        </w:rPr>
        <w:t xml:space="preserve">-rays are travelling through </w:t>
      </w:r>
      <w:r w:rsidR="00854AD2">
        <w:rPr>
          <w:sz w:val="24"/>
          <w:szCs w:val="24"/>
          <w:lang w:val="en-US"/>
        </w:rPr>
        <w:t>several</w:t>
      </w:r>
      <w:r w:rsidRPr="007D7BB9">
        <w:rPr>
          <w:sz w:val="24"/>
          <w:szCs w:val="24"/>
          <w:lang w:val="en-US"/>
        </w:rPr>
        <w:t xml:space="preserve"> layers of material, less radiation is going through the material, </w:t>
      </w:r>
      <w:r w:rsidR="00854AD2">
        <w:rPr>
          <w:sz w:val="24"/>
          <w:szCs w:val="24"/>
          <w:lang w:val="en-US"/>
        </w:rPr>
        <w:t xml:space="preserve">meaning that </w:t>
      </w:r>
      <w:r w:rsidR="00854AD2" w:rsidRPr="007D7BB9">
        <w:rPr>
          <w:sz w:val="24"/>
          <w:szCs w:val="24"/>
          <w:lang w:val="en-US"/>
        </w:rPr>
        <w:t>some percentage will be absorbed by the material depending on density</w:t>
      </w:r>
      <w:r w:rsidR="00854AD2">
        <w:rPr>
          <w:sz w:val="24"/>
          <w:szCs w:val="24"/>
          <w:lang w:val="en-US"/>
        </w:rPr>
        <w:t xml:space="preserve">. This </w:t>
      </w:r>
      <w:r w:rsidRPr="007D7BB9">
        <w:rPr>
          <w:sz w:val="24"/>
          <w:szCs w:val="24"/>
          <w:lang w:val="en-US"/>
        </w:rPr>
        <w:t>result</w:t>
      </w:r>
      <w:r w:rsidR="00854AD2">
        <w:rPr>
          <w:sz w:val="24"/>
          <w:szCs w:val="24"/>
          <w:lang w:val="en-US"/>
        </w:rPr>
        <w:t>s</w:t>
      </w:r>
      <w:r w:rsidRPr="007D7BB9">
        <w:rPr>
          <w:sz w:val="24"/>
          <w:szCs w:val="24"/>
          <w:lang w:val="en-US"/>
        </w:rPr>
        <w:t xml:space="preserve"> in a d</w:t>
      </w:r>
      <w:r w:rsidR="00854AD2">
        <w:rPr>
          <w:sz w:val="24"/>
          <w:szCs w:val="24"/>
          <w:lang w:val="en-US"/>
        </w:rPr>
        <w:t xml:space="preserve">arker region within the image, which, in turn, </w:t>
      </w:r>
      <w:r w:rsidRPr="007D7BB9">
        <w:rPr>
          <w:sz w:val="24"/>
          <w:szCs w:val="24"/>
          <w:lang w:val="en-US"/>
        </w:rPr>
        <w:t xml:space="preserve">allows a precise measurement of the </w:t>
      </w:r>
      <w:r w:rsidR="006434E8">
        <w:rPr>
          <w:sz w:val="24"/>
          <w:szCs w:val="24"/>
          <w:lang w:val="en-US"/>
        </w:rPr>
        <w:t xml:space="preserve">individual layers of the seam. </w:t>
      </w:r>
    </w:p>
    <w:p w:rsidR="00B022B6" w:rsidRDefault="00F822B7" w:rsidP="005572D3">
      <w:pPr>
        <w:numPr>
          <w:ilvl w:val="0"/>
          <w:numId w:val="5"/>
        </w:numPr>
        <w:rPr>
          <w:sz w:val="24"/>
          <w:szCs w:val="24"/>
          <w:lang w:val="en-US"/>
        </w:rPr>
      </w:pPr>
      <w:r w:rsidRPr="007D7BB9">
        <w:rPr>
          <w:sz w:val="24"/>
          <w:szCs w:val="24"/>
          <w:lang w:val="en-US"/>
        </w:rPr>
        <w:t>For a better understanding and visualizatio</w:t>
      </w:r>
      <w:r w:rsidR="00FC19DB">
        <w:rPr>
          <w:sz w:val="24"/>
          <w:szCs w:val="24"/>
          <w:lang w:val="en-US"/>
        </w:rPr>
        <w:t xml:space="preserve">n, </w:t>
      </w:r>
      <w:r w:rsidR="00B240AE">
        <w:rPr>
          <w:sz w:val="24"/>
          <w:szCs w:val="24"/>
          <w:lang w:val="en-US"/>
        </w:rPr>
        <w:t>the</w:t>
      </w:r>
      <w:r w:rsidRPr="007D7BB9">
        <w:rPr>
          <w:sz w:val="24"/>
          <w:szCs w:val="24"/>
          <w:lang w:val="en-US"/>
        </w:rPr>
        <w:t xml:space="preserve"> virtual seam image translat</w:t>
      </w:r>
      <w:r w:rsidR="00B240AE">
        <w:rPr>
          <w:sz w:val="24"/>
          <w:szCs w:val="24"/>
          <w:lang w:val="en-US"/>
        </w:rPr>
        <w:t>es</w:t>
      </w:r>
      <w:r w:rsidRPr="007D7BB9">
        <w:rPr>
          <w:sz w:val="24"/>
          <w:szCs w:val="24"/>
          <w:lang w:val="en-US"/>
        </w:rPr>
        <w:t xml:space="preserve"> the X-ray image into a classic cross-section image.</w:t>
      </w:r>
    </w:p>
    <w:p w:rsidR="007B298E" w:rsidRDefault="00BA3961" w:rsidP="00C64170">
      <w:pPr>
        <w:rPr>
          <w:b/>
          <w:sz w:val="28"/>
          <w:szCs w:val="28"/>
          <w:lang w:val="en-US"/>
        </w:rPr>
      </w:pPr>
      <w:r w:rsidRPr="005572D3">
        <w:rPr>
          <w:b/>
          <w:noProof/>
          <w:sz w:val="28"/>
          <w:szCs w:val="28"/>
          <w:lang w:val="en-GB" w:eastAsia="en-GB"/>
        </w:rPr>
        <mc:AlternateContent>
          <mc:Choice Requires="wpg">
            <w:drawing>
              <wp:anchor distT="0" distB="0" distL="114300" distR="114300" simplePos="0" relativeHeight="251664384" behindDoc="0" locked="0" layoutInCell="1" allowOverlap="1" wp14:anchorId="71A8D676" wp14:editId="63B8DB98">
                <wp:simplePos x="0" y="0"/>
                <wp:positionH relativeFrom="column">
                  <wp:posOffset>3324543</wp:posOffset>
                </wp:positionH>
                <wp:positionV relativeFrom="paragraph">
                  <wp:posOffset>229871</wp:posOffset>
                </wp:positionV>
                <wp:extent cx="1502297" cy="1504950"/>
                <wp:effectExtent l="0" t="38100" r="41275" b="38100"/>
                <wp:wrapNone/>
                <wp:docPr id="39" name="Gruppieren 19"/>
                <wp:cNvGraphicFramePr/>
                <a:graphic xmlns:a="http://schemas.openxmlformats.org/drawingml/2006/main">
                  <a:graphicData uri="http://schemas.microsoft.com/office/word/2010/wordprocessingGroup">
                    <wpg:wgp>
                      <wpg:cNvGrpSpPr/>
                      <wpg:grpSpPr>
                        <a:xfrm>
                          <a:off x="0" y="0"/>
                          <a:ext cx="1502297" cy="1504950"/>
                          <a:chOff x="189028" y="0"/>
                          <a:chExt cx="2157650" cy="2161102"/>
                        </a:xfrm>
                      </wpg:grpSpPr>
                      <wps:wsp>
                        <wps:cNvPr id="40" name="Ellipse 40"/>
                        <wps:cNvSpPr/>
                        <wps:spPr>
                          <a:xfrm>
                            <a:off x="235490" y="0"/>
                            <a:ext cx="2111188" cy="1924640"/>
                          </a:xfrm>
                          <a:prstGeom prst="ellipse">
                            <a:avLst/>
                          </a:prstGeom>
                          <a:noFill/>
                          <a:ln w="76200">
                            <a:solidFill>
                              <a:schemeClr val="bg2">
                                <a:lumMod val="10000"/>
                              </a:schemeClr>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wps:wsp>
                        <wps:cNvPr id="41" name="Gerader Verbinder 41"/>
                        <wps:cNvCnPr/>
                        <wps:spPr>
                          <a:xfrm>
                            <a:off x="276434" y="982792"/>
                            <a:ext cx="0" cy="1178310"/>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Gerader Verbinder 42"/>
                        <wps:cNvCnPr/>
                        <wps:spPr>
                          <a:xfrm>
                            <a:off x="189028" y="982792"/>
                            <a:ext cx="0" cy="1178310"/>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B8F1D" id="Gruppieren 19" o:spid="_x0000_s1026" style="position:absolute;margin-left:261.8pt;margin-top:18.1pt;width:118.3pt;height:118.5pt;z-index:251664384;mso-width-relative:margin;mso-height-relative:margin" coordorigin="1890" coordsize="21576,2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">
                <v:oval id="Ellipse 40" o:spid="_x0000_s1027" style="position:absolute;left:2354;width:21112;height:19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rdMEA&#10;AADbAAAADwAAAGRycy9kb3ducmV2LnhtbERPy2oCMRTdC/2HcAvuNKmKtlMzQykULC5kbDfd3U7u&#10;PHByMySpTv/eLASXh/PeFqPtxZl86BxreJorEMSVMx03Gr6/PmbPIEJENtg7Jg3/FKDIHyZbzIy7&#10;cEnnY2xECuGQoYY2xiGTMlQtWQxzNxAnrnbeYkzQN9J4vKRw28uFUmtpsePU0OJA7y1Vp+Of1fCy&#10;O/jPzb6uVblY/3aeTz9LVFpPH8e3VxCRxngX39w7o2GV1qcv6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Ja3TBAAAA2wAAAA8AAAAAAAAAAAAAAAAAmAIAAGRycy9kb3du&#10;cmV2LnhtbFBLBQYAAAAABAAEAPUAAACGAwAAAAA=&#10;" filled="f" strokecolor="#161616 [334]" strokeweight="6pt">
                  <v:stroke joinstyle="miter"/>
                </v:oval>
                <v:line id="Gerader Verbinder 41" o:spid="_x0000_s1028" style="position:absolute;visibility:visible;mso-wrap-style:square" from="2764,9827" to="2764,2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LsQAAADbAAAADwAAAGRycy9kb3ducmV2LnhtbESPT2sCMRTE7wW/Q3hCL6VmLUWWrVFU&#10;EMSD4J+Lt8fmdXfr5mVN4hq/vSkUehxm5jfMdB5NK3pyvrGsYDzKQBCXVjdcKTgd1+85CB+QNbaW&#10;ScGDPMxng5cpFtreeU/9IVQiQdgXqKAOoSuk9GVNBv3IdsTJ+7bOYEjSVVI7vCe4aeVHlk2kwYbT&#10;Qo0drWoqL4ebUXDeux3H5fatnFy7iPlV//TroNTrMC6+QASK4T/8195oBZ9j+P2Sf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AcuxAAAANsAAAAPAAAAAAAAAAAA&#10;AAAAAKECAABkcnMvZG93bnJldi54bWxQSwUGAAAAAAQABAD5AAAAkgMAAAAA&#10;" strokecolor="#5b9bd5 [3204]" strokeweight="1.5pt">
                  <v:stroke dashstyle="dash" joinstyle="miter"/>
                </v:line>
                <v:line id="Gerader Verbinder 42" o:spid="_x0000_s1029" style="position:absolute;visibility:visible;mso-wrap-style:square" from="1890,9827" to="1890,2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ZWcQAAADbAAAADwAAAGRycy9kb3ducmV2LnhtbESPQWvCQBSE74X+h+UVeim6UYqE6Ca0&#10;BaF4ENReentkn0ls9m3cXeP6791CocdhZr5hVlU0vRjJ+c6ygtk0A0FcW91xo+DrsJ7kIHxA1thb&#10;JgU38lCVjw8rLLS98o7GfWhEgrAvUEEbwlBI6euWDPqpHYiTd7TOYEjSNVI7vCa46eU8yxbSYMdp&#10;ocWBPlqqf/YXo+B757Yc3zcv9eI8RMzP+jSug1LPT/FtCSJQDP/hv/anVvA6h98v6Qf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plZxAAAANsAAAAPAAAAAAAAAAAA&#10;AAAAAKECAABkcnMvZG93bnJldi54bWxQSwUGAAAAAAQABAD5AAAAkgMAAAAA&#10;" strokecolor="#5b9bd5 [3204]" strokeweight="1.5pt">
                  <v:stroke dashstyle="dash" joinstyle="miter"/>
                </v:line>
              </v:group>
            </w:pict>
          </mc:Fallback>
        </mc:AlternateContent>
      </w:r>
    </w:p>
    <w:p w:rsidR="007B298E" w:rsidRDefault="00BA3961" w:rsidP="00C64170">
      <w:pPr>
        <w:rPr>
          <w:b/>
          <w:sz w:val="28"/>
          <w:szCs w:val="28"/>
          <w:lang w:val="en-US"/>
        </w:rPr>
      </w:pPr>
      <w:r>
        <w:rPr>
          <w:b/>
          <w:noProof/>
          <w:sz w:val="28"/>
          <w:szCs w:val="28"/>
          <w:lang w:val="en-GB" w:eastAsia="en-GB"/>
        </w:rPr>
        <mc:AlternateContent>
          <mc:Choice Requires="wps">
            <w:drawing>
              <wp:anchor distT="0" distB="0" distL="114300" distR="114300" simplePos="0" relativeHeight="251693056" behindDoc="0" locked="0" layoutInCell="1" allowOverlap="1">
                <wp:simplePos x="0" y="0"/>
                <wp:positionH relativeFrom="column">
                  <wp:posOffset>-576263</wp:posOffset>
                </wp:positionH>
                <wp:positionV relativeFrom="paragraph">
                  <wp:posOffset>74295</wp:posOffset>
                </wp:positionV>
                <wp:extent cx="1900238" cy="271462"/>
                <wp:effectExtent l="0" t="0" r="24130" b="14605"/>
                <wp:wrapNone/>
                <wp:docPr id="10" name="Textfeld 10"/>
                <wp:cNvGraphicFramePr/>
                <a:graphic xmlns:a="http://schemas.openxmlformats.org/drawingml/2006/main">
                  <a:graphicData uri="http://schemas.microsoft.com/office/word/2010/wordprocessingShape">
                    <wps:wsp>
                      <wps:cNvSpPr txBox="1"/>
                      <wps:spPr>
                        <a:xfrm>
                          <a:off x="0" y="0"/>
                          <a:ext cx="1900238" cy="271462"/>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98E" w:rsidRPr="007B298E" w:rsidRDefault="007B298E">
                            <w:r w:rsidRPr="007B298E">
                              <w:t>Need a better quality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45.4pt;margin-top:5.85pt;width:149.65pt;height:2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" fillcolor="yellow" strokeweight=".5pt">
                <v:textbox>
                  <w:txbxContent>
                    <w:p w:rsidR="007B298E" w:rsidRPr="007B298E" w:rsidRDefault="007B298E">
                      <w:r w:rsidRPr="007B298E">
                        <w:t>Need a better quality image</w:t>
                      </w:r>
                    </w:p>
                  </w:txbxContent>
                </v:textbox>
              </v:shape>
            </w:pict>
          </mc:Fallback>
        </mc:AlternateContent>
      </w:r>
      <w:r w:rsidRPr="005572D3">
        <w:rPr>
          <w:b/>
          <w:noProof/>
          <w:sz w:val="28"/>
          <w:szCs w:val="28"/>
          <w:lang w:val="en-GB" w:eastAsia="en-GB"/>
        </w:rPr>
        <w:drawing>
          <wp:anchor distT="0" distB="0" distL="114300" distR="114300" simplePos="0" relativeHeight="251661312" behindDoc="0" locked="0" layoutInCell="1" allowOverlap="1">
            <wp:simplePos x="0" y="0"/>
            <wp:positionH relativeFrom="column">
              <wp:posOffset>-376555</wp:posOffset>
            </wp:positionH>
            <wp:positionV relativeFrom="paragraph">
              <wp:posOffset>145415</wp:posOffset>
            </wp:positionV>
            <wp:extent cx="2265045" cy="1299845"/>
            <wp:effectExtent l="0" t="0" r="1905" b="0"/>
            <wp:wrapSquare wrapText="bothSides"/>
            <wp:docPr id="8" name="Inhaltsplatzhalte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nhaltsplatzhalter 5"/>
                    <pic:cNvPicPr>
                      <a:picLocks/>
                    </pic:cNvPicPr>
                  </pic:nvPicPr>
                  <pic:blipFill rotWithShape="1">
                    <a:blip r:embed="rId13" cstate="print">
                      <a:extLst>
                        <a:ext uri="{28A0092B-C50C-407E-A947-70E740481C1C}">
                          <a14:useLocalDpi xmlns:a14="http://schemas.microsoft.com/office/drawing/2010/main" val="0"/>
                        </a:ext>
                      </a:extLst>
                    </a:blip>
                    <a:srcRect l="11923" t="56777" r="32050"/>
                    <a:stretch/>
                  </pic:blipFill>
                  <pic:spPr bwMode="auto">
                    <a:xfrm>
                      <a:off x="0" y="0"/>
                      <a:ext cx="2265045" cy="129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298E" w:rsidRDefault="00BA3961" w:rsidP="00C64170">
      <w:pPr>
        <w:rPr>
          <w:b/>
          <w:sz w:val="28"/>
          <w:szCs w:val="28"/>
          <w:lang w:val="en-US"/>
        </w:rPr>
      </w:pPr>
      <w:r w:rsidRPr="005572D3">
        <w:rPr>
          <w:b/>
          <w:noProof/>
          <w:sz w:val="28"/>
          <w:szCs w:val="28"/>
          <w:lang w:val="en-GB" w:eastAsia="en-GB"/>
        </w:rPr>
        <mc:AlternateContent>
          <mc:Choice Requires="wpg">
            <w:drawing>
              <wp:anchor distT="0" distB="0" distL="114300" distR="114300" simplePos="0" relativeHeight="251665408" behindDoc="0" locked="0" layoutInCell="1" allowOverlap="1" wp14:anchorId="50627F41" wp14:editId="45CD4364">
                <wp:simplePos x="0" y="0"/>
                <wp:positionH relativeFrom="column">
                  <wp:posOffset>3110230</wp:posOffset>
                </wp:positionH>
                <wp:positionV relativeFrom="paragraph">
                  <wp:posOffset>100647</wp:posOffset>
                </wp:positionV>
                <wp:extent cx="2132933" cy="361754"/>
                <wp:effectExtent l="19050" t="95250" r="77470" b="95885"/>
                <wp:wrapNone/>
                <wp:docPr id="29" name="Gruppieren 28"/>
                <wp:cNvGraphicFramePr/>
                <a:graphic xmlns:a="http://schemas.openxmlformats.org/drawingml/2006/main">
                  <a:graphicData uri="http://schemas.microsoft.com/office/word/2010/wordprocessingGroup">
                    <wpg:wgp>
                      <wpg:cNvGrpSpPr/>
                      <wpg:grpSpPr>
                        <a:xfrm>
                          <a:off x="0" y="0"/>
                          <a:ext cx="2132933" cy="361754"/>
                          <a:chOff x="0" y="729376"/>
                          <a:chExt cx="3063033" cy="519549"/>
                        </a:xfrm>
                      </wpg:grpSpPr>
                      <wps:wsp>
                        <wps:cNvPr id="6" name="Gerader Verbinder 6"/>
                        <wps:cNvCnPr/>
                        <wps:spPr>
                          <a:xfrm flipV="1">
                            <a:off x="15033" y="729376"/>
                            <a:ext cx="3048000" cy="247139"/>
                          </a:xfrm>
                          <a:prstGeom prst="line">
                            <a:avLst/>
                          </a:prstGeom>
                          <a:ln w="3175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 name="Gerader Verbinder 7"/>
                        <wps:cNvCnPr/>
                        <wps:spPr>
                          <a:xfrm>
                            <a:off x="0" y="982792"/>
                            <a:ext cx="3048000" cy="266133"/>
                          </a:xfrm>
                          <a:prstGeom prst="line">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8055F4" id="Gruppieren 28" o:spid="_x0000_s1026" style="position:absolute;margin-left:244.9pt;margin-top:7.9pt;width:167.95pt;height:28.5pt;z-index:251665408;mso-width-relative:margin;mso-height-relative:margin" coordorigin=",7293" coordsize="30630,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">
                <v:line id="Gerader Verbinder 6" o:spid="_x0000_s1027" style="position:absolute;flip:y;visibility:visible;mso-wrap-style:square" from="150,7293" to="30630,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pMEAAADaAAAADwAAAGRycy9kb3ducmV2LnhtbESPQWvCQBSE74L/YXmCN93Yg5TUVUqh&#10;oBQPRgs9PrLPJJh9u2RfNP57Vyh4HGbmG2a1GVyrrtTFxrOBxTwDRVx623Bl4HT8nr2DioJssfVM&#10;Bu4UYbMej1aYW3/jA10LqVSCcMzRQC0Scq1jWZPDOPeBOHln3zmUJLtK2w5vCe5a/ZZlS+2w4bRQ&#10;Y6CvmspL0TsD/encHIpL/yeBdlbuO/sTfvfGTCfD5wcooUFe4f/21hpYwvNKugF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NwakwQAAANoAAAAPAAAAAAAAAAAAAAAA&#10;AKECAABkcnMvZG93bnJldi54bWxQSwUGAAAAAAQABAD5AAAAjwMAAAAA&#10;" strokecolor="red" strokeweight="2.5pt">
                  <v:stroke endarrow="block" joinstyle="miter"/>
                </v:line>
                <v:line id="Gerader Verbinder 7" o:spid="_x0000_s1028" style="position:absolute;visibility:visible;mso-wrap-style:square" from="0,9827" to="30480,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nktcQAAADaAAAADwAAAGRycy9kb3ducmV2LnhtbESPT2vCQBTE70K/w/IKXqRuUkFL6hq0&#10;RRFvag89PrPP/Gn2bZpdTfz23YLgcZiZ3zDztDe1uFLrSssK4nEEgjizuuRcwddx/fIGwnlkjbVl&#10;UnAjB+niaTDHRNuO93Q9+FwECLsEFRTeN4mULivIoBvbhjh4Z9sa9EG2udQtdgFuavkaRVNpsOSw&#10;UGBDHwVlP4eLUfBZdae6quLVhSajc3XKpt+b3a9Sw+d++Q7CU+8f4Xt7qxXM4P9Ku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eS1xAAAANoAAAAPAAAAAAAAAAAA&#10;AAAAAKECAABkcnMvZG93bnJldi54bWxQSwUGAAAAAAQABAD5AAAAkgMAAAAA&#10;" strokecolor="red" strokeweight="2.5pt">
                  <v:stroke endarrow="block" joinstyle="miter"/>
                </v:line>
              </v:group>
            </w:pict>
          </mc:Fallback>
        </mc:AlternateContent>
      </w:r>
    </w:p>
    <w:p w:rsidR="005572D3" w:rsidRDefault="005572D3" w:rsidP="00C64170">
      <w:pPr>
        <w:rPr>
          <w:b/>
          <w:sz w:val="28"/>
          <w:szCs w:val="28"/>
          <w:lang w:val="en-US"/>
        </w:rPr>
      </w:pPr>
    </w:p>
    <w:p w:rsidR="005572D3" w:rsidRDefault="005572D3" w:rsidP="00C64170">
      <w:pPr>
        <w:rPr>
          <w:b/>
          <w:sz w:val="28"/>
          <w:szCs w:val="28"/>
          <w:lang w:val="en-US"/>
        </w:rPr>
      </w:pPr>
    </w:p>
    <w:p w:rsidR="007B298E" w:rsidRDefault="007B298E" w:rsidP="00C64170">
      <w:pPr>
        <w:rPr>
          <w:b/>
          <w:sz w:val="28"/>
          <w:szCs w:val="28"/>
          <w:lang w:val="en-US"/>
        </w:rPr>
      </w:pPr>
      <w:r w:rsidRPr="005572D3">
        <w:rPr>
          <w:b/>
          <w:noProof/>
          <w:sz w:val="28"/>
          <w:szCs w:val="28"/>
          <w:lang w:val="en-GB" w:eastAsia="en-GB"/>
        </w:rPr>
        <mc:AlternateContent>
          <mc:Choice Requires="wps">
            <w:drawing>
              <wp:anchor distT="0" distB="0" distL="114300" distR="114300" simplePos="0" relativeHeight="251668480" behindDoc="0" locked="0" layoutInCell="1" allowOverlap="1" wp14:anchorId="2DFBCC9D" wp14:editId="2FE57622">
                <wp:simplePos x="0" y="0"/>
                <wp:positionH relativeFrom="margin">
                  <wp:posOffset>189548</wp:posOffset>
                </wp:positionH>
                <wp:positionV relativeFrom="paragraph">
                  <wp:posOffset>296227</wp:posOffset>
                </wp:positionV>
                <wp:extent cx="2545080" cy="617220"/>
                <wp:effectExtent l="0" t="0" r="0" b="0"/>
                <wp:wrapNone/>
                <wp:docPr id="9" name="Textfeld 8"/>
                <wp:cNvGraphicFramePr/>
                <a:graphic xmlns:a="http://schemas.openxmlformats.org/drawingml/2006/main">
                  <a:graphicData uri="http://schemas.microsoft.com/office/word/2010/wordprocessingShape">
                    <wps:wsp>
                      <wps:cNvSpPr txBox="1"/>
                      <wps:spPr>
                        <a:xfrm>
                          <a:off x="0" y="0"/>
                          <a:ext cx="2545080" cy="617220"/>
                        </a:xfrm>
                        <a:prstGeom prst="rect">
                          <a:avLst/>
                        </a:prstGeom>
                        <a:noFill/>
                      </wps:spPr>
                      <wps:txbx>
                        <w:txbxContent>
                          <w:p w:rsidR="005572D3" w:rsidRPr="005572D3" w:rsidRDefault="005572D3" w:rsidP="005572D3">
                            <w:pPr>
                              <w:pStyle w:val="StandardWeb"/>
                              <w:spacing w:before="0" w:beforeAutospacing="0" w:after="0" w:afterAutospacing="0"/>
                            </w:pPr>
                            <w:r w:rsidRPr="005572D3">
                              <w:rPr>
                                <w:rFonts w:asciiTheme="minorHAnsi" w:hAnsi="Calibri" w:cstheme="minorBidi"/>
                                <w:color w:val="000000" w:themeColor="text1"/>
                                <w:kern w:val="24"/>
                              </w:rPr>
                              <w:t xml:space="preserve">X-Ray projection (radial)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FBCC9D" id="Textfeld 8" o:spid="_x0000_s1027" type="#_x0000_t202" style="position:absolute;margin-left:14.95pt;margin-top:23.3pt;width:200.4pt;height:4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" filled="f" stroked="f">
                <v:textbox>
                  <w:txbxContent>
                    <w:p w:rsidR="005572D3" w:rsidRPr="005572D3" w:rsidRDefault="005572D3" w:rsidP="005572D3">
                      <w:pPr>
                        <w:pStyle w:val="StandardWeb"/>
                        <w:spacing w:before="0" w:beforeAutospacing="0" w:after="0" w:afterAutospacing="0"/>
                      </w:pPr>
                      <w:r w:rsidRPr="005572D3">
                        <w:rPr>
                          <w:rFonts w:asciiTheme="minorHAnsi" w:hAnsi="Calibri" w:cstheme="minorBidi"/>
                          <w:color w:val="000000" w:themeColor="text1"/>
                          <w:kern w:val="24"/>
                        </w:rPr>
                        <w:t xml:space="preserve">X-Ray projection (radial) </w:t>
                      </w:r>
                    </w:p>
                  </w:txbxContent>
                </v:textbox>
                <w10:wrap anchorx="margin"/>
              </v:shape>
            </w:pict>
          </mc:Fallback>
        </mc:AlternateContent>
      </w:r>
    </w:p>
    <w:p w:rsidR="007B298E" w:rsidRDefault="007B298E" w:rsidP="00C64170">
      <w:pPr>
        <w:rPr>
          <w:b/>
          <w:sz w:val="28"/>
          <w:szCs w:val="28"/>
          <w:lang w:val="en-US"/>
        </w:rPr>
      </w:pPr>
      <w:r w:rsidRPr="005572D3">
        <w:rPr>
          <w:b/>
          <w:noProof/>
          <w:sz w:val="28"/>
          <w:szCs w:val="28"/>
          <w:lang w:val="en-GB" w:eastAsia="en-GB"/>
        </w:rPr>
        <w:drawing>
          <wp:anchor distT="0" distB="0" distL="114300" distR="114300" simplePos="0" relativeHeight="251667456" behindDoc="0" locked="0" layoutInCell="1" allowOverlap="1" wp14:anchorId="00EE5587" wp14:editId="08D18ACE">
            <wp:simplePos x="0" y="0"/>
            <wp:positionH relativeFrom="page">
              <wp:posOffset>1006830</wp:posOffset>
            </wp:positionH>
            <wp:positionV relativeFrom="paragraph">
              <wp:posOffset>253683</wp:posOffset>
            </wp:positionV>
            <wp:extent cx="2857500" cy="895959"/>
            <wp:effectExtent l="0" t="0" r="38100" b="3810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rotWithShape="1">
                    <a:blip r:embed="rId10" cstate="print"/>
                    <a:srcRect t="59281" b="4937"/>
                    <a:stretch/>
                  </pic:blipFill>
                  <pic:spPr bwMode="auto">
                    <a:xfrm>
                      <a:off x="0" y="0"/>
                      <a:ext cx="2857500" cy="895959"/>
                    </a:xfrm>
                    <a:prstGeom prst="rect">
                      <a:avLst/>
                    </a:prstGeom>
                    <a:noFill/>
                    <a:ln w="12700" cap="flat">
                      <a:noFill/>
                      <a:miter lim="800000"/>
                      <a:headEnd/>
                      <a:tailEnd/>
                    </a:ln>
                    <a:effectLst>
                      <a:outerShdw dist="38099" dir="2700000" algn="ctr" rotWithShape="0">
                        <a:schemeClr val="bg2">
                          <a:alpha val="43137"/>
                        </a:schemeClr>
                      </a:outerShdw>
                    </a:effectLst>
                  </pic:spPr>
                </pic:pic>
              </a:graphicData>
            </a:graphic>
            <wp14:sizeRelH relativeFrom="margin">
              <wp14:pctWidth>0</wp14:pctWidth>
            </wp14:sizeRelH>
            <wp14:sizeRelV relativeFrom="margin">
              <wp14:pctHeight>0</wp14:pctHeight>
            </wp14:sizeRelV>
          </wp:anchor>
        </w:drawing>
      </w:r>
    </w:p>
    <w:p w:rsidR="007B298E" w:rsidRDefault="007B298E" w:rsidP="00C64170">
      <w:pPr>
        <w:rPr>
          <w:b/>
          <w:sz w:val="28"/>
          <w:szCs w:val="28"/>
          <w:lang w:val="en-US"/>
        </w:rPr>
      </w:pPr>
    </w:p>
    <w:p w:rsidR="007B298E" w:rsidRDefault="007B298E" w:rsidP="00C64170">
      <w:pPr>
        <w:rPr>
          <w:b/>
          <w:sz w:val="28"/>
          <w:szCs w:val="28"/>
          <w:lang w:val="en-US"/>
        </w:rPr>
      </w:pPr>
    </w:p>
    <w:p w:rsidR="005572D3" w:rsidRDefault="005572D3" w:rsidP="00C64170">
      <w:pPr>
        <w:rPr>
          <w:b/>
          <w:sz w:val="28"/>
          <w:szCs w:val="28"/>
          <w:lang w:val="en-US"/>
        </w:rPr>
      </w:pPr>
      <w:r w:rsidRPr="005572D3">
        <w:rPr>
          <w:b/>
          <w:noProof/>
          <w:sz w:val="28"/>
          <w:szCs w:val="28"/>
          <w:lang w:val="en-GB" w:eastAsia="en-GB"/>
        </w:rPr>
        <mc:AlternateContent>
          <mc:Choice Requires="wps">
            <w:drawing>
              <wp:anchor distT="0" distB="0" distL="114300" distR="114300" simplePos="0" relativeHeight="251670528" behindDoc="0" locked="0" layoutInCell="1" allowOverlap="1" wp14:anchorId="09124997" wp14:editId="1D9DCC99">
                <wp:simplePos x="0" y="0"/>
                <wp:positionH relativeFrom="column">
                  <wp:posOffset>212725</wp:posOffset>
                </wp:positionH>
                <wp:positionV relativeFrom="paragraph">
                  <wp:posOffset>339090</wp:posOffset>
                </wp:positionV>
                <wp:extent cx="2644140" cy="457200"/>
                <wp:effectExtent l="0" t="0" r="0" b="0"/>
                <wp:wrapNone/>
                <wp:docPr id="44" name="Textfeld 4"/>
                <wp:cNvGraphicFramePr/>
                <a:graphic xmlns:a="http://schemas.openxmlformats.org/drawingml/2006/main">
                  <a:graphicData uri="http://schemas.microsoft.com/office/word/2010/wordprocessingShape">
                    <wps:wsp>
                      <wps:cNvSpPr txBox="1"/>
                      <wps:spPr>
                        <a:xfrm>
                          <a:off x="0" y="0"/>
                          <a:ext cx="2644140" cy="457200"/>
                        </a:xfrm>
                        <a:prstGeom prst="rect">
                          <a:avLst/>
                        </a:prstGeom>
                        <a:noFill/>
                      </wps:spPr>
                      <wps:txbx>
                        <w:txbxContent>
                          <w:p w:rsidR="005572D3" w:rsidRPr="005572D3" w:rsidRDefault="005572D3" w:rsidP="005572D3">
                            <w:pPr>
                              <w:pStyle w:val="StandardWeb"/>
                              <w:spacing w:before="0" w:beforeAutospacing="0" w:after="0" w:afterAutospacing="0"/>
                              <w:rPr>
                                <w:lang w:val="en-US"/>
                              </w:rPr>
                            </w:pPr>
                            <w:r w:rsidRPr="005572D3">
                              <w:rPr>
                                <w:rFonts w:asciiTheme="minorHAnsi" w:hAnsi="Calibri" w:cstheme="minorBidi"/>
                                <w:color w:val="000000" w:themeColor="text1"/>
                                <w:kern w:val="24"/>
                                <w:lang w:val="en-US"/>
                              </w:rPr>
                              <w:t>Classic cross section view (tangential)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124997" id="Textfeld 4" o:spid="_x0000_s1028" type="#_x0000_t202" style="position:absolute;margin-left:16.75pt;margin-top:26.7pt;width:208.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" filled="f" stroked="f">
                <v:textbox>
                  <w:txbxContent>
                    <w:p w:rsidR="005572D3" w:rsidRPr="005572D3" w:rsidRDefault="005572D3" w:rsidP="005572D3">
                      <w:pPr>
                        <w:pStyle w:val="StandardWeb"/>
                        <w:spacing w:before="0" w:beforeAutospacing="0" w:after="0" w:afterAutospacing="0"/>
                        <w:rPr>
                          <w:lang w:val="en-US"/>
                        </w:rPr>
                      </w:pPr>
                      <w:r w:rsidRPr="005572D3">
                        <w:rPr>
                          <w:rFonts w:asciiTheme="minorHAnsi" w:hAnsi="Calibri" w:cstheme="minorBidi"/>
                          <w:color w:val="000000" w:themeColor="text1"/>
                          <w:kern w:val="24"/>
                          <w:lang w:val="en-US"/>
                        </w:rPr>
                        <w:t>Classic cross section view (tangential)</w:t>
                      </w:r>
                    </w:p>
                  </w:txbxContent>
                </v:textbox>
              </v:shape>
            </w:pict>
          </mc:Fallback>
        </mc:AlternateContent>
      </w:r>
    </w:p>
    <w:p w:rsidR="005572D3" w:rsidRDefault="008B7502" w:rsidP="00C64170">
      <w:pPr>
        <w:rPr>
          <w:b/>
          <w:sz w:val="28"/>
          <w:szCs w:val="28"/>
          <w:lang w:val="en-US"/>
        </w:rPr>
      </w:pPr>
      <w:r w:rsidRPr="005572D3">
        <w:rPr>
          <w:b/>
          <w:noProof/>
          <w:sz w:val="28"/>
          <w:szCs w:val="28"/>
          <w:lang w:val="en-GB" w:eastAsia="en-GB"/>
        </w:rPr>
        <w:drawing>
          <wp:anchor distT="0" distB="0" distL="114300" distR="114300" simplePos="0" relativeHeight="251671552" behindDoc="0" locked="0" layoutInCell="1" allowOverlap="1" wp14:anchorId="34E0A033" wp14:editId="286E9FCB">
            <wp:simplePos x="0" y="0"/>
            <wp:positionH relativeFrom="column">
              <wp:posOffset>555625</wp:posOffset>
            </wp:positionH>
            <wp:positionV relativeFrom="paragraph">
              <wp:posOffset>339090</wp:posOffset>
            </wp:positionV>
            <wp:extent cx="1722434" cy="1132247"/>
            <wp:effectExtent l="0" t="0" r="0" b="0"/>
            <wp:wrapNone/>
            <wp:docPr id="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4"/>
                    <a:stretch>
                      <a:fillRect/>
                    </a:stretch>
                  </pic:blipFill>
                  <pic:spPr>
                    <a:xfrm>
                      <a:off x="0" y="0"/>
                      <a:ext cx="1722434" cy="1132247"/>
                    </a:xfrm>
                    <a:prstGeom prst="rect">
                      <a:avLst/>
                    </a:prstGeom>
                  </pic:spPr>
                </pic:pic>
              </a:graphicData>
            </a:graphic>
            <wp14:sizeRelH relativeFrom="margin">
              <wp14:pctWidth>0</wp14:pctWidth>
            </wp14:sizeRelH>
            <wp14:sizeRelV relativeFrom="margin">
              <wp14:pctHeight>0</wp14:pctHeight>
            </wp14:sizeRelV>
          </wp:anchor>
        </w:drawing>
      </w:r>
      <w:r w:rsidR="005572D3" w:rsidRPr="005572D3">
        <w:rPr>
          <w:b/>
          <w:noProof/>
          <w:sz w:val="28"/>
          <w:szCs w:val="28"/>
          <w:lang w:val="en-GB" w:eastAsia="en-GB"/>
        </w:rPr>
        <mc:AlternateContent>
          <mc:Choice Requires="wps">
            <w:drawing>
              <wp:anchor distT="0" distB="0" distL="114300" distR="114300" simplePos="0" relativeHeight="251674624" behindDoc="0" locked="0" layoutInCell="1" allowOverlap="1" wp14:anchorId="525B84F7" wp14:editId="1C08D877">
                <wp:simplePos x="0" y="0"/>
                <wp:positionH relativeFrom="margin">
                  <wp:posOffset>3054559</wp:posOffset>
                </wp:positionH>
                <wp:positionV relativeFrom="paragraph">
                  <wp:posOffset>10795</wp:posOffset>
                </wp:positionV>
                <wp:extent cx="3383280" cy="327660"/>
                <wp:effectExtent l="0" t="0" r="0" b="0"/>
                <wp:wrapNone/>
                <wp:docPr id="15" name="Textfeld 14"/>
                <wp:cNvGraphicFramePr/>
                <a:graphic xmlns:a="http://schemas.openxmlformats.org/drawingml/2006/main">
                  <a:graphicData uri="http://schemas.microsoft.com/office/word/2010/wordprocessingShape">
                    <wps:wsp>
                      <wps:cNvSpPr txBox="1"/>
                      <wps:spPr>
                        <a:xfrm>
                          <a:off x="0" y="0"/>
                          <a:ext cx="3383280" cy="327660"/>
                        </a:xfrm>
                        <a:prstGeom prst="rect">
                          <a:avLst/>
                        </a:prstGeom>
                        <a:noFill/>
                      </wps:spPr>
                      <wps:txbx>
                        <w:txbxContent>
                          <w:p w:rsidR="005572D3" w:rsidRPr="005572D3" w:rsidRDefault="005572D3" w:rsidP="005572D3">
                            <w:pPr>
                              <w:pStyle w:val="StandardWeb"/>
                              <w:spacing w:before="0" w:beforeAutospacing="0" w:after="0" w:afterAutospacing="0"/>
                              <w:rPr>
                                <w:lang w:val="en-US"/>
                              </w:rPr>
                            </w:pPr>
                            <w:r w:rsidRPr="005572D3">
                              <w:rPr>
                                <w:rFonts w:asciiTheme="minorHAnsi" w:hAnsi="Calibri" w:cstheme="minorBidi"/>
                                <w:color w:val="000000" w:themeColor="text1"/>
                                <w:kern w:val="24"/>
                                <w:lang w:val="en-US"/>
                              </w:rPr>
                              <w:t>Conversion of X-Ray image to „virtual seam“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5B84F7" id="Textfeld 14" o:spid="_x0000_s1029" type="#_x0000_t202" style="position:absolute;margin-left:240.5pt;margin-top:.85pt;width:266.4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" filled="f" stroked="f">
                <v:textbox>
                  <w:txbxContent>
                    <w:p w:rsidR="005572D3" w:rsidRPr="005572D3" w:rsidRDefault="005572D3" w:rsidP="005572D3">
                      <w:pPr>
                        <w:pStyle w:val="StandardWeb"/>
                        <w:spacing w:before="0" w:beforeAutospacing="0" w:after="0" w:afterAutospacing="0"/>
                        <w:rPr>
                          <w:lang w:val="en-US"/>
                        </w:rPr>
                      </w:pPr>
                      <w:r w:rsidRPr="005572D3">
                        <w:rPr>
                          <w:rFonts w:asciiTheme="minorHAnsi" w:hAnsi="Calibri" w:cstheme="minorBidi"/>
                          <w:color w:val="000000" w:themeColor="text1"/>
                          <w:kern w:val="24"/>
                          <w:lang w:val="en-US"/>
                        </w:rPr>
                        <w:t>Conversion of X-Ray image to „virtual seam“</w:t>
                      </w:r>
                    </w:p>
                  </w:txbxContent>
                </v:textbox>
                <w10:wrap anchorx="margin"/>
              </v:shape>
            </w:pict>
          </mc:Fallback>
        </mc:AlternateContent>
      </w:r>
      <w:r w:rsidR="005572D3">
        <w:rPr>
          <w:b/>
          <w:sz w:val="28"/>
          <w:szCs w:val="28"/>
          <w:lang w:val="en-US"/>
        </w:rPr>
        <w:t xml:space="preserve">                                                                          </w:t>
      </w:r>
    </w:p>
    <w:p w:rsidR="005572D3" w:rsidRDefault="00B240AE" w:rsidP="00C64170">
      <w:pPr>
        <w:rPr>
          <w:b/>
          <w:sz w:val="28"/>
          <w:szCs w:val="28"/>
          <w:lang w:val="en-US"/>
        </w:rPr>
      </w:pPr>
      <w:r w:rsidRPr="005572D3">
        <w:rPr>
          <w:b/>
          <w:noProof/>
          <w:sz w:val="28"/>
          <w:szCs w:val="28"/>
          <w:lang w:val="en-GB" w:eastAsia="en-GB"/>
        </w:rPr>
        <w:drawing>
          <wp:anchor distT="0" distB="0" distL="114300" distR="114300" simplePos="0" relativeHeight="251673600" behindDoc="0" locked="0" layoutInCell="1" allowOverlap="1" wp14:anchorId="2A4CEB19" wp14:editId="1CE68AD8">
            <wp:simplePos x="0" y="0"/>
            <wp:positionH relativeFrom="margin">
              <wp:posOffset>3114270</wp:posOffset>
            </wp:positionH>
            <wp:positionV relativeFrom="paragraph">
              <wp:posOffset>34011</wp:posOffset>
            </wp:positionV>
            <wp:extent cx="2295118" cy="1217616"/>
            <wp:effectExtent l="0" t="0" r="29210" b="4000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rotWithShape="1">
                    <a:blip r:embed="rId10" cstate="print"/>
                    <a:srcRect b="39723"/>
                    <a:stretch/>
                  </pic:blipFill>
                  <pic:spPr bwMode="auto">
                    <a:xfrm>
                      <a:off x="0" y="0"/>
                      <a:ext cx="2295118" cy="1217616"/>
                    </a:xfrm>
                    <a:prstGeom prst="rect">
                      <a:avLst/>
                    </a:prstGeom>
                    <a:noFill/>
                    <a:ln w="12700" cap="flat">
                      <a:noFill/>
                      <a:miter lim="800000"/>
                      <a:headEnd/>
                      <a:tailEnd/>
                    </a:ln>
                    <a:effectLst>
                      <a:outerShdw dist="38099" dir="2700000" algn="ctr" rotWithShape="0">
                        <a:schemeClr val="bg2">
                          <a:alpha val="43137"/>
                        </a:schemeClr>
                      </a:outerShdw>
                    </a:effectLst>
                  </pic:spPr>
                </pic:pic>
              </a:graphicData>
            </a:graphic>
            <wp14:sizeRelH relativeFrom="margin">
              <wp14:pctWidth>0</wp14:pctWidth>
            </wp14:sizeRelH>
            <wp14:sizeRelV relativeFrom="margin">
              <wp14:pctHeight>0</wp14:pctHeight>
            </wp14:sizeRelV>
          </wp:anchor>
        </w:drawing>
      </w:r>
    </w:p>
    <w:p w:rsidR="005572D3" w:rsidRDefault="005572D3" w:rsidP="00C64170">
      <w:pPr>
        <w:rPr>
          <w:b/>
          <w:sz w:val="28"/>
          <w:szCs w:val="28"/>
          <w:lang w:val="en-US"/>
        </w:rPr>
      </w:pPr>
    </w:p>
    <w:p w:rsidR="005572D3" w:rsidRDefault="005572D3" w:rsidP="00C64170">
      <w:pPr>
        <w:rPr>
          <w:b/>
          <w:sz w:val="28"/>
          <w:szCs w:val="28"/>
          <w:lang w:val="en-US"/>
        </w:rPr>
      </w:pPr>
    </w:p>
    <w:p w:rsidR="005572D3" w:rsidRDefault="005572D3" w:rsidP="00C64170">
      <w:pPr>
        <w:rPr>
          <w:b/>
          <w:sz w:val="28"/>
          <w:szCs w:val="28"/>
          <w:lang w:val="en-US"/>
        </w:rPr>
      </w:pPr>
    </w:p>
    <w:p w:rsidR="00B240AE" w:rsidRDefault="00B240AE" w:rsidP="007B298E">
      <w:pPr>
        <w:jc w:val="center"/>
        <w:rPr>
          <w:b/>
          <w:sz w:val="28"/>
          <w:szCs w:val="28"/>
          <w:lang w:val="en-US"/>
        </w:rPr>
      </w:pPr>
    </w:p>
    <w:p w:rsidR="008B7502" w:rsidRDefault="008B7502" w:rsidP="007B298E">
      <w:pPr>
        <w:jc w:val="center"/>
        <w:rPr>
          <w:b/>
          <w:sz w:val="28"/>
          <w:szCs w:val="28"/>
          <w:lang w:val="en-US"/>
        </w:rPr>
      </w:pPr>
    </w:p>
    <w:p w:rsidR="008B7502" w:rsidRDefault="008B7502" w:rsidP="007B298E">
      <w:pPr>
        <w:jc w:val="center"/>
        <w:rPr>
          <w:b/>
          <w:sz w:val="28"/>
          <w:szCs w:val="28"/>
          <w:lang w:val="en-US"/>
        </w:rPr>
      </w:pPr>
    </w:p>
    <w:p w:rsidR="0088449B" w:rsidRDefault="0088449B" w:rsidP="007B298E">
      <w:pPr>
        <w:jc w:val="center"/>
        <w:rPr>
          <w:b/>
          <w:sz w:val="28"/>
          <w:szCs w:val="28"/>
          <w:lang w:val="en-US"/>
        </w:rPr>
      </w:pPr>
    </w:p>
    <w:p w:rsidR="007B298E" w:rsidRDefault="007B298E" w:rsidP="007B298E">
      <w:pPr>
        <w:jc w:val="center"/>
        <w:rPr>
          <w:b/>
          <w:sz w:val="28"/>
          <w:szCs w:val="28"/>
          <w:lang w:val="en-US"/>
        </w:rPr>
      </w:pPr>
      <w:r>
        <w:rPr>
          <w:b/>
          <w:sz w:val="28"/>
          <w:szCs w:val="28"/>
          <w:lang w:val="en-US"/>
        </w:rPr>
        <w:lastRenderedPageBreak/>
        <w:t>Wrinkle rating with X-ray</w:t>
      </w:r>
    </w:p>
    <w:p w:rsidR="007B298E" w:rsidRPr="00393B0B" w:rsidRDefault="007B298E" w:rsidP="007B298E">
      <w:pPr>
        <w:numPr>
          <w:ilvl w:val="0"/>
          <w:numId w:val="5"/>
        </w:numPr>
        <w:rPr>
          <w:sz w:val="24"/>
          <w:szCs w:val="24"/>
          <w:lang w:val="en-US"/>
        </w:rPr>
      </w:pPr>
      <w:r w:rsidRPr="00393B0B">
        <w:rPr>
          <w:sz w:val="24"/>
          <w:szCs w:val="24"/>
          <w:lang w:val="en-US"/>
        </w:rPr>
        <w:t>Non-destructive wrinkle measurement</w:t>
      </w:r>
    </w:p>
    <w:p w:rsidR="007B298E" w:rsidRPr="00393B0B" w:rsidRDefault="007B298E" w:rsidP="007B298E">
      <w:pPr>
        <w:numPr>
          <w:ilvl w:val="0"/>
          <w:numId w:val="5"/>
        </w:numPr>
        <w:rPr>
          <w:sz w:val="24"/>
          <w:szCs w:val="24"/>
          <w:lang w:val="en-US"/>
        </w:rPr>
      </w:pPr>
      <w:r w:rsidRPr="00393B0B">
        <w:rPr>
          <w:sz w:val="24"/>
          <w:szCs w:val="24"/>
          <w:lang w:val="en-US"/>
        </w:rPr>
        <w:t>360° scan of the can seam</w:t>
      </w:r>
    </w:p>
    <w:p w:rsidR="007B298E" w:rsidRPr="00393B0B" w:rsidRDefault="007B298E" w:rsidP="007B298E">
      <w:pPr>
        <w:numPr>
          <w:ilvl w:val="0"/>
          <w:numId w:val="5"/>
        </w:numPr>
        <w:rPr>
          <w:sz w:val="24"/>
          <w:szCs w:val="24"/>
          <w:lang w:val="en-US"/>
        </w:rPr>
      </w:pPr>
      <w:r w:rsidRPr="00393B0B">
        <w:rPr>
          <w:sz w:val="24"/>
          <w:szCs w:val="24"/>
          <w:lang w:val="en-US"/>
        </w:rPr>
        <w:t>Automatic detection and calculation of tightness percentage</w:t>
      </w:r>
    </w:p>
    <w:p w:rsidR="007B298E" w:rsidRPr="00393B0B" w:rsidRDefault="007B298E" w:rsidP="007B298E">
      <w:pPr>
        <w:numPr>
          <w:ilvl w:val="0"/>
          <w:numId w:val="5"/>
        </w:numPr>
        <w:rPr>
          <w:sz w:val="24"/>
          <w:szCs w:val="24"/>
          <w:lang w:val="en-US"/>
        </w:rPr>
      </w:pPr>
      <w:r w:rsidRPr="00393B0B">
        <w:rPr>
          <w:sz w:val="24"/>
          <w:szCs w:val="24"/>
          <w:lang w:val="en-US"/>
        </w:rPr>
        <w:t xml:space="preserve">Number of anomalies in the cover hook are clearly visible </w:t>
      </w:r>
    </w:p>
    <w:p w:rsidR="007B298E" w:rsidRPr="007B298E" w:rsidRDefault="007B298E" w:rsidP="007B298E">
      <w:pPr>
        <w:numPr>
          <w:ilvl w:val="0"/>
          <w:numId w:val="5"/>
        </w:numPr>
        <w:rPr>
          <w:sz w:val="24"/>
          <w:szCs w:val="24"/>
          <w:lang w:val="en-US"/>
        </w:rPr>
      </w:pPr>
      <w:r w:rsidRPr="00393B0B">
        <w:rPr>
          <w:sz w:val="24"/>
          <w:szCs w:val="24"/>
          <w:lang w:val="en-US"/>
        </w:rPr>
        <w:t xml:space="preserve">Leakers will be found </w:t>
      </w:r>
      <w:r>
        <w:rPr>
          <w:sz w:val="24"/>
          <w:szCs w:val="24"/>
          <w:lang w:val="en-US"/>
        </w:rPr>
        <w:t>thanks</w:t>
      </w:r>
      <w:r w:rsidRPr="00393B0B">
        <w:rPr>
          <w:sz w:val="24"/>
          <w:szCs w:val="24"/>
          <w:lang w:val="en-US"/>
        </w:rPr>
        <w:t xml:space="preserve"> to </w:t>
      </w:r>
      <w:r>
        <w:rPr>
          <w:sz w:val="24"/>
          <w:szCs w:val="24"/>
          <w:lang w:val="en-US"/>
        </w:rPr>
        <w:t xml:space="preserve">the </w:t>
      </w:r>
      <w:r w:rsidRPr="00393B0B">
        <w:rPr>
          <w:sz w:val="24"/>
          <w:szCs w:val="24"/>
          <w:lang w:val="en-US"/>
        </w:rPr>
        <w:t>360° scan</w:t>
      </w:r>
    </w:p>
    <w:p w:rsidR="007B298E" w:rsidRDefault="008B7502" w:rsidP="007B298E">
      <w:pPr>
        <w:pStyle w:val="Listenabsatz"/>
        <w:ind w:left="1800"/>
        <w:rPr>
          <w:b/>
          <w:sz w:val="28"/>
          <w:szCs w:val="28"/>
          <w:lang w:val="en-US"/>
        </w:rPr>
      </w:pPr>
      <w:r w:rsidRPr="00393B0B">
        <w:rPr>
          <w:noProof/>
          <w:lang w:val="en-GB" w:eastAsia="en-GB"/>
        </w:rPr>
        <w:drawing>
          <wp:anchor distT="0" distB="0" distL="114300" distR="114300" simplePos="0" relativeHeight="251692032" behindDoc="0" locked="0" layoutInCell="1" allowOverlap="1" wp14:anchorId="6BE0BCDC" wp14:editId="27BA3A3C">
            <wp:simplePos x="0" y="0"/>
            <wp:positionH relativeFrom="margin">
              <wp:align>left</wp:align>
            </wp:positionH>
            <wp:positionV relativeFrom="margin">
              <wp:posOffset>1908810</wp:posOffset>
            </wp:positionV>
            <wp:extent cx="4288790" cy="2409825"/>
            <wp:effectExtent l="0" t="0" r="0" b="9525"/>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rinkle rating with X-ra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8790" cy="2409825"/>
                    </a:xfrm>
                    <a:prstGeom prst="rect">
                      <a:avLst/>
                    </a:prstGeom>
                  </pic:spPr>
                </pic:pic>
              </a:graphicData>
            </a:graphic>
            <wp14:sizeRelH relativeFrom="margin">
              <wp14:pctWidth>0</wp14:pctWidth>
            </wp14:sizeRelH>
            <wp14:sizeRelV relativeFrom="margin">
              <wp14:pctHeight>0</wp14:pctHeight>
            </wp14:sizeRelV>
          </wp:anchor>
        </w:drawing>
      </w:r>
    </w:p>
    <w:p w:rsidR="007B298E" w:rsidRDefault="007B298E" w:rsidP="007B298E">
      <w:pPr>
        <w:pStyle w:val="Listenabsatz"/>
        <w:ind w:left="1800"/>
        <w:rPr>
          <w:b/>
          <w:sz w:val="28"/>
          <w:szCs w:val="28"/>
          <w:lang w:val="en-US"/>
        </w:rPr>
      </w:pPr>
    </w:p>
    <w:p w:rsidR="007B298E" w:rsidRDefault="007B298E" w:rsidP="007B298E">
      <w:pPr>
        <w:pStyle w:val="Listenabsatz"/>
        <w:ind w:left="1800"/>
        <w:rPr>
          <w:b/>
          <w:sz w:val="28"/>
          <w:szCs w:val="28"/>
          <w:lang w:val="en-US"/>
        </w:rPr>
      </w:pPr>
    </w:p>
    <w:p w:rsidR="007B298E" w:rsidRDefault="007B298E"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88449B" w:rsidP="007B298E">
      <w:pPr>
        <w:pStyle w:val="Listenabsatz"/>
        <w:ind w:left="1800"/>
        <w:rPr>
          <w:b/>
          <w:sz w:val="28"/>
          <w:szCs w:val="28"/>
          <w:lang w:val="en-US"/>
        </w:rPr>
      </w:pPr>
      <w:r w:rsidRPr="00940F16">
        <w:rPr>
          <w:noProof/>
          <w:lang w:val="en-GB" w:eastAsia="en-GB"/>
        </w:rPr>
        <w:drawing>
          <wp:anchor distT="0" distB="0" distL="114300" distR="114300" simplePos="0" relativeHeight="251695104" behindDoc="0" locked="0" layoutInCell="1" allowOverlap="1" wp14:anchorId="490660E4" wp14:editId="14BFF12F">
            <wp:simplePos x="0" y="0"/>
            <wp:positionH relativeFrom="column">
              <wp:posOffset>-166370</wp:posOffset>
            </wp:positionH>
            <wp:positionV relativeFrom="paragraph">
              <wp:posOffset>250825</wp:posOffset>
            </wp:positionV>
            <wp:extent cx="1936348" cy="1362075"/>
            <wp:effectExtent l="0" t="0" r="6985" b="0"/>
            <wp:wrapNone/>
            <wp:docPr id="54" name="Grafik 54" descr="C:\Users\s.gueterman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uetermann\Downloads\imag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857" b="5312"/>
                    <a:stretch/>
                  </pic:blipFill>
                  <pic:spPr bwMode="auto">
                    <a:xfrm>
                      <a:off x="0" y="0"/>
                      <a:ext cx="1936348"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961" w:rsidRDefault="0088449B" w:rsidP="007B298E">
      <w:pPr>
        <w:pStyle w:val="Listenabsatz"/>
        <w:ind w:left="1800"/>
        <w:rPr>
          <w:b/>
          <w:sz w:val="28"/>
          <w:szCs w:val="28"/>
          <w:lang w:val="en-US"/>
        </w:rPr>
      </w:pPr>
      <w:r w:rsidRPr="00F35520">
        <w:rPr>
          <w:noProof/>
          <w:lang w:val="en-GB" w:eastAsia="en-GB"/>
        </w:rPr>
        <w:drawing>
          <wp:anchor distT="0" distB="0" distL="114300" distR="114300" simplePos="0" relativeHeight="251696128" behindDoc="0" locked="0" layoutInCell="1" allowOverlap="1" wp14:anchorId="2ED569E1" wp14:editId="4C4B9CCD">
            <wp:simplePos x="0" y="0"/>
            <wp:positionH relativeFrom="margin">
              <wp:posOffset>1824354</wp:posOffset>
            </wp:positionH>
            <wp:positionV relativeFrom="paragraph">
              <wp:posOffset>7619</wp:posOffset>
            </wp:positionV>
            <wp:extent cx="3047701" cy="2181225"/>
            <wp:effectExtent l="0" t="0" r="635" b="0"/>
            <wp:wrapNone/>
            <wp:docPr id="53" name="Grafik 53" descr="Z:\XTS\XTS - Bilder\XTS-3\XTS-3 Wrinkle_TH550_mo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XTS\XTS - Bilder\XTS-3\XTS-3 Wrinkle_TH550_mod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4470" cy="21932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A3961" w:rsidRDefault="00BA3961" w:rsidP="007B298E">
      <w:pPr>
        <w:pStyle w:val="Listenabsatz"/>
        <w:ind w:left="1800"/>
        <w:rPr>
          <w:b/>
          <w:sz w:val="28"/>
          <w:szCs w:val="28"/>
          <w:lang w:val="en-US"/>
        </w:rPr>
      </w:pPr>
    </w:p>
    <w:p w:rsidR="00B240AE" w:rsidRDefault="00B240AE">
      <w:pPr>
        <w:rPr>
          <w:b/>
          <w:sz w:val="28"/>
          <w:szCs w:val="28"/>
          <w:lang w:val="en-US"/>
        </w:rPr>
      </w:pPr>
      <w:r>
        <w:rPr>
          <w:b/>
          <w:sz w:val="28"/>
          <w:szCs w:val="28"/>
          <w:lang w:val="en-US"/>
        </w:rPr>
        <w:br w:type="page"/>
      </w:r>
    </w:p>
    <w:p w:rsidR="007D7BB9" w:rsidRDefault="007D7BB9" w:rsidP="00C64170">
      <w:pPr>
        <w:rPr>
          <w:b/>
          <w:sz w:val="28"/>
          <w:szCs w:val="28"/>
          <w:lang w:val="en-US"/>
        </w:rPr>
      </w:pPr>
      <w:r>
        <w:rPr>
          <w:b/>
          <w:sz w:val="28"/>
          <w:szCs w:val="28"/>
          <w:lang w:val="en-US"/>
        </w:rPr>
        <w:lastRenderedPageBreak/>
        <w:t>Page 4</w:t>
      </w:r>
    </w:p>
    <w:p w:rsidR="00BA3961" w:rsidRDefault="00BA3961" w:rsidP="00C64170">
      <w:pPr>
        <w:rPr>
          <w:b/>
          <w:sz w:val="28"/>
          <w:szCs w:val="28"/>
          <w:lang w:val="en-US"/>
        </w:rPr>
      </w:pPr>
    </w:p>
    <w:p w:rsidR="005E57DB" w:rsidRDefault="00BA3961" w:rsidP="00C64170">
      <w:pPr>
        <w:rPr>
          <w:b/>
          <w:sz w:val="28"/>
          <w:szCs w:val="28"/>
          <w:lang w:val="en-US"/>
        </w:rPr>
      </w:pPr>
      <w:r>
        <w:rPr>
          <w:b/>
          <w:sz w:val="28"/>
          <w:szCs w:val="28"/>
          <w:lang w:val="en-US"/>
        </w:rPr>
        <w:t>OUR PRODUCTS</w:t>
      </w:r>
      <w:r w:rsidR="00EE07B7">
        <w:rPr>
          <w:b/>
          <w:sz w:val="28"/>
          <w:szCs w:val="28"/>
          <w:lang w:val="en-US"/>
        </w:rPr>
        <w:t>:</w:t>
      </w:r>
    </w:p>
    <w:p w:rsidR="00BA3961" w:rsidRDefault="00BA3961" w:rsidP="00C64170">
      <w:pPr>
        <w:rPr>
          <w:b/>
          <w:sz w:val="28"/>
          <w:szCs w:val="28"/>
          <w:lang w:val="en-US"/>
        </w:rPr>
      </w:pPr>
      <w:r>
        <w:rPr>
          <w:b/>
          <w:sz w:val="28"/>
          <w:szCs w:val="28"/>
          <w:lang w:val="en-US"/>
        </w:rPr>
        <w:t>SEAMscan XTS III</w:t>
      </w:r>
    </w:p>
    <w:p w:rsidR="005A1FB4" w:rsidRPr="00BA3961" w:rsidRDefault="00BA3961" w:rsidP="00BA3961">
      <w:pPr>
        <w:jc w:val="both"/>
        <w:rPr>
          <w:rFonts w:ascii="Calibri" w:hAnsi="Calibri" w:cs="Calibri"/>
          <w:lang w:val="en-US"/>
        </w:rPr>
      </w:pPr>
      <w:r>
        <w:rPr>
          <w:noProof/>
          <w:lang w:val="en-GB" w:eastAsia="en-GB"/>
        </w:rPr>
        <w:drawing>
          <wp:anchor distT="0" distB="5080" distL="0" distR="114300" simplePos="0" relativeHeight="251678720" behindDoc="0" locked="0" layoutInCell="1" allowOverlap="1" wp14:anchorId="1B07E184" wp14:editId="18633728">
            <wp:simplePos x="0" y="0"/>
            <wp:positionH relativeFrom="margin">
              <wp:posOffset>-271463</wp:posOffset>
            </wp:positionH>
            <wp:positionV relativeFrom="paragraph">
              <wp:posOffset>159702</wp:posOffset>
            </wp:positionV>
            <wp:extent cx="2693035" cy="1795145"/>
            <wp:effectExtent l="0" t="0" r="0" b="0"/>
            <wp:wrapSquare wrapText="bothSides"/>
            <wp:docPr id="5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
                    <pic:cNvPicPr>
                      <a:picLocks noChangeAspect="1" noChangeArrowheads="1"/>
                    </pic:cNvPicPr>
                  </pic:nvPicPr>
                  <pic:blipFill>
                    <a:blip r:embed="rId18"/>
                    <a:stretch>
                      <a:fillRect/>
                    </a:stretch>
                  </pic:blipFill>
                  <pic:spPr bwMode="auto">
                    <a:xfrm>
                      <a:off x="0" y="0"/>
                      <a:ext cx="2693035" cy="1795145"/>
                    </a:xfrm>
                    <a:prstGeom prst="rect">
                      <a:avLst/>
                    </a:prstGeom>
                  </pic:spPr>
                </pic:pic>
              </a:graphicData>
            </a:graphic>
            <wp14:sizeRelH relativeFrom="margin">
              <wp14:pctWidth>0</wp14:pctWidth>
            </wp14:sizeRelH>
            <wp14:sizeRelV relativeFrom="margin">
              <wp14:pctHeight>0</wp14:pctHeight>
            </wp14:sizeRelV>
          </wp:anchor>
        </w:drawing>
      </w:r>
      <w:r w:rsidR="005A1FB4" w:rsidRPr="00BA3961">
        <w:rPr>
          <w:rFonts w:ascii="Calibri" w:hAnsi="Calibri" w:cs="Calibri"/>
          <w:spacing w:val="-1"/>
          <w:lang w:val="en-US"/>
        </w:rPr>
        <w:t>The</w:t>
      </w:r>
      <w:r w:rsidR="005A1FB4" w:rsidRPr="00BA3961">
        <w:rPr>
          <w:rFonts w:ascii="Calibri" w:hAnsi="Calibri" w:cs="Calibri"/>
          <w:spacing w:val="7"/>
          <w:lang w:val="en-US"/>
        </w:rPr>
        <w:t xml:space="preserve"> </w:t>
      </w:r>
      <w:r w:rsidR="005A1FB4" w:rsidRPr="00BA3961">
        <w:rPr>
          <w:rFonts w:ascii="Calibri" w:hAnsi="Calibri" w:cs="Calibri"/>
          <w:lang w:val="en-US"/>
        </w:rPr>
        <w:t>new</w:t>
      </w:r>
      <w:r w:rsidR="005A1FB4" w:rsidRPr="00BA3961">
        <w:rPr>
          <w:rFonts w:ascii="Calibri" w:hAnsi="Calibri" w:cs="Calibri"/>
          <w:spacing w:val="8"/>
          <w:lang w:val="en-US"/>
        </w:rPr>
        <w:t xml:space="preserve"> </w:t>
      </w:r>
      <w:r w:rsidR="005A1FB4" w:rsidRPr="00BA3961">
        <w:rPr>
          <w:rFonts w:ascii="Calibri" w:hAnsi="Calibri" w:cs="Calibri"/>
          <w:lang w:val="en-US"/>
        </w:rPr>
        <w:t>3</w:t>
      </w:r>
      <w:r w:rsidR="005A1FB4" w:rsidRPr="00BA3961">
        <w:rPr>
          <w:rFonts w:ascii="Calibri" w:hAnsi="Calibri" w:cs="Calibri"/>
          <w:vertAlign w:val="superscript"/>
          <w:lang w:val="en-US"/>
        </w:rPr>
        <w:t>rd</w:t>
      </w:r>
      <w:r w:rsidR="005A1FB4" w:rsidRPr="00BA3961">
        <w:rPr>
          <w:rFonts w:ascii="Calibri" w:hAnsi="Calibri" w:cs="Calibri"/>
          <w:lang w:val="en-US"/>
        </w:rPr>
        <w:t xml:space="preserve"> Generation XTS is</w:t>
      </w:r>
      <w:r w:rsidR="005A1FB4" w:rsidRPr="00BA3961">
        <w:rPr>
          <w:rFonts w:ascii="Calibri" w:hAnsi="Calibri" w:cs="Calibri"/>
          <w:spacing w:val="7"/>
          <w:lang w:val="en-US"/>
        </w:rPr>
        <w:t xml:space="preserve"> </w:t>
      </w:r>
      <w:r w:rsidR="005A1FB4" w:rsidRPr="00BA3961">
        <w:rPr>
          <w:rFonts w:ascii="Calibri" w:hAnsi="Calibri" w:cs="Calibri"/>
          <w:lang w:val="en-US"/>
        </w:rPr>
        <w:t>a</w:t>
      </w:r>
      <w:r w:rsidR="005A1FB4" w:rsidRPr="00BA3961">
        <w:rPr>
          <w:rFonts w:ascii="Calibri" w:hAnsi="Calibri" w:cs="Calibri"/>
          <w:spacing w:val="9"/>
          <w:lang w:val="en-US"/>
        </w:rPr>
        <w:t xml:space="preserve"> </w:t>
      </w:r>
      <w:r w:rsidR="005A1FB4" w:rsidRPr="00BA3961">
        <w:rPr>
          <w:rFonts w:ascii="Calibri" w:hAnsi="Calibri" w:cs="Calibri"/>
          <w:spacing w:val="-1"/>
          <w:lang w:val="en-US"/>
        </w:rPr>
        <w:t>stand-alone</w:t>
      </w:r>
      <w:r w:rsidR="005A1FB4" w:rsidRPr="00BA3961">
        <w:rPr>
          <w:rFonts w:ascii="Calibri" w:hAnsi="Calibri" w:cs="Calibri"/>
          <w:spacing w:val="8"/>
          <w:lang w:val="en-US"/>
        </w:rPr>
        <w:t xml:space="preserve"> </w:t>
      </w:r>
      <w:r w:rsidR="005A1FB4" w:rsidRPr="00BA3961">
        <w:rPr>
          <w:rFonts w:ascii="Calibri" w:hAnsi="Calibri" w:cs="Calibri"/>
          <w:spacing w:val="-1"/>
          <w:lang w:val="en-US"/>
        </w:rPr>
        <w:t>measurement</w:t>
      </w:r>
      <w:r w:rsidR="005A1FB4" w:rsidRPr="00BA3961">
        <w:rPr>
          <w:rFonts w:ascii="Calibri" w:hAnsi="Calibri" w:cs="Calibri"/>
          <w:spacing w:val="9"/>
          <w:lang w:val="en-US"/>
        </w:rPr>
        <w:t xml:space="preserve"> </w:t>
      </w:r>
      <w:r w:rsidR="005A1FB4" w:rsidRPr="00BA3961">
        <w:rPr>
          <w:rFonts w:ascii="Calibri" w:hAnsi="Calibri" w:cs="Calibri"/>
          <w:spacing w:val="-1"/>
          <w:lang w:val="en-US"/>
        </w:rPr>
        <w:t>system</w:t>
      </w:r>
      <w:r w:rsidR="005A1FB4" w:rsidRPr="00BA3961">
        <w:rPr>
          <w:rFonts w:ascii="Calibri" w:hAnsi="Calibri" w:cs="Calibri"/>
          <w:spacing w:val="10"/>
          <w:lang w:val="en-US"/>
        </w:rPr>
        <w:t xml:space="preserve"> </w:t>
      </w:r>
      <w:r w:rsidR="005A1FB4" w:rsidRPr="00BA3961">
        <w:rPr>
          <w:rFonts w:ascii="Calibri" w:hAnsi="Calibri" w:cs="Calibri"/>
          <w:lang w:val="en-US"/>
        </w:rPr>
        <w:t>that</w:t>
      </w:r>
      <w:r w:rsidR="005A1FB4" w:rsidRPr="00BA3961">
        <w:rPr>
          <w:rFonts w:ascii="Calibri" w:hAnsi="Calibri" w:cs="Calibri"/>
          <w:spacing w:val="6"/>
          <w:lang w:val="en-US"/>
        </w:rPr>
        <w:t xml:space="preserve"> </w:t>
      </w:r>
      <w:r w:rsidR="005A1FB4" w:rsidRPr="00BA3961">
        <w:rPr>
          <w:rFonts w:ascii="Calibri" w:hAnsi="Calibri" w:cs="Calibri"/>
          <w:spacing w:val="-1"/>
          <w:lang w:val="en-US"/>
        </w:rPr>
        <w:t>provides</w:t>
      </w:r>
      <w:r w:rsidR="005A1FB4" w:rsidRPr="00BA3961">
        <w:rPr>
          <w:rFonts w:ascii="Calibri" w:hAnsi="Calibri" w:cs="Calibri"/>
          <w:spacing w:val="7"/>
          <w:lang w:val="en-US"/>
        </w:rPr>
        <w:t xml:space="preserve"> </w:t>
      </w:r>
      <w:r w:rsidR="005A1FB4" w:rsidRPr="00BA3961">
        <w:rPr>
          <w:rFonts w:ascii="Calibri" w:hAnsi="Calibri" w:cs="Calibri"/>
          <w:lang w:val="en-US"/>
        </w:rPr>
        <w:t>non-destructive,</w:t>
      </w:r>
      <w:r w:rsidR="005A1FB4" w:rsidRPr="00BA3961">
        <w:rPr>
          <w:rFonts w:ascii="Calibri" w:hAnsi="Calibri" w:cs="Calibri"/>
          <w:spacing w:val="105"/>
          <w:w w:val="99"/>
          <w:lang w:val="en-US"/>
        </w:rPr>
        <w:t xml:space="preserve"> </w:t>
      </w:r>
      <w:r w:rsidR="005A1FB4" w:rsidRPr="00BA3961">
        <w:rPr>
          <w:rFonts w:ascii="Calibri" w:hAnsi="Calibri" w:cs="Calibri"/>
          <w:lang w:val="en-US"/>
        </w:rPr>
        <w:t>double</w:t>
      </w:r>
      <w:r w:rsidR="005A1FB4" w:rsidRPr="00BA3961">
        <w:rPr>
          <w:rFonts w:ascii="Calibri" w:hAnsi="Calibri" w:cs="Calibri"/>
          <w:spacing w:val="5"/>
          <w:lang w:val="en-US"/>
        </w:rPr>
        <w:t xml:space="preserve"> </w:t>
      </w:r>
      <w:r w:rsidR="005A1FB4" w:rsidRPr="00BA3961">
        <w:rPr>
          <w:rFonts w:ascii="Calibri" w:hAnsi="Calibri" w:cs="Calibri"/>
          <w:spacing w:val="-1"/>
          <w:lang w:val="en-US"/>
        </w:rPr>
        <w:t>seam</w:t>
      </w:r>
      <w:r w:rsidR="005A1FB4" w:rsidRPr="00BA3961">
        <w:rPr>
          <w:rFonts w:ascii="Calibri" w:hAnsi="Calibri" w:cs="Calibri"/>
          <w:spacing w:val="7"/>
          <w:lang w:val="en-US"/>
        </w:rPr>
        <w:t xml:space="preserve"> </w:t>
      </w:r>
      <w:r w:rsidR="005A1FB4" w:rsidRPr="00BA3961">
        <w:rPr>
          <w:rFonts w:ascii="Calibri" w:hAnsi="Calibri" w:cs="Calibri"/>
          <w:lang w:val="en-US"/>
        </w:rPr>
        <w:t>inspection</w:t>
      </w:r>
      <w:r w:rsidR="005A1FB4" w:rsidRPr="00BA3961">
        <w:rPr>
          <w:rFonts w:ascii="Calibri" w:hAnsi="Calibri" w:cs="Calibri"/>
          <w:spacing w:val="6"/>
          <w:lang w:val="en-US"/>
        </w:rPr>
        <w:t xml:space="preserve"> </w:t>
      </w:r>
      <w:r w:rsidR="005A1FB4" w:rsidRPr="00BA3961">
        <w:rPr>
          <w:rFonts w:ascii="Calibri" w:hAnsi="Calibri" w:cs="Calibri"/>
          <w:spacing w:val="-1"/>
          <w:lang w:val="en-US"/>
        </w:rPr>
        <w:t>for</w:t>
      </w:r>
      <w:r w:rsidR="005A1FB4" w:rsidRPr="00BA3961">
        <w:rPr>
          <w:rFonts w:ascii="Calibri" w:hAnsi="Calibri" w:cs="Calibri"/>
          <w:spacing w:val="6"/>
          <w:lang w:val="en-US"/>
        </w:rPr>
        <w:t xml:space="preserve"> aluminum or steel </w:t>
      </w:r>
      <w:r w:rsidR="005A1FB4" w:rsidRPr="00BA3961">
        <w:rPr>
          <w:rFonts w:ascii="Calibri" w:hAnsi="Calibri" w:cs="Calibri"/>
          <w:spacing w:val="-1"/>
          <w:lang w:val="en-US"/>
        </w:rPr>
        <w:t>cans.</w:t>
      </w:r>
      <w:r w:rsidR="005A1FB4" w:rsidRPr="00BA3961">
        <w:rPr>
          <w:rFonts w:ascii="Calibri" w:hAnsi="Calibri" w:cs="Calibri"/>
          <w:spacing w:val="11"/>
          <w:lang w:val="en-US"/>
        </w:rPr>
        <w:t xml:space="preserve"> </w:t>
      </w:r>
      <w:r w:rsidR="005A1FB4" w:rsidRPr="00BA3961">
        <w:rPr>
          <w:rFonts w:ascii="Calibri" w:hAnsi="Calibri" w:cs="Calibri"/>
          <w:lang w:val="en-US"/>
        </w:rPr>
        <w:t xml:space="preserve">The gauge performs both non-destructive cross-sectional measurements and a 360° tightness scan. </w:t>
      </w:r>
      <w:r w:rsidR="005A1FB4" w:rsidRPr="00BA3961">
        <w:rPr>
          <w:rFonts w:ascii="Calibri" w:hAnsi="Calibri" w:cs="Calibri"/>
          <w:spacing w:val="-1"/>
          <w:lang w:val="en-US"/>
        </w:rPr>
        <w:t>T</w:t>
      </w:r>
      <w:r w:rsidR="005A1FB4" w:rsidRPr="00BA3961">
        <w:rPr>
          <w:rFonts w:ascii="Calibri" w:hAnsi="Calibri" w:cs="Calibri"/>
          <w:lang w:val="en-US"/>
        </w:rPr>
        <w:t xml:space="preserve">he system </w:t>
      </w:r>
      <w:r w:rsidR="005A1FB4" w:rsidRPr="00BA3961">
        <w:rPr>
          <w:rFonts w:ascii="Calibri" w:hAnsi="Calibri" w:cs="Calibri"/>
          <w:spacing w:val="-1"/>
          <w:lang w:val="en-US"/>
        </w:rPr>
        <w:t>provides</w:t>
      </w:r>
      <w:r w:rsidR="005A1FB4" w:rsidRPr="00BA3961">
        <w:rPr>
          <w:rFonts w:ascii="Calibri" w:hAnsi="Calibri" w:cs="Calibri"/>
          <w:spacing w:val="-8"/>
          <w:lang w:val="en-US"/>
        </w:rPr>
        <w:t xml:space="preserve"> </w:t>
      </w:r>
      <w:r w:rsidR="005A1FB4" w:rsidRPr="00BA3961">
        <w:rPr>
          <w:rFonts w:ascii="Calibri" w:hAnsi="Calibri" w:cs="Calibri"/>
          <w:spacing w:val="-1"/>
          <w:lang w:val="en-US"/>
        </w:rPr>
        <w:t>faster</w:t>
      </w:r>
      <w:r w:rsidR="005A1FB4" w:rsidRPr="00BA3961">
        <w:rPr>
          <w:rFonts w:ascii="Calibri" w:hAnsi="Calibri" w:cs="Calibri"/>
          <w:spacing w:val="-6"/>
          <w:lang w:val="en-US"/>
        </w:rPr>
        <w:t xml:space="preserve"> </w:t>
      </w:r>
      <w:r w:rsidR="005A1FB4" w:rsidRPr="00BA3961">
        <w:rPr>
          <w:rFonts w:ascii="Calibri" w:hAnsi="Calibri" w:cs="Calibri"/>
          <w:lang w:val="en-US"/>
        </w:rPr>
        <w:t>inspection</w:t>
      </w:r>
      <w:r w:rsidR="005A1FB4" w:rsidRPr="00BA3961">
        <w:rPr>
          <w:rFonts w:ascii="Calibri" w:hAnsi="Calibri" w:cs="Calibri"/>
          <w:spacing w:val="-6"/>
          <w:lang w:val="en-US"/>
        </w:rPr>
        <w:t xml:space="preserve"> </w:t>
      </w:r>
      <w:r w:rsidR="005A1FB4" w:rsidRPr="00BA3961">
        <w:rPr>
          <w:rFonts w:ascii="Calibri" w:hAnsi="Calibri" w:cs="Calibri"/>
          <w:spacing w:val="-1"/>
          <w:lang w:val="en-US"/>
        </w:rPr>
        <w:t>results,</w:t>
      </w:r>
      <w:r w:rsidR="005A1FB4" w:rsidRPr="00BA3961">
        <w:rPr>
          <w:rFonts w:ascii="Calibri" w:hAnsi="Calibri" w:cs="Calibri"/>
          <w:spacing w:val="-7"/>
          <w:lang w:val="en-US"/>
        </w:rPr>
        <w:t xml:space="preserve"> </w:t>
      </w:r>
      <w:r w:rsidR="005A1FB4" w:rsidRPr="00BA3961">
        <w:rPr>
          <w:rFonts w:ascii="Calibri" w:hAnsi="Calibri" w:cs="Calibri"/>
          <w:lang w:val="en-US"/>
        </w:rPr>
        <w:t>and</w:t>
      </w:r>
      <w:r w:rsidR="005A1FB4" w:rsidRPr="00BA3961">
        <w:rPr>
          <w:rFonts w:ascii="Calibri" w:hAnsi="Calibri" w:cs="Calibri"/>
          <w:spacing w:val="-6"/>
          <w:lang w:val="en-US"/>
        </w:rPr>
        <w:t xml:space="preserve"> </w:t>
      </w:r>
      <w:r w:rsidR="005A1FB4" w:rsidRPr="00BA3961">
        <w:rPr>
          <w:rFonts w:ascii="Calibri" w:hAnsi="Calibri" w:cs="Calibri"/>
          <w:spacing w:val="-1"/>
          <w:lang w:val="en-US"/>
        </w:rPr>
        <w:t xml:space="preserve">reduced </w:t>
      </w:r>
      <w:r w:rsidR="005A1FB4" w:rsidRPr="00BA3961">
        <w:rPr>
          <w:rFonts w:ascii="Calibri" w:hAnsi="Calibri" w:cs="Calibri"/>
          <w:lang w:val="en-US"/>
        </w:rPr>
        <w:t>labor</w:t>
      </w:r>
      <w:r w:rsidR="005A1FB4" w:rsidRPr="00BA3961">
        <w:rPr>
          <w:rFonts w:ascii="Calibri" w:hAnsi="Calibri" w:cs="Calibri"/>
          <w:spacing w:val="-7"/>
          <w:lang w:val="en-US"/>
        </w:rPr>
        <w:t xml:space="preserve"> </w:t>
      </w:r>
      <w:r w:rsidR="005A1FB4" w:rsidRPr="00BA3961">
        <w:rPr>
          <w:rFonts w:ascii="Calibri" w:hAnsi="Calibri" w:cs="Calibri"/>
          <w:lang w:val="en-US"/>
        </w:rPr>
        <w:t>costs.</w:t>
      </w:r>
    </w:p>
    <w:p w:rsidR="005A1FB4" w:rsidRPr="00BA3961" w:rsidRDefault="005A1FB4" w:rsidP="00BA3961">
      <w:pPr>
        <w:pStyle w:val="Textkrper"/>
        <w:spacing w:before="11"/>
        <w:ind w:left="0" w:firstLine="0"/>
        <w:jc w:val="both"/>
        <w:rPr>
          <w:rFonts w:ascii="Calibri" w:hAnsi="Calibri" w:cs="Calibri"/>
          <w:sz w:val="22"/>
          <w:szCs w:val="22"/>
          <w:lang w:val="en-US"/>
        </w:rPr>
      </w:pPr>
    </w:p>
    <w:p w:rsidR="005A1FB4" w:rsidRPr="00BA3961" w:rsidRDefault="005A1FB4" w:rsidP="00BA3961">
      <w:pPr>
        <w:pStyle w:val="Textkrper"/>
        <w:ind w:left="240" w:right="378" w:firstLine="0"/>
        <w:jc w:val="both"/>
        <w:rPr>
          <w:rFonts w:ascii="Calibri" w:hAnsi="Calibri" w:cs="Calibri"/>
          <w:sz w:val="22"/>
          <w:szCs w:val="22"/>
          <w:lang w:val="en-US"/>
        </w:rPr>
      </w:pPr>
      <w:r w:rsidRPr="00BA3961">
        <w:rPr>
          <w:rFonts w:ascii="Calibri" w:hAnsi="Calibri" w:cs="Calibri"/>
          <w:sz w:val="22"/>
          <w:szCs w:val="22"/>
          <w:lang w:val="en-US"/>
        </w:rPr>
        <w:t>Cans</w:t>
      </w:r>
      <w:r w:rsidRPr="00BA3961">
        <w:rPr>
          <w:rFonts w:ascii="Calibri" w:hAnsi="Calibri" w:cs="Calibri"/>
          <w:spacing w:val="-8"/>
          <w:sz w:val="22"/>
          <w:szCs w:val="22"/>
          <w:lang w:val="en-US"/>
        </w:rPr>
        <w:t xml:space="preserve"> </w:t>
      </w:r>
      <w:r w:rsidRPr="00BA3961">
        <w:rPr>
          <w:rFonts w:ascii="Calibri" w:hAnsi="Calibri" w:cs="Calibri"/>
          <w:sz w:val="22"/>
          <w:szCs w:val="22"/>
          <w:lang w:val="en-US"/>
        </w:rPr>
        <w:t>are</w:t>
      </w:r>
      <w:r w:rsidRPr="00BA3961">
        <w:rPr>
          <w:rFonts w:ascii="Calibri" w:hAnsi="Calibri" w:cs="Calibri"/>
          <w:spacing w:val="-7"/>
          <w:sz w:val="22"/>
          <w:szCs w:val="22"/>
          <w:lang w:val="en-US"/>
        </w:rPr>
        <w:t xml:space="preserve"> manually loaded into the device, then all measurements are performed automatically.</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Cans</w:t>
      </w:r>
      <w:r w:rsidRPr="00BA3961">
        <w:rPr>
          <w:rFonts w:ascii="Calibri" w:hAnsi="Calibri" w:cs="Calibri"/>
          <w:spacing w:val="46"/>
          <w:w w:val="99"/>
          <w:sz w:val="22"/>
          <w:szCs w:val="22"/>
          <w:lang w:val="en-US"/>
        </w:rPr>
        <w:t xml:space="preserve"> </w:t>
      </w:r>
      <w:r w:rsidRPr="00BA3961">
        <w:rPr>
          <w:rFonts w:ascii="Calibri" w:hAnsi="Calibri" w:cs="Calibri"/>
          <w:spacing w:val="-1"/>
          <w:sz w:val="22"/>
          <w:szCs w:val="22"/>
          <w:lang w:val="en-US"/>
        </w:rPr>
        <w:t>may</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be</w:t>
      </w:r>
      <w:r w:rsidRPr="00BA3961">
        <w:rPr>
          <w:rFonts w:ascii="Calibri" w:hAnsi="Calibri" w:cs="Calibri"/>
          <w:spacing w:val="-7"/>
          <w:sz w:val="22"/>
          <w:szCs w:val="22"/>
          <w:lang w:val="en-US"/>
        </w:rPr>
        <w:t xml:space="preserve"> </w:t>
      </w:r>
      <w:r w:rsidRPr="00BA3961">
        <w:rPr>
          <w:rFonts w:ascii="Calibri" w:hAnsi="Calibri" w:cs="Calibri"/>
          <w:spacing w:val="-1"/>
          <w:sz w:val="22"/>
          <w:szCs w:val="22"/>
          <w:lang w:val="en-US"/>
        </w:rPr>
        <w:t>held</w:t>
      </w:r>
      <w:r w:rsidRPr="00BA3961">
        <w:rPr>
          <w:rFonts w:ascii="Calibri" w:hAnsi="Calibri" w:cs="Calibri"/>
          <w:spacing w:val="-6"/>
          <w:sz w:val="22"/>
          <w:szCs w:val="22"/>
          <w:lang w:val="en-US"/>
        </w:rPr>
        <w:t xml:space="preserve"> </w:t>
      </w:r>
      <w:r w:rsidRPr="00BA3961">
        <w:rPr>
          <w:rFonts w:ascii="Calibri" w:hAnsi="Calibri" w:cs="Calibri"/>
          <w:spacing w:val="-1"/>
          <w:sz w:val="22"/>
          <w:szCs w:val="22"/>
          <w:lang w:val="en-US"/>
        </w:rPr>
        <w:t>for</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additional</w:t>
      </w:r>
      <w:r w:rsidRPr="00BA3961">
        <w:rPr>
          <w:rFonts w:ascii="Calibri" w:hAnsi="Calibri" w:cs="Calibri"/>
          <w:spacing w:val="-6"/>
          <w:sz w:val="22"/>
          <w:szCs w:val="22"/>
          <w:lang w:val="en-US"/>
        </w:rPr>
        <w:t xml:space="preserve"> </w:t>
      </w:r>
      <w:r w:rsidRPr="00BA3961">
        <w:rPr>
          <w:rFonts w:ascii="Calibri" w:hAnsi="Calibri" w:cs="Calibri"/>
          <w:spacing w:val="-1"/>
          <w:sz w:val="22"/>
          <w:szCs w:val="22"/>
          <w:lang w:val="en-US"/>
        </w:rPr>
        <w:t>testing</w:t>
      </w:r>
      <w:r w:rsidRPr="00BA3961">
        <w:rPr>
          <w:rFonts w:ascii="Calibri" w:hAnsi="Calibri" w:cs="Calibri"/>
          <w:spacing w:val="-7"/>
          <w:sz w:val="22"/>
          <w:szCs w:val="22"/>
          <w:lang w:val="en-US"/>
        </w:rPr>
        <w:t xml:space="preserve"> </w:t>
      </w:r>
      <w:r w:rsidRPr="00BA3961">
        <w:rPr>
          <w:rFonts w:ascii="Calibri" w:hAnsi="Calibri" w:cs="Calibri"/>
          <w:sz w:val="22"/>
          <w:szCs w:val="22"/>
          <w:lang w:val="en-US"/>
        </w:rPr>
        <w:t>or</w:t>
      </w:r>
      <w:r w:rsidRPr="00BA3961">
        <w:rPr>
          <w:rFonts w:ascii="Calibri" w:hAnsi="Calibri" w:cs="Calibri"/>
          <w:spacing w:val="-6"/>
          <w:sz w:val="22"/>
          <w:szCs w:val="22"/>
          <w:lang w:val="en-US"/>
        </w:rPr>
        <w:t xml:space="preserve"> be </w:t>
      </w:r>
      <w:r w:rsidRPr="00BA3961">
        <w:rPr>
          <w:rFonts w:ascii="Calibri" w:hAnsi="Calibri" w:cs="Calibri"/>
          <w:spacing w:val="-1"/>
          <w:sz w:val="22"/>
          <w:szCs w:val="22"/>
          <w:lang w:val="en-US"/>
        </w:rPr>
        <w:t>sent</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back</w:t>
      </w:r>
      <w:r w:rsidRPr="00BA3961">
        <w:rPr>
          <w:rFonts w:ascii="Calibri" w:hAnsi="Calibri" w:cs="Calibri"/>
          <w:spacing w:val="-3"/>
          <w:sz w:val="22"/>
          <w:szCs w:val="22"/>
          <w:lang w:val="en-US"/>
        </w:rPr>
        <w:t xml:space="preserve"> </w:t>
      </w:r>
      <w:r w:rsidRPr="00BA3961">
        <w:rPr>
          <w:rFonts w:ascii="Calibri" w:hAnsi="Calibri" w:cs="Calibri"/>
          <w:sz w:val="22"/>
          <w:szCs w:val="22"/>
          <w:lang w:val="en-US"/>
        </w:rPr>
        <w:t>into</w:t>
      </w:r>
      <w:r w:rsidRPr="00BA3961">
        <w:rPr>
          <w:rFonts w:ascii="Calibri" w:hAnsi="Calibri" w:cs="Calibri"/>
          <w:spacing w:val="-6"/>
          <w:sz w:val="22"/>
          <w:szCs w:val="22"/>
          <w:lang w:val="en-US"/>
        </w:rPr>
        <w:t xml:space="preserve"> </w:t>
      </w:r>
      <w:r w:rsidRPr="00BA3961">
        <w:rPr>
          <w:rFonts w:ascii="Calibri" w:hAnsi="Calibri" w:cs="Calibri"/>
          <w:spacing w:val="-1"/>
          <w:sz w:val="22"/>
          <w:szCs w:val="22"/>
          <w:lang w:val="en-US"/>
        </w:rPr>
        <w:t>production.</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XTS</w:t>
      </w:r>
      <w:r w:rsidRPr="00BA3961">
        <w:rPr>
          <w:rFonts w:ascii="Calibri" w:hAnsi="Calibri" w:cs="Calibri"/>
          <w:spacing w:val="-15"/>
          <w:sz w:val="22"/>
          <w:szCs w:val="22"/>
          <w:lang w:val="en-US"/>
        </w:rPr>
        <w:t xml:space="preserve"> </w:t>
      </w:r>
      <w:r w:rsidRPr="00BA3961">
        <w:rPr>
          <w:rFonts w:ascii="Calibri" w:hAnsi="Calibri" w:cs="Calibri"/>
          <w:sz w:val="22"/>
          <w:szCs w:val="22"/>
          <w:lang w:val="en-US"/>
        </w:rPr>
        <w:t>virtual</w:t>
      </w:r>
      <w:r w:rsidRPr="00BA3961">
        <w:rPr>
          <w:rFonts w:ascii="Calibri" w:hAnsi="Calibri" w:cs="Calibri"/>
          <w:spacing w:val="-17"/>
          <w:sz w:val="22"/>
          <w:szCs w:val="22"/>
          <w:lang w:val="en-US"/>
        </w:rPr>
        <w:t xml:space="preserve"> </w:t>
      </w:r>
      <w:r w:rsidRPr="00BA3961">
        <w:rPr>
          <w:rFonts w:ascii="Calibri" w:hAnsi="Calibri" w:cs="Calibri"/>
          <w:sz w:val="22"/>
          <w:szCs w:val="22"/>
          <w:lang w:val="en-US"/>
        </w:rPr>
        <w:t>seam</w:t>
      </w:r>
      <w:r w:rsidRPr="00BA3961">
        <w:rPr>
          <w:rFonts w:ascii="Calibri" w:hAnsi="Calibri" w:cs="Calibri"/>
          <w:spacing w:val="-16"/>
          <w:sz w:val="22"/>
          <w:szCs w:val="22"/>
          <w:lang w:val="en-US"/>
        </w:rPr>
        <w:t xml:space="preserve"> </w:t>
      </w:r>
      <w:r w:rsidRPr="00BA3961">
        <w:rPr>
          <w:rFonts w:ascii="Calibri" w:hAnsi="Calibri" w:cs="Calibri"/>
          <w:sz w:val="22"/>
          <w:szCs w:val="22"/>
          <w:lang w:val="en-US"/>
        </w:rPr>
        <w:t>teardown</w:t>
      </w:r>
      <w:r w:rsidRPr="00BA3961">
        <w:rPr>
          <w:rFonts w:ascii="Calibri" w:hAnsi="Calibri" w:cs="Calibri"/>
          <w:spacing w:val="-16"/>
          <w:sz w:val="22"/>
          <w:szCs w:val="22"/>
          <w:lang w:val="en-US"/>
        </w:rPr>
        <w:t xml:space="preserve"> </w:t>
      </w:r>
      <w:r w:rsidRPr="00BA3961">
        <w:rPr>
          <w:rFonts w:ascii="Calibri" w:hAnsi="Calibri" w:cs="Calibri"/>
          <w:sz w:val="22"/>
          <w:szCs w:val="22"/>
          <w:lang w:val="en-US"/>
        </w:rPr>
        <w:t>technology</w:t>
      </w:r>
      <w:r w:rsidRPr="00BA3961">
        <w:rPr>
          <w:rFonts w:ascii="Calibri" w:hAnsi="Calibri" w:cs="Calibri"/>
          <w:spacing w:val="-16"/>
          <w:sz w:val="22"/>
          <w:szCs w:val="22"/>
          <w:lang w:val="en-US"/>
        </w:rPr>
        <w:t xml:space="preserve"> </w:t>
      </w:r>
      <w:r w:rsidRPr="00BA3961">
        <w:rPr>
          <w:rFonts w:ascii="Calibri" w:hAnsi="Calibri" w:cs="Calibri"/>
          <w:sz w:val="22"/>
          <w:szCs w:val="22"/>
          <w:lang w:val="en-US"/>
        </w:rPr>
        <w:t>provides</w:t>
      </w:r>
      <w:r w:rsidRPr="00BA3961">
        <w:rPr>
          <w:rFonts w:ascii="Calibri" w:hAnsi="Calibri" w:cs="Calibri"/>
          <w:spacing w:val="-17"/>
          <w:sz w:val="22"/>
          <w:szCs w:val="22"/>
          <w:lang w:val="en-US"/>
        </w:rPr>
        <w:t xml:space="preserve"> </w:t>
      </w:r>
      <w:r w:rsidRPr="00BA3961">
        <w:rPr>
          <w:rFonts w:ascii="Calibri" w:hAnsi="Calibri" w:cs="Calibri"/>
          <w:sz w:val="22"/>
          <w:szCs w:val="22"/>
          <w:lang w:val="en-US"/>
        </w:rPr>
        <w:t>highly</w:t>
      </w:r>
      <w:r w:rsidRPr="00BA3961">
        <w:rPr>
          <w:rFonts w:ascii="Calibri" w:hAnsi="Calibri" w:cs="Calibri"/>
          <w:spacing w:val="-14"/>
          <w:sz w:val="22"/>
          <w:szCs w:val="22"/>
          <w:lang w:val="en-US"/>
        </w:rPr>
        <w:t xml:space="preserve"> </w:t>
      </w:r>
      <w:r w:rsidRPr="00BA3961">
        <w:rPr>
          <w:rFonts w:ascii="Calibri" w:hAnsi="Calibri" w:cs="Calibri"/>
          <w:sz w:val="22"/>
          <w:szCs w:val="22"/>
          <w:lang w:val="en-US"/>
        </w:rPr>
        <w:t>accurate</w:t>
      </w:r>
      <w:r w:rsidRPr="00BA3961">
        <w:rPr>
          <w:rFonts w:ascii="Calibri" w:hAnsi="Calibri" w:cs="Calibri"/>
          <w:spacing w:val="-17"/>
          <w:sz w:val="22"/>
          <w:szCs w:val="22"/>
          <w:lang w:val="en-US"/>
        </w:rPr>
        <w:t xml:space="preserve"> </w:t>
      </w:r>
      <w:r w:rsidRPr="00BA3961">
        <w:rPr>
          <w:rFonts w:ascii="Calibri" w:hAnsi="Calibri" w:cs="Calibri"/>
          <w:sz w:val="22"/>
          <w:szCs w:val="22"/>
          <w:lang w:val="en-US"/>
        </w:rPr>
        <w:t>double</w:t>
      </w:r>
      <w:r w:rsidRPr="00BA3961">
        <w:rPr>
          <w:rFonts w:ascii="Calibri" w:hAnsi="Calibri" w:cs="Calibri"/>
          <w:spacing w:val="-16"/>
          <w:sz w:val="22"/>
          <w:szCs w:val="22"/>
          <w:lang w:val="en-US"/>
        </w:rPr>
        <w:t xml:space="preserve"> </w:t>
      </w:r>
      <w:r w:rsidRPr="00BA3961">
        <w:rPr>
          <w:rFonts w:ascii="Calibri" w:hAnsi="Calibri" w:cs="Calibri"/>
          <w:sz w:val="22"/>
          <w:szCs w:val="22"/>
          <w:lang w:val="en-US"/>
        </w:rPr>
        <w:t>seam</w:t>
      </w:r>
      <w:r w:rsidRPr="00BA3961">
        <w:rPr>
          <w:rFonts w:ascii="Calibri" w:hAnsi="Calibri" w:cs="Calibri"/>
          <w:spacing w:val="-17"/>
          <w:sz w:val="22"/>
          <w:szCs w:val="22"/>
          <w:lang w:val="en-US"/>
        </w:rPr>
        <w:t xml:space="preserve"> </w:t>
      </w:r>
      <w:r w:rsidRPr="00BA3961">
        <w:rPr>
          <w:rFonts w:ascii="Calibri" w:hAnsi="Calibri" w:cs="Calibri"/>
          <w:spacing w:val="-1"/>
          <w:sz w:val="22"/>
          <w:szCs w:val="22"/>
          <w:lang w:val="en-US"/>
        </w:rPr>
        <w:t>inspection</w:t>
      </w:r>
      <w:r w:rsidRPr="00BA3961">
        <w:rPr>
          <w:rFonts w:ascii="Calibri" w:hAnsi="Calibri" w:cs="Calibri"/>
          <w:spacing w:val="54"/>
          <w:w w:val="99"/>
          <w:sz w:val="22"/>
          <w:szCs w:val="22"/>
          <w:lang w:val="en-US"/>
        </w:rPr>
        <w:t xml:space="preserve"> </w:t>
      </w:r>
      <w:r w:rsidRPr="00BA3961">
        <w:rPr>
          <w:rFonts w:ascii="Calibri" w:hAnsi="Calibri" w:cs="Calibri"/>
          <w:sz w:val="22"/>
          <w:szCs w:val="22"/>
          <w:lang w:val="en-US"/>
        </w:rPr>
        <w:t>data,</w:t>
      </w:r>
      <w:r w:rsidRPr="00BA3961">
        <w:rPr>
          <w:rFonts w:ascii="Calibri" w:hAnsi="Calibri" w:cs="Calibri"/>
          <w:spacing w:val="-7"/>
          <w:sz w:val="22"/>
          <w:szCs w:val="22"/>
          <w:lang w:val="en-US"/>
        </w:rPr>
        <w:t xml:space="preserve"> </w:t>
      </w:r>
      <w:r w:rsidRPr="00BA3961">
        <w:rPr>
          <w:rFonts w:ascii="Calibri" w:hAnsi="Calibri" w:cs="Calibri"/>
          <w:sz w:val="22"/>
          <w:szCs w:val="22"/>
          <w:lang w:val="en-US"/>
        </w:rPr>
        <w:t>while</w:t>
      </w:r>
      <w:r w:rsidRPr="00BA3961">
        <w:rPr>
          <w:rFonts w:ascii="Calibri" w:hAnsi="Calibri" w:cs="Calibri"/>
          <w:spacing w:val="-8"/>
          <w:sz w:val="22"/>
          <w:szCs w:val="22"/>
          <w:lang w:val="en-US"/>
        </w:rPr>
        <w:t xml:space="preserve"> </w:t>
      </w:r>
      <w:r w:rsidRPr="00BA3961">
        <w:rPr>
          <w:rFonts w:ascii="Calibri" w:hAnsi="Calibri" w:cs="Calibri"/>
          <w:sz w:val="22"/>
          <w:szCs w:val="22"/>
          <w:lang w:val="en-US"/>
        </w:rPr>
        <w:t>dramatically</w:t>
      </w:r>
      <w:r w:rsidRPr="00BA3961">
        <w:rPr>
          <w:rFonts w:ascii="Calibri" w:hAnsi="Calibri" w:cs="Calibri"/>
          <w:spacing w:val="-7"/>
          <w:sz w:val="22"/>
          <w:szCs w:val="22"/>
          <w:lang w:val="en-US"/>
        </w:rPr>
        <w:t xml:space="preserve"> </w:t>
      </w:r>
      <w:r w:rsidRPr="00BA3961">
        <w:rPr>
          <w:rFonts w:ascii="Calibri" w:hAnsi="Calibri" w:cs="Calibri"/>
          <w:sz w:val="22"/>
          <w:szCs w:val="22"/>
          <w:lang w:val="en-US"/>
        </w:rPr>
        <w:t>reducing</w:t>
      </w:r>
      <w:r w:rsidRPr="00BA3961">
        <w:rPr>
          <w:rFonts w:ascii="Calibri" w:hAnsi="Calibri" w:cs="Calibri"/>
          <w:spacing w:val="-8"/>
          <w:sz w:val="22"/>
          <w:szCs w:val="22"/>
          <w:lang w:val="en-US"/>
        </w:rPr>
        <w:t xml:space="preserve"> </w:t>
      </w:r>
      <w:r w:rsidRPr="00BA3961">
        <w:rPr>
          <w:rFonts w:ascii="Calibri" w:hAnsi="Calibri" w:cs="Calibri"/>
          <w:sz w:val="22"/>
          <w:szCs w:val="22"/>
          <w:lang w:val="en-US"/>
        </w:rPr>
        <w:t>product spoilage.</w:t>
      </w:r>
    </w:p>
    <w:p w:rsidR="005A1FB4" w:rsidRPr="00BA3961" w:rsidRDefault="005A1FB4" w:rsidP="00BA3961">
      <w:pPr>
        <w:pStyle w:val="Textkrper"/>
        <w:spacing w:before="2"/>
        <w:ind w:left="0" w:firstLine="0"/>
        <w:jc w:val="both"/>
        <w:rPr>
          <w:rFonts w:ascii="Calibri" w:hAnsi="Calibri" w:cs="Calibri"/>
          <w:sz w:val="22"/>
          <w:szCs w:val="22"/>
          <w:lang w:val="en-US"/>
        </w:rPr>
      </w:pPr>
    </w:p>
    <w:p w:rsidR="005A1FB4" w:rsidRPr="00BA3961" w:rsidRDefault="005A1FB4" w:rsidP="00BA3961">
      <w:pPr>
        <w:pStyle w:val="Textkrper"/>
        <w:ind w:left="240" w:right="384" w:firstLine="0"/>
        <w:jc w:val="both"/>
        <w:rPr>
          <w:rFonts w:ascii="Calibri" w:hAnsi="Calibri" w:cs="Calibri"/>
          <w:sz w:val="22"/>
          <w:szCs w:val="22"/>
          <w:lang w:val="en-US"/>
        </w:rPr>
      </w:pPr>
      <w:r w:rsidRPr="00BA3961">
        <w:rPr>
          <w:rFonts w:ascii="Calibri" w:hAnsi="Calibri" w:cs="Calibri"/>
          <w:b/>
          <w:bCs/>
          <w:sz w:val="22"/>
          <w:szCs w:val="22"/>
          <w:lang w:val="en-US"/>
        </w:rPr>
        <w:t>Measures:</w:t>
      </w:r>
      <w:r w:rsidRPr="00BA3961">
        <w:rPr>
          <w:rFonts w:ascii="Calibri" w:hAnsi="Calibri" w:cs="Calibri"/>
          <w:b/>
          <w:bCs/>
          <w:spacing w:val="-4"/>
          <w:sz w:val="22"/>
          <w:szCs w:val="22"/>
          <w:lang w:val="en-US"/>
        </w:rPr>
        <w:t xml:space="preserve"> </w:t>
      </w:r>
      <w:r w:rsidRPr="00BA3961">
        <w:rPr>
          <w:rFonts w:ascii="Calibri" w:hAnsi="Calibri" w:cs="Calibri"/>
          <w:spacing w:val="-1"/>
          <w:sz w:val="22"/>
          <w:szCs w:val="22"/>
          <w:lang w:val="en-US"/>
        </w:rPr>
        <w:t>Double</w:t>
      </w:r>
      <w:r w:rsidRPr="00BA3961">
        <w:rPr>
          <w:rFonts w:ascii="Calibri" w:hAnsi="Calibri" w:cs="Calibri"/>
          <w:spacing w:val="1"/>
          <w:sz w:val="22"/>
          <w:szCs w:val="22"/>
          <w:lang w:val="en-US"/>
        </w:rPr>
        <w:t xml:space="preserve"> </w:t>
      </w:r>
      <w:r w:rsidRPr="00BA3961">
        <w:rPr>
          <w:rFonts w:ascii="Calibri" w:hAnsi="Calibri" w:cs="Calibri"/>
          <w:spacing w:val="-1"/>
          <w:sz w:val="22"/>
          <w:szCs w:val="22"/>
          <w:lang w:val="en-US"/>
        </w:rPr>
        <w:t>Seam</w:t>
      </w:r>
      <w:r w:rsidRPr="00BA3961">
        <w:rPr>
          <w:rFonts w:ascii="Calibri" w:hAnsi="Calibri" w:cs="Calibri"/>
          <w:spacing w:val="4"/>
          <w:sz w:val="22"/>
          <w:szCs w:val="22"/>
          <w:lang w:val="en-US"/>
        </w:rPr>
        <w:t xml:space="preserve"> </w:t>
      </w:r>
      <w:r w:rsidRPr="00BA3961">
        <w:rPr>
          <w:rFonts w:ascii="Calibri" w:hAnsi="Calibri" w:cs="Calibri"/>
          <w:sz w:val="22"/>
          <w:szCs w:val="22"/>
          <w:lang w:val="en-US"/>
        </w:rPr>
        <w:t>Inspection</w:t>
      </w:r>
      <w:r w:rsidRPr="00BA3961">
        <w:rPr>
          <w:rFonts w:ascii="Calibri" w:hAnsi="Calibri" w:cs="Calibri"/>
          <w:spacing w:val="5"/>
          <w:sz w:val="22"/>
          <w:szCs w:val="22"/>
          <w:lang w:val="en-US"/>
        </w:rPr>
        <w:t xml:space="preserve"> </w:t>
      </w:r>
      <w:r w:rsidRPr="00BA3961">
        <w:rPr>
          <w:rFonts w:ascii="Calibri" w:hAnsi="Calibri" w:cs="Calibri"/>
          <w:spacing w:val="-1"/>
          <w:sz w:val="22"/>
          <w:szCs w:val="22"/>
          <w:lang w:val="en-US"/>
        </w:rPr>
        <w:t>(</w:t>
      </w:r>
      <w:r w:rsidRPr="00BA3961">
        <w:rPr>
          <w:rFonts w:ascii="Calibri" w:hAnsi="Calibri" w:cs="Calibri"/>
          <w:sz w:val="22"/>
          <w:szCs w:val="22"/>
          <w:lang w:val="en-US"/>
        </w:rPr>
        <w:t>Seam</w:t>
      </w:r>
      <w:r w:rsidRPr="00BA3961">
        <w:rPr>
          <w:rFonts w:ascii="Calibri" w:hAnsi="Calibri" w:cs="Calibri"/>
          <w:spacing w:val="1"/>
          <w:sz w:val="22"/>
          <w:szCs w:val="22"/>
          <w:lang w:val="en-US"/>
        </w:rPr>
        <w:t xml:space="preserve"> </w:t>
      </w:r>
      <w:r w:rsidRPr="00BA3961">
        <w:rPr>
          <w:rFonts w:ascii="Calibri" w:hAnsi="Calibri" w:cs="Calibri"/>
          <w:sz w:val="22"/>
          <w:szCs w:val="22"/>
          <w:lang w:val="en-US"/>
        </w:rPr>
        <w:t>Height,</w:t>
      </w:r>
      <w:r w:rsidRPr="00BA3961">
        <w:rPr>
          <w:rFonts w:ascii="Calibri" w:hAnsi="Calibri" w:cs="Calibri"/>
          <w:spacing w:val="3"/>
          <w:sz w:val="22"/>
          <w:szCs w:val="22"/>
          <w:lang w:val="en-US"/>
        </w:rPr>
        <w:t xml:space="preserve"> </w:t>
      </w:r>
      <w:r w:rsidRPr="00BA3961">
        <w:rPr>
          <w:rFonts w:ascii="Calibri" w:hAnsi="Calibri" w:cs="Calibri"/>
          <w:sz w:val="22"/>
          <w:szCs w:val="22"/>
          <w:lang w:val="en-US"/>
        </w:rPr>
        <w:t>Body</w:t>
      </w:r>
      <w:r w:rsidRPr="00BA3961">
        <w:rPr>
          <w:rFonts w:ascii="Calibri" w:hAnsi="Calibri" w:cs="Calibri"/>
          <w:spacing w:val="3"/>
          <w:sz w:val="22"/>
          <w:szCs w:val="22"/>
          <w:lang w:val="en-US"/>
        </w:rPr>
        <w:t xml:space="preserve"> </w:t>
      </w:r>
      <w:r w:rsidRPr="00BA3961">
        <w:rPr>
          <w:rFonts w:ascii="Calibri" w:hAnsi="Calibri" w:cs="Calibri"/>
          <w:sz w:val="22"/>
          <w:szCs w:val="22"/>
          <w:lang w:val="en-US"/>
        </w:rPr>
        <w:t>Hook,</w:t>
      </w:r>
      <w:r w:rsidRPr="00BA3961">
        <w:rPr>
          <w:rFonts w:ascii="Calibri" w:hAnsi="Calibri" w:cs="Calibri"/>
          <w:spacing w:val="3"/>
          <w:sz w:val="22"/>
          <w:szCs w:val="22"/>
          <w:lang w:val="en-US"/>
        </w:rPr>
        <w:t xml:space="preserve"> </w:t>
      </w:r>
      <w:r w:rsidRPr="00BA3961">
        <w:rPr>
          <w:rFonts w:ascii="Calibri" w:hAnsi="Calibri" w:cs="Calibri"/>
          <w:spacing w:val="-1"/>
          <w:sz w:val="22"/>
          <w:szCs w:val="22"/>
          <w:lang w:val="en-US"/>
        </w:rPr>
        <w:t>Cover</w:t>
      </w:r>
      <w:r w:rsidRPr="00BA3961">
        <w:rPr>
          <w:rFonts w:ascii="Calibri" w:hAnsi="Calibri" w:cs="Calibri"/>
          <w:spacing w:val="7"/>
          <w:sz w:val="22"/>
          <w:szCs w:val="22"/>
          <w:lang w:val="en-US"/>
        </w:rPr>
        <w:t xml:space="preserve"> </w:t>
      </w:r>
      <w:r w:rsidRPr="00BA3961">
        <w:rPr>
          <w:rFonts w:ascii="Calibri" w:hAnsi="Calibri" w:cs="Calibri"/>
          <w:sz w:val="22"/>
          <w:szCs w:val="22"/>
          <w:lang w:val="en-US"/>
        </w:rPr>
        <w:t>Hook,</w:t>
      </w:r>
      <w:r w:rsidRPr="00BA3961">
        <w:rPr>
          <w:rFonts w:ascii="Calibri" w:hAnsi="Calibri" w:cs="Calibri"/>
          <w:spacing w:val="3"/>
          <w:sz w:val="22"/>
          <w:szCs w:val="22"/>
          <w:lang w:val="en-US"/>
        </w:rPr>
        <w:t xml:space="preserve"> </w:t>
      </w:r>
      <w:r w:rsidRPr="00BA3961">
        <w:rPr>
          <w:rFonts w:ascii="Calibri" w:hAnsi="Calibri" w:cs="Calibri"/>
          <w:spacing w:val="-1"/>
          <w:sz w:val="22"/>
          <w:szCs w:val="22"/>
          <w:lang w:val="en-US"/>
        </w:rPr>
        <w:t>Overlap,</w:t>
      </w:r>
      <w:r w:rsidRPr="00BA3961">
        <w:rPr>
          <w:rFonts w:ascii="Calibri" w:hAnsi="Calibri" w:cs="Calibri"/>
          <w:spacing w:val="2"/>
          <w:sz w:val="22"/>
          <w:szCs w:val="22"/>
          <w:lang w:val="en-US"/>
        </w:rPr>
        <w:t xml:space="preserve"> </w:t>
      </w:r>
      <w:r w:rsidRPr="00BA3961">
        <w:rPr>
          <w:rFonts w:ascii="Calibri" w:hAnsi="Calibri" w:cs="Calibri"/>
          <w:sz w:val="22"/>
          <w:szCs w:val="22"/>
          <w:lang w:val="en-US"/>
        </w:rPr>
        <w:t>Seam</w:t>
      </w:r>
      <w:r w:rsidRPr="00BA3961">
        <w:rPr>
          <w:rFonts w:ascii="Calibri" w:hAnsi="Calibri" w:cs="Calibri"/>
          <w:spacing w:val="4"/>
          <w:sz w:val="22"/>
          <w:szCs w:val="22"/>
          <w:lang w:val="en-US"/>
        </w:rPr>
        <w:t xml:space="preserve"> </w:t>
      </w:r>
      <w:r w:rsidRPr="00BA3961">
        <w:rPr>
          <w:rFonts w:ascii="Calibri" w:hAnsi="Calibri" w:cs="Calibri"/>
          <w:sz w:val="22"/>
          <w:szCs w:val="22"/>
          <w:lang w:val="en-US"/>
        </w:rPr>
        <w:t>Gap,</w:t>
      </w:r>
      <w:r w:rsidRPr="00BA3961">
        <w:rPr>
          <w:rFonts w:ascii="Calibri" w:hAnsi="Calibri" w:cs="Calibri"/>
          <w:spacing w:val="2"/>
          <w:sz w:val="22"/>
          <w:szCs w:val="22"/>
          <w:lang w:val="en-US"/>
        </w:rPr>
        <w:t xml:space="preserve"> </w:t>
      </w:r>
      <w:r w:rsidRPr="00BA3961">
        <w:rPr>
          <w:rFonts w:ascii="Calibri" w:hAnsi="Calibri" w:cs="Calibri"/>
          <w:sz w:val="22"/>
          <w:szCs w:val="22"/>
          <w:lang w:val="en-US"/>
        </w:rPr>
        <w:t>%</w:t>
      </w:r>
      <w:r w:rsidRPr="00BA3961">
        <w:rPr>
          <w:rFonts w:ascii="Calibri" w:hAnsi="Calibri" w:cs="Calibri"/>
          <w:spacing w:val="4"/>
          <w:sz w:val="22"/>
          <w:szCs w:val="22"/>
          <w:lang w:val="en-US"/>
        </w:rPr>
        <w:t xml:space="preserve"> </w:t>
      </w:r>
      <w:r w:rsidRPr="00BA3961">
        <w:rPr>
          <w:rFonts w:ascii="Calibri" w:hAnsi="Calibri" w:cs="Calibri"/>
          <w:sz w:val="22"/>
          <w:szCs w:val="22"/>
          <w:lang w:val="en-US"/>
        </w:rPr>
        <w:t>Body</w:t>
      </w:r>
      <w:r w:rsidRPr="00BA3961">
        <w:rPr>
          <w:rFonts w:ascii="Calibri" w:hAnsi="Calibri" w:cs="Calibri"/>
          <w:spacing w:val="51"/>
          <w:w w:val="99"/>
          <w:sz w:val="22"/>
          <w:szCs w:val="22"/>
          <w:lang w:val="en-US"/>
        </w:rPr>
        <w:t xml:space="preserve"> </w:t>
      </w:r>
      <w:r w:rsidRPr="00BA3961">
        <w:rPr>
          <w:rFonts w:ascii="Calibri" w:hAnsi="Calibri" w:cs="Calibri"/>
          <w:sz w:val="22"/>
          <w:szCs w:val="22"/>
          <w:lang w:val="en-US"/>
        </w:rPr>
        <w:t>Hook</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Butting)</w:t>
      </w:r>
      <w:r w:rsidRPr="00BA3961">
        <w:rPr>
          <w:rFonts w:ascii="Calibri" w:hAnsi="Calibri" w:cs="Calibri"/>
          <w:spacing w:val="-7"/>
          <w:sz w:val="22"/>
          <w:szCs w:val="22"/>
          <w:lang w:val="en-US"/>
        </w:rPr>
        <w:t xml:space="preserve"> </w:t>
      </w:r>
      <w:r w:rsidRPr="00BA3961">
        <w:rPr>
          <w:rFonts w:ascii="Calibri" w:hAnsi="Calibri" w:cs="Calibri"/>
          <w:sz w:val="22"/>
          <w:szCs w:val="22"/>
          <w:lang w:val="en-US"/>
        </w:rPr>
        <w:t>and</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Wrinkle</w:t>
      </w:r>
      <w:r w:rsidRPr="00BA3961">
        <w:rPr>
          <w:rFonts w:ascii="Calibri" w:hAnsi="Calibri" w:cs="Calibri"/>
          <w:spacing w:val="-6"/>
          <w:sz w:val="22"/>
          <w:szCs w:val="22"/>
          <w:lang w:val="en-US"/>
        </w:rPr>
        <w:t xml:space="preserve"> </w:t>
      </w:r>
      <w:r w:rsidRPr="00BA3961">
        <w:rPr>
          <w:rFonts w:ascii="Calibri" w:hAnsi="Calibri" w:cs="Calibri"/>
          <w:sz w:val="22"/>
          <w:szCs w:val="22"/>
          <w:lang w:val="en-US"/>
        </w:rPr>
        <w:t>Rating</w:t>
      </w:r>
      <w:r w:rsidRPr="00BA3961">
        <w:rPr>
          <w:rFonts w:ascii="Calibri" w:hAnsi="Calibri" w:cs="Calibri"/>
          <w:spacing w:val="-7"/>
          <w:sz w:val="22"/>
          <w:szCs w:val="22"/>
          <w:lang w:val="en-US"/>
        </w:rPr>
        <w:t xml:space="preserve"> </w:t>
      </w:r>
      <w:r w:rsidRPr="00BA3961">
        <w:rPr>
          <w:rFonts w:ascii="Calibri" w:hAnsi="Calibri" w:cs="Calibri"/>
          <w:spacing w:val="-1"/>
          <w:sz w:val="22"/>
          <w:szCs w:val="22"/>
          <w:lang w:val="en-US"/>
        </w:rPr>
        <w:t>(%</w:t>
      </w:r>
      <w:r w:rsidRPr="00BA3961">
        <w:rPr>
          <w:rFonts w:ascii="Calibri" w:hAnsi="Calibri" w:cs="Calibri"/>
          <w:spacing w:val="-7"/>
          <w:sz w:val="22"/>
          <w:szCs w:val="22"/>
          <w:lang w:val="en-US"/>
        </w:rPr>
        <w:t xml:space="preserve"> </w:t>
      </w:r>
      <w:r w:rsidRPr="00BA3961">
        <w:rPr>
          <w:rFonts w:ascii="Calibri" w:hAnsi="Calibri" w:cs="Calibri"/>
          <w:sz w:val="22"/>
          <w:szCs w:val="22"/>
          <w:lang w:val="en-US"/>
        </w:rPr>
        <w:t>Tightness)</w:t>
      </w:r>
    </w:p>
    <w:p w:rsidR="005A1FB4" w:rsidRDefault="005A1FB4" w:rsidP="00BA3961">
      <w:pPr>
        <w:pStyle w:val="Textkrper"/>
        <w:spacing w:line="200" w:lineRule="atLeast"/>
        <w:ind w:left="0" w:firstLine="0"/>
        <w:rPr>
          <w:lang w:val="en-US"/>
        </w:rPr>
      </w:pPr>
    </w:p>
    <w:p w:rsidR="005A1FB4" w:rsidRDefault="005A1FB4" w:rsidP="005A1FB4">
      <w:pPr>
        <w:pStyle w:val="Textkrper"/>
        <w:spacing w:line="200" w:lineRule="atLeast"/>
        <w:ind w:left="241" w:firstLine="0"/>
        <w:rPr>
          <w:lang w:val="en-US"/>
        </w:rPr>
      </w:pPr>
    </w:p>
    <w:p w:rsidR="005A1FB4" w:rsidRPr="00C4737E" w:rsidRDefault="005A1FB4" w:rsidP="005A1FB4">
      <w:pPr>
        <w:pStyle w:val="Textkrper"/>
        <w:spacing w:before="4"/>
        <w:ind w:left="0" w:firstLine="0"/>
        <w:rPr>
          <w:rFonts w:asciiTheme="minorHAnsi" w:hAnsiTheme="minorHAnsi" w:cstheme="minorHAnsi"/>
          <w:sz w:val="22"/>
          <w:szCs w:val="22"/>
          <w:lang w:val="en-US"/>
        </w:rPr>
      </w:pPr>
    </w:p>
    <w:p w:rsidR="005A1FB4" w:rsidRPr="005A1FB4" w:rsidRDefault="005A1FB4" w:rsidP="005A1FB4">
      <w:pPr>
        <w:pStyle w:val="Textkrper"/>
        <w:spacing w:line="200" w:lineRule="atLeast"/>
        <w:ind w:left="211" w:firstLine="0"/>
        <w:rPr>
          <w:rFonts w:asciiTheme="minorHAnsi" w:hAnsiTheme="minorHAnsi" w:cstheme="minorBidi"/>
          <w:b/>
          <w:sz w:val="28"/>
          <w:szCs w:val="28"/>
          <w:lang w:val="en-US"/>
        </w:rPr>
      </w:pPr>
      <w:r w:rsidRPr="005A1FB4">
        <w:rPr>
          <w:rFonts w:asciiTheme="minorHAnsi" w:hAnsiTheme="minorHAnsi" w:cstheme="minorBidi"/>
          <w:b/>
          <w:sz w:val="28"/>
          <w:szCs w:val="28"/>
          <w:lang w:val="en-US"/>
        </w:rPr>
        <w:t>Features</w:t>
      </w:r>
    </w:p>
    <w:p w:rsidR="005A1FB4" w:rsidRDefault="005A1FB4" w:rsidP="00BA3961">
      <w:pPr>
        <w:pStyle w:val="Textkrper"/>
        <w:spacing w:before="1"/>
        <w:ind w:left="0" w:firstLine="0"/>
        <w:rPr>
          <w:rFonts w:asciiTheme="minorHAnsi" w:hAnsiTheme="minorHAnsi" w:cstheme="minorHAnsi"/>
        </w:rPr>
      </w:pPr>
    </w:p>
    <w:p w:rsidR="00BA3961" w:rsidRPr="00BA3961" w:rsidRDefault="00BA3961" w:rsidP="00BA3961">
      <w:pPr>
        <w:pStyle w:val="Textkrper"/>
        <w:numPr>
          <w:ilvl w:val="0"/>
          <w:numId w:val="26"/>
        </w:numPr>
        <w:tabs>
          <w:tab w:val="left" w:pos="961"/>
        </w:tabs>
        <w:jc w:val="both"/>
        <w:rPr>
          <w:rFonts w:ascii="Calibri" w:hAnsi="Calibri" w:cs="Calibri"/>
          <w:spacing w:val="-1"/>
        </w:rPr>
      </w:pPr>
      <w:r w:rsidRPr="00BA3961">
        <w:rPr>
          <w:rFonts w:ascii="Calibri" w:hAnsi="Calibri" w:cs="Calibri"/>
          <w:spacing w:val="-1"/>
        </w:rPr>
        <w:t xml:space="preserve">Automatic wrinkle identification </w:t>
      </w:r>
    </w:p>
    <w:p w:rsidR="00BA3961" w:rsidRPr="00BA3961" w:rsidRDefault="005E57DB" w:rsidP="00BA3961">
      <w:pPr>
        <w:pStyle w:val="Textkrper"/>
        <w:numPr>
          <w:ilvl w:val="0"/>
          <w:numId w:val="26"/>
        </w:numPr>
        <w:tabs>
          <w:tab w:val="left" w:pos="961"/>
        </w:tabs>
        <w:jc w:val="both"/>
        <w:rPr>
          <w:rFonts w:ascii="Calibri" w:hAnsi="Calibri" w:cs="Calibri"/>
          <w:spacing w:val="-1"/>
        </w:rPr>
      </w:pPr>
      <w:r>
        <w:rPr>
          <w:rFonts w:ascii="Calibri" w:hAnsi="Calibri" w:cs="Calibri"/>
          <w:spacing w:val="-1"/>
        </w:rPr>
        <w:t>Automatic d</w:t>
      </w:r>
      <w:r w:rsidR="00BA3961" w:rsidRPr="00BA3961">
        <w:rPr>
          <w:rFonts w:ascii="Calibri" w:hAnsi="Calibri" w:cs="Calibri"/>
          <w:spacing w:val="-1"/>
        </w:rPr>
        <w:t xml:space="preserve">imple </w:t>
      </w:r>
      <w:r>
        <w:rPr>
          <w:rFonts w:ascii="Calibri" w:hAnsi="Calibri" w:cs="Calibri"/>
          <w:spacing w:val="-1"/>
        </w:rPr>
        <w:t>d</w:t>
      </w:r>
      <w:r w:rsidR="00BA3961" w:rsidRPr="00BA3961">
        <w:rPr>
          <w:rFonts w:ascii="Calibri" w:hAnsi="Calibri" w:cs="Calibri"/>
          <w:spacing w:val="-1"/>
        </w:rPr>
        <w:t>etection</w:t>
      </w:r>
    </w:p>
    <w:p w:rsidR="00BA3961" w:rsidRPr="00BA3961" w:rsidRDefault="00BA3961" w:rsidP="00BA3961">
      <w:pPr>
        <w:pStyle w:val="Textkrper"/>
        <w:numPr>
          <w:ilvl w:val="0"/>
          <w:numId w:val="26"/>
        </w:numPr>
        <w:tabs>
          <w:tab w:val="left" w:pos="961"/>
        </w:tabs>
        <w:jc w:val="both"/>
        <w:rPr>
          <w:rFonts w:ascii="Calibri" w:hAnsi="Calibri" w:cs="Calibri"/>
          <w:spacing w:val="-1"/>
        </w:rPr>
      </w:pPr>
      <w:r w:rsidRPr="00BA3961">
        <w:rPr>
          <w:rFonts w:ascii="Calibri" w:hAnsi="Calibri" w:cs="Calibri"/>
          <w:spacing w:val="-1"/>
        </w:rPr>
        <w:t>Automatic tab detection</w:t>
      </w:r>
    </w:p>
    <w:p w:rsidR="00BA3961" w:rsidRPr="00BA3961" w:rsidRDefault="00BA3961" w:rsidP="00BA3961">
      <w:pPr>
        <w:pStyle w:val="Textkrper"/>
        <w:numPr>
          <w:ilvl w:val="0"/>
          <w:numId w:val="26"/>
        </w:numPr>
        <w:tabs>
          <w:tab w:val="left" w:pos="961"/>
        </w:tabs>
        <w:jc w:val="both"/>
        <w:rPr>
          <w:rFonts w:ascii="Calibri" w:hAnsi="Calibri" w:cs="Calibri"/>
          <w:spacing w:val="-1"/>
        </w:rPr>
      </w:pPr>
      <w:r w:rsidRPr="00BA3961">
        <w:rPr>
          <w:rFonts w:ascii="Calibri" w:hAnsi="Calibri" w:cs="Calibri"/>
          <w:spacing w:val="-1"/>
        </w:rPr>
        <w:t>Automatic weld-seam detection</w:t>
      </w:r>
    </w:p>
    <w:p w:rsidR="00BA3961" w:rsidRPr="00BA3961" w:rsidRDefault="00BA3961" w:rsidP="00BA3961">
      <w:pPr>
        <w:pStyle w:val="Textkrper"/>
        <w:numPr>
          <w:ilvl w:val="0"/>
          <w:numId w:val="26"/>
        </w:numPr>
        <w:tabs>
          <w:tab w:val="left" w:pos="961"/>
        </w:tabs>
        <w:jc w:val="both"/>
        <w:rPr>
          <w:rFonts w:ascii="Calibri" w:hAnsi="Calibri" w:cs="Calibri"/>
          <w:spacing w:val="-1"/>
          <w:lang w:val="en-GB"/>
        </w:rPr>
      </w:pPr>
      <w:r w:rsidRPr="00BA3961">
        <w:rPr>
          <w:rFonts w:ascii="Calibri" w:hAnsi="Calibri" w:cs="Calibri"/>
          <w:spacing w:val="-1"/>
          <w:lang w:val="en-GB"/>
        </w:rPr>
        <w:t>Excellent X-Ray-shielding (</w:t>
      </w:r>
      <w:r w:rsidR="005E57DB">
        <w:rPr>
          <w:rFonts w:ascii="Calibri" w:hAnsi="Calibri" w:cs="Calibri"/>
          <w:spacing w:val="-1"/>
          <w:lang w:val="en-GB"/>
        </w:rPr>
        <w:t xml:space="preserve">each unit is tested by </w:t>
      </w:r>
      <w:r w:rsidRPr="00BA3961">
        <w:rPr>
          <w:rFonts w:ascii="Calibri" w:hAnsi="Calibri" w:cs="Calibri"/>
          <w:spacing w:val="-1"/>
          <w:lang w:val="en-GB"/>
        </w:rPr>
        <w:t>TÜV Rheinland and certified to &lt; 0.1 mSv per year)</w:t>
      </w:r>
    </w:p>
    <w:p w:rsidR="00BA3961" w:rsidRPr="00437B35" w:rsidRDefault="00BA3961"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GB"/>
        </w:rPr>
        <w:t>Easy to use calibration / verification mode (with calibration piece)</w:t>
      </w:r>
    </w:p>
    <w:p w:rsidR="00BA3961" w:rsidRPr="00437B35" w:rsidRDefault="005A1FB4"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GB"/>
        </w:rPr>
        <w:t>Improved handling and increased versatility, speed and precision, enabled by new  generation image processin</w:t>
      </w:r>
      <w:r w:rsidR="00BA3961" w:rsidRPr="00437B35">
        <w:rPr>
          <w:rFonts w:ascii="Calibri" w:hAnsi="Calibri" w:cs="Calibri"/>
          <w:spacing w:val="-1"/>
          <w:lang w:val="en-GB"/>
        </w:rPr>
        <w:t>g</w:t>
      </w:r>
    </w:p>
    <w:p w:rsidR="00BA3961" w:rsidRPr="00437B35" w:rsidRDefault="005E57DB"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GB"/>
        </w:rPr>
        <w:t>Fast</w:t>
      </w:r>
      <w:r w:rsidR="005A1FB4" w:rsidRPr="00437B35">
        <w:rPr>
          <w:rFonts w:ascii="Calibri" w:hAnsi="Calibri" w:cs="Calibri"/>
          <w:spacing w:val="-1"/>
          <w:lang w:val="en-GB"/>
        </w:rPr>
        <w:t xml:space="preserve"> and high accuracy</w:t>
      </w:r>
      <w:r w:rsidRPr="00437B35">
        <w:rPr>
          <w:rFonts w:ascii="Calibri" w:hAnsi="Calibri" w:cs="Calibri"/>
          <w:spacing w:val="-1"/>
          <w:lang w:val="en-GB"/>
        </w:rPr>
        <w:t xml:space="preserve"> dosage X</w:t>
      </w:r>
      <w:r w:rsidR="005A1FB4" w:rsidRPr="00437B35">
        <w:rPr>
          <w:rFonts w:ascii="Calibri" w:hAnsi="Calibri" w:cs="Calibri"/>
          <w:spacing w:val="-1"/>
          <w:lang w:val="en-GB"/>
        </w:rPr>
        <w:t xml:space="preserve">-ray exposing system </w:t>
      </w:r>
    </w:p>
    <w:p w:rsidR="00BA3961" w:rsidRPr="00437B35" w:rsidRDefault="005A1FB4"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GB"/>
        </w:rPr>
        <w:t xml:space="preserve">Easy to set up </w:t>
      </w:r>
      <w:r w:rsidR="005E57DB" w:rsidRPr="00437B35">
        <w:rPr>
          <w:rFonts w:ascii="Calibri" w:hAnsi="Calibri" w:cs="Calibri"/>
          <w:spacing w:val="-1"/>
          <w:lang w:val="en-GB"/>
        </w:rPr>
        <w:t>thanks to intuitive</w:t>
      </w:r>
      <w:r w:rsidRPr="00437B35">
        <w:rPr>
          <w:rFonts w:ascii="Calibri" w:hAnsi="Calibri" w:cs="Calibri"/>
          <w:spacing w:val="-1"/>
          <w:lang w:val="en-GB"/>
        </w:rPr>
        <w:t xml:space="preserve"> user interface</w:t>
      </w:r>
    </w:p>
    <w:p w:rsidR="00BA3961" w:rsidRPr="00437B35" w:rsidRDefault="005A1FB4"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US"/>
        </w:rPr>
        <w:t>Large touchscreen for controlling the gauge and the data</w:t>
      </w:r>
    </w:p>
    <w:p w:rsidR="00BA3961" w:rsidRPr="00437B35" w:rsidRDefault="005A1FB4"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US"/>
        </w:rPr>
        <w:t>Compact design with integrated PC - no external connections, only power cable required</w:t>
      </w:r>
    </w:p>
    <w:p w:rsidR="00BA3961" w:rsidRPr="00437B35" w:rsidRDefault="005E57DB"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rPr>
        <w:t>I</w:t>
      </w:r>
      <w:r w:rsidR="005A1FB4" w:rsidRPr="00437B35">
        <w:rPr>
          <w:rFonts w:ascii="Calibri" w:hAnsi="Calibri" w:cs="Calibri"/>
          <w:spacing w:val="-1"/>
        </w:rPr>
        <w:t>ntuitive wrinkle visualization</w:t>
      </w:r>
    </w:p>
    <w:p w:rsidR="00BA3961" w:rsidRPr="00437B35" w:rsidRDefault="005E57DB"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US"/>
        </w:rPr>
        <w:t>Multi-</w:t>
      </w:r>
      <w:r w:rsidR="005A1FB4" w:rsidRPr="00437B35">
        <w:rPr>
          <w:rFonts w:ascii="Calibri" w:hAnsi="Calibri" w:cs="Calibri"/>
          <w:spacing w:val="-1"/>
          <w:lang w:val="en-US"/>
        </w:rPr>
        <w:t>diameter quick can clamp reliably handles a wide range of can sizes and types</w:t>
      </w:r>
    </w:p>
    <w:p w:rsidR="00BA3961" w:rsidRPr="00437B35" w:rsidRDefault="005A1FB4" w:rsidP="00BA3961">
      <w:pPr>
        <w:pStyle w:val="Textkrper"/>
        <w:numPr>
          <w:ilvl w:val="0"/>
          <w:numId w:val="26"/>
        </w:numPr>
        <w:tabs>
          <w:tab w:val="left" w:pos="961"/>
        </w:tabs>
        <w:jc w:val="both"/>
        <w:rPr>
          <w:rFonts w:ascii="Calibri" w:hAnsi="Calibri" w:cs="Calibri"/>
          <w:spacing w:val="-1"/>
          <w:lang w:val="en-GB"/>
        </w:rPr>
      </w:pPr>
      <w:r w:rsidRPr="00437B35">
        <w:rPr>
          <w:rFonts w:ascii="Calibri" w:hAnsi="Calibri" w:cs="Calibri"/>
          <w:spacing w:val="-1"/>
          <w:lang w:val="en-US"/>
        </w:rPr>
        <w:t xml:space="preserve">270° access for </w:t>
      </w:r>
      <w:r w:rsidR="005E57DB" w:rsidRPr="00437B35">
        <w:rPr>
          <w:rFonts w:ascii="Calibri" w:hAnsi="Calibri" w:cs="Calibri"/>
          <w:spacing w:val="-1"/>
          <w:lang w:val="en-US"/>
        </w:rPr>
        <w:t xml:space="preserve">easy access for </w:t>
      </w:r>
      <w:r w:rsidRPr="00437B35">
        <w:rPr>
          <w:rFonts w:ascii="Calibri" w:hAnsi="Calibri" w:cs="Calibri"/>
          <w:spacing w:val="-1"/>
          <w:lang w:val="en-US"/>
        </w:rPr>
        <w:t>maintenance and cleaning</w:t>
      </w:r>
    </w:p>
    <w:p w:rsidR="00BA3961" w:rsidRDefault="00EE07B7" w:rsidP="00BA3961">
      <w:pPr>
        <w:pStyle w:val="Textkrper"/>
        <w:numPr>
          <w:ilvl w:val="0"/>
          <w:numId w:val="26"/>
        </w:numPr>
        <w:tabs>
          <w:tab w:val="left" w:pos="961"/>
        </w:tabs>
        <w:jc w:val="both"/>
        <w:rPr>
          <w:rFonts w:ascii="Calibri" w:hAnsi="Calibri" w:cs="Calibri"/>
          <w:spacing w:val="-1"/>
          <w:lang w:val="en-GB"/>
        </w:rPr>
      </w:pPr>
      <w:r>
        <w:rPr>
          <w:rFonts w:ascii="Calibri" w:hAnsi="Calibri" w:cs="Calibri"/>
          <w:spacing w:val="-1"/>
          <w:lang w:val="en-US"/>
        </w:rPr>
        <w:t>D</w:t>
      </w:r>
      <w:r w:rsidR="005A1FB4" w:rsidRPr="00BA3961">
        <w:rPr>
          <w:rFonts w:ascii="Calibri" w:hAnsi="Calibri" w:cs="Calibri"/>
          <w:spacing w:val="-1"/>
          <w:lang w:val="en-US"/>
        </w:rPr>
        <w:t>rainage</w:t>
      </w:r>
      <w:r>
        <w:rPr>
          <w:rFonts w:ascii="Calibri" w:hAnsi="Calibri" w:cs="Calibri"/>
          <w:spacing w:val="-1"/>
          <w:lang w:val="en-US"/>
        </w:rPr>
        <w:t xml:space="preserve"> for easy cleaning</w:t>
      </w:r>
    </w:p>
    <w:p w:rsidR="00BA3961" w:rsidRDefault="005A1FB4" w:rsidP="00BA3961">
      <w:pPr>
        <w:pStyle w:val="Textkrper"/>
        <w:numPr>
          <w:ilvl w:val="0"/>
          <w:numId w:val="26"/>
        </w:numPr>
        <w:tabs>
          <w:tab w:val="left" w:pos="961"/>
        </w:tabs>
        <w:jc w:val="both"/>
        <w:rPr>
          <w:rFonts w:ascii="Calibri" w:hAnsi="Calibri" w:cs="Calibri"/>
          <w:spacing w:val="-1"/>
          <w:lang w:val="en-GB"/>
        </w:rPr>
      </w:pPr>
      <w:r w:rsidRPr="00BA3961">
        <w:rPr>
          <w:rFonts w:asciiTheme="minorHAnsi" w:hAnsiTheme="minorHAnsi" w:cstheme="minorHAnsi"/>
          <w:spacing w:val="-1"/>
          <w:lang w:val="en-US"/>
        </w:rPr>
        <w:t>Includes Visionary QC™ SPC Software</w:t>
      </w:r>
      <w:r w:rsidR="00EE07B7">
        <w:rPr>
          <w:rFonts w:asciiTheme="minorHAnsi" w:hAnsiTheme="minorHAnsi" w:cstheme="minorHAnsi"/>
          <w:spacing w:val="-1"/>
          <w:lang w:val="en-US"/>
        </w:rPr>
        <w:t xml:space="preserve"> </w:t>
      </w:r>
      <w:r w:rsidR="008B7502">
        <w:rPr>
          <w:rFonts w:asciiTheme="minorHAnsi" w:hAnsiTheme="minorHAnsi" w:cstheme="minorHAnsi"/>
          <w:spacing w:val="-1"/>
          <w:highlight w:val="yellow"/>
          <w:lang w:val="en-US"/>
        </w:rPr>
        <w:t>– for details turn to</w:t>
      </w:r>
      <w:r w:rsidR="00EE07B7" w:rsidRPr="00EE07B7">
        <w:rPr>
          <w:rFonts w:asciiTheme="minorHAnsi" w:hAnsiTheme="minorHAnsi" w:cstheme="minorHAnsi"/>
          <w:spacing w:val="-1"/>
          <w:highlight w:val="yellow"/>
          <w:lang w:val="en-US"/>
        </w:rPr>
        <w:t xml:space="preserve"> page </w:t>
      </w:r>
      <w:r w:rsidR="008B7502">
        <w:rPr>
          <w:rFonts w:asciiTheme="minorHAnsi" w:hAnsiTheme="minorHAnsi" w:cstheme="minorHAnsi"/>
          <w:spacing w:val="-1"/>
          <w:lang w:val="en-US"/>
        </w:rPr>
        <w:t>6</w:t>
      </w:r>
    </w:p>
    <w:p w:rsidR="005A1FB4" w:rsidRDefault="005A1FB4"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5A1FB4" w:rsidRPr="004D6343" w:rsidRDefault="005A1FB4" w:rsidP="005A1FB4">
      <w:pPr>
        <w:pStyle w:val="Textkrper"/>
        <w:tabs>
          <w:tab w:val="left" w:pos="961"/>
        </w:tabs>
        <w:jc w:val="both"/>
        <w:rPr>
          <w:rFonts w:asciiTheme="minorHAnsi" w:hAnsiTheme="minorHAnsi" w:cstheme="minorHAnsi"/>
          <w:b/>
          <w:spacing w:val="-1"/>
          <w:sz w:val="28"/>
          <w:szCs w:val="28"/>
          <w:lang w:val="en-GB"/>
        </w:rPr>
      </w:pPr>
      <w:r w:rsidRPr="004D6343">
        <w:rPr>
          <w:rFonts w:asciiTheme="minorHAnsi" w:hAnsiTheme="minorHAnsi" w:cstheme="minorHAnsi"/>
          <w:b/>
          <w:spacing w:val="-1"/>
          <w:sz w:val="28"/>
          <w:szCs w:val="28"/>
          <w:lang w:val="en-GB"/>
        </w:rPr>
        <w:t>Technical details</w:t>
      </w:r>
    </w:p>
    <w:p w:rsidR="005A1FB4" w:rsidRDefault="005A1FB4" w:rsidP="005A1FB4">
      <w:pPr>
        <w:pStyle w:val="Textkrper"/>
        <w:tabs>
          <w:tab w:val="left" w:pos="961"/>
        </w:tabs>
        <w:jc w:val="both"/>
        <w:rPr>
          <w:rFonts w:asciiTheme="minorHAnsi" w:hAnsiTheme="minorHAnsi" w:cstheme="minorHAnsi"/>
          <w:b/>
          <w:spacing w:val="-1"/>
          <w:lang w:val="en-GB"/>
        </w:rPr>
      </w:pPr>
    </w:p>
    <w:tbl>
      <w:tblPr>
        <w:tblW w:w="9937" w:type="dxa"/>
        <w:tblInd w:w="211" w:type="dxa"/>
        <w:tblCellMar>
          <w:top w:w="45" w:type="dxa"/>
          <w:left w:w="45" w:type="dxa"/>
          <w:bottom w:w="45" w:type="dxa"/>
          <w:right w:w="45" w:type="dxa"/>
        </w:tblCellMar>
        <w:tblLook w:val="04A0" w:firstRow="1" w:lastRow="0" w:firstColumn="1" w:lastColumn="0" w:noHBand="0" w:noVBand="1"/>
      </w:tblPr>
      <w:tblGrid>
        <w:gridCol w:w="2766"/>
        <w:gridCol w:w="7171"/>
      </w:tblGrid>
      <w:tr w:rsidR="005A1FB4" w:rsidRPr="00437B35" w:rsidTr="0095065C">
        <w:trPr>
          <w:trHeight w:val="280"/>
        </w:trPr>
        <w:tc>
          <w:tcPr>
            <w:tcW w:w="2766" w:type="dxa"/>
            <w:shd w:val="clear" w:color="auto" w:fill="E7E6E6" w:themeFill="background2"/>
          </w:tcPr>
          <w:p w:rsidR="005A1FB4" w:rsidRDefault="005A1FB4" w:rsidP="0095065C">
            <w:pPr>
              <w:rPr>
                <w:rFonts w:ascii="Calibri" w:eastAsia="Times New Roman" w:hAnsi="Calibri" w:cs="Calibri"/>
                <w:sz w:val="20"/>
              </w:rPr>
            </w:pPr>
            <w:r>
              <w:rPr>
                <w:rFonts w:cstheme="minorHAnsi"/>
                <w:b/>
                <w:color w:val="000000"/>
                <w:sz w:val="20"/>
                <w:szCs w:val="20"/>
              </w:rPr>
              <w:t>Diameter Range:</w:t>
            </w:r>
          </w:p>
        </w:tc>
        <w:tc>
          <w:tcPr>
            <w:tcW w:w="7171" w:type="dxa"/>
            <w:shd w:val="clear" w:color="auto" w:fill="E7E6E6" w:themeFill="background2"/>
          </w:tcPr>
          <w:p w:rsidR="005A1FB4" w:rsidRDefault="005A1FB4" w:rsidP="0095065C">
            <w:pPr>
              <w:rPr>
                <w:rFonts w:ascii="Calibri" w:eastAsia="Times New Roman" w:hAnsi="Calibri" w:cs="Calibri"/>
                <w:sz w:val="20"/>
                <w:lang w:val="en-US"/>
              </w:rPr>
            </w:pPr>
            <w:r w:rsidRPr="000D1A46">
              <w:rPr>
                <w:rFonts w:cstheme="minorHAnsi"/>
                <w:color w:val="000000"/>
                <w:sz w:val="20"/>
                <w:szCs w:val="20"/>
                <w:lang w:val="en-GB"/>
              </w:rPr>
              <w:t>50-153</w:t>
            </w:r>
            <w:r>
              <w:rPr>
                <w:rFonts w:cstheme="minorHAnsi"/>
                <w:color w:val="000000"/>
                <w:sz w:val="20"/>
                <w:szCs w:val="20"/>
                <w:lang w:val="en-GB"/>
              </w:rPr>
              <w:t xml:space="preserve"> </w:t>
            </w:r>
            <w:r w:rsidRPr="000D1A46">
              <w:rPr>
                <w:rFonts w:cstheme="minorHAnsi"/>
                <w:color w:val="000000"/>
                <w:sz w:val="20"/>
                <w:szCs w:val="20"/>
                <w:lang w:val="en-GB"/>
              </w:rPr>
              <w:t>mm</w:t>
            </w:r>
            <w:r>
              <w:rPr>
                <w:rFonts w:cstheme="minorHAnsi"/>
                <w:color w:val="000000"/>
                <w:sz w:val="20"/>
                <w:szCs w:val="20"/>
                <w:lang w:val="en-GB"/>
              </w:rPr>
              <w:t xml:space="preserve"> </w:t>
            </w:r>
            <w:r w:rsidRPr="000D1A46">
              <w:rPr>
                <w:rFonts w:cstheme="minorHAnsi"/>
                <w:color w:val="000000"/>
                <w:sz w:val="20"/>
                <w:szCs w:val="20"/>
                <w:lang w:val="en-GB"/>
              </w:rPr>
              <w:t xml:space="preserve">(200 </w:t>
            </w:r>
            <w:r>
              <w:rPr>
                <w:rFonts w:cstheme="minorHAnsi"/>
                <w:color w:val="000000"/>
                <w:sz w:val="20"/>
                <w:szCs w:val="20"/>
                <w:lang w:val="en-GB"/>
              </w:rPr>
              <w:t>to 603</w:t>
            </w:r>
            <w:r w:rsidRPr="000D1A46">
              <w:rPr>
                <w:rFonts w:cstheme="minorHAnsi"/>
                <w:color w:val="000000"/>
                <w:sz w:val="20"/>
                <w:szCs w:val="20"/>
                <w:lang w:val="en-GB"/>
              </w:rPr>
              <w:t>)</w:t>
            </w:r>
            <w:r>
              <w:rPr>
                <w:rFonts w:cstheme="minorHAnsi"/>
                <w:color w:val="000000"/>
                <w:sz w:val="20"/>
                <w:szCs w:val="20"/>
                <w:lang w:val="en-GB"/>
              </w:rPr>
              <w:t xml:space="preserve"> or</w:t>
            </w:r>
            <w:r w:rsidRPr="000D1A46">
              <w:rPr>
                <w:rFonts w:cstheme="minorHAnsi"/>
                <w:color w:val="000000"/>
                <w:sz w:val="20"/>
                <w:szCs w:val="20"/>
                <w:lang w:val="en-GB"/>
              </w:rPr>
              <w:t xml:space="preserve"> 40-127</w:t>
            </w:r>
            <w:r>
              <w:rPr>
                <w:rFonts w:cstheme="minorHAnsi"/>
                <w:color w:val="000000"/>
                <w:sz w:val="20"/>
                <w:szCs w:val="20"/>
                <w:lang w:val="en-GB"/>
              </w:rPr>
              <w:t xml:space="preserve"> mm</w:t>
            </w:r>
            <w:r w:rsidRPr="000D1A46">
              <w:rPr>
                <w:rFonts w:cstheme="minorHAnsi"/>
                <w:color w:val="000000"/>
                <w:sz w:val="20"/>
                <w:szCs w:val="20"/>
                <w:lang w:val="en-GB"/>
              </w:rPr>
              <w:t xml:space="preserve"> (109</w:t>
            </w:r>
            <w:r>
              <w:rPr>
                <w:rFonts w:cstheme="minorHAnsi"/>
                <w:color w:val="000000"/>
                <w:sz w:val="20"/>
                <w:szCs w:val="20"/>
                <w:lang w:val="en-GB"/>
              </w:rPr>
              <w:t xml:space="preserve"> to </w:t>
            </w:r>
            <w:r w:rsidRPr="000D1A46">
              <w:rPr>
                <w:rFonts w:cstheme="minorHAnsi"/>
                <w:color w:val="000000"/>
                <w:sz w:val="20"/>
                <w:szCs w:val="20"/>
                <w:lang w:val="en-GB"/>
              </w:rPr>
              <w:t>502)</w:t>
            </w:r>
          </w:p>
        </w:tc>
      </w:tr>
      <w:tr w:rsidR="005A1FB4" w:rsidTr="0095065C">
        <w:trPr>
          <w:trHeight w:val="280"/>
        </w:trPr>
        <w:tc>
          <w:tcPr>
            <w:tcW w:w="2766" w:type="dxa"/>
            <w:shd w:val="clear" w:color="auto" w:fill="auto"/>
          </w:tcPr>
          <w:p w:rsidR="005A1FB4" w:rsidRDefault="005A1FB4" w:rsidP="0095065C">
            <w:pPr>
              <w:rPr>
                <w:rFonts w:ascii="Calibri" w:eastAsia="Times New Roman" w:hAnsi="Calibri" w:cs="Calibri"/>
                <w:b/>
                <w:bCs/>
                <w:sz w:val="20"/>
              </w:rPr>
            </w:pPr>
            <w:r>
              <w:rPr>
                <w:rFonts w:cstheme="minorHAnsi"/>
                <w:b/>
                <w:bCs/>
                <w:color w:val="000000"/>
                <w:sz w:val="20"/>
                <w:szCs w:val="20"/>
                <w:lang w:val="en-US"/>
              </w:rPr>
              <w:t>Characteristics Measured:</w:t>
            </w:r>
          </w:p>
        </w:tc>
        <w:tc>
          <w:tcPr>
            <w:tcW w:w="7171" w:type="dxa"/>
            <w:shd w:val="clear" w:color="auto" w:fill="auto"/>
          </w:tcPr>
          <w:p w:rsidR="005A1FB4" w:rsidRDefault="005A1FB4" w:rsidP="0095065C">
            <w:pPr>
              <w:rPr>
                <w:rFonts w:eastAsia="Times New Roman" w:cstheme="minorHAnsi"/>
                <w:color w:val="000000"/>
                <w:sz w:val="20"/>
              </w:rPr>
            </w:pPr>
            <w:r>
              <w:rPr>
                <w:rFonts w:cstheme="minorHAnsi"/>
                <w:color w:val="000000"/>
                <w:sz w:val="20"/>
                <w:szCs w:val="20"/>
                <w:lang w:val="en-US"/>
              </w:rPr>
              <w:t xml:space="preserve">Seam Height, Body Hook, Cover Hook, Overlap, Seam Gap, % Body Hook Butting, % Wrinkle Rating (% Tightness). </w:t>
            </w:r>
            <w:r>
              <w:rPr>
                <w:rFonts w:cstheme="minorHAnsi"/>
                <w:color w:val="000000"/>
                <w:sz w:val="20"/>
                <w:szCs w:val="20"/>
              </w:rPr>
              <w:t>360° Scan for tightness and amplitude</w:t>
            </w:r>
          </w:p>
        </w:tc>
      </w:tr>
      <w:tr w:rsidR="005A1FB4" w:rsidTr="0095065C">
        <w:trPr>
          <w:trHeight w:val="280"/>
        </w:trPr>
        <w:tc>
          <w:tcPr>
            <w:tcW w:w="2766" w:type="dxa"/>
            <w:shd w:val="clear" w:color="auto" w:fill="E7E6E6" w:themeFill="background2"/>
          </w:tcPr>
          <w:p w:rsidR="005A1FB4" w:rsidRDefault="005A1FB4" w:rsidP="0095065C">
            <w:pPr>
              <w:rPr>
                <w:rFonts w:ascii="Calibri" w:eastAsia="Times New Roman" w:hAnsi="Calibri" w:cs="Calibri"/>
                <w:sz w:val="20"/>
              </w:rPr>
            </w:pPr>
            <w:r>
              <w:rPr>
                <w:rFonts w:cstheme="minorHAnsi"/>
                <w:b/>
                <w:bCs/>
                <w:color w:val="000000"/>
                <w:sz w:val="20"/>
                <w:szCs w:val="20"/>
              </w:rPr>
              <w:t>Max Height:</w:t>
            </w:r>
          </w:p>
        </w:tc>
        <w:tc>
          <w:tcPr>
            <w:tcW w:w="7171" w:type="dxa"/>
            <w:shd w:val="clear" w:color="auto" w:fill="E7E6E6" w:themeFill="background2"/>
          </w:tcPr>
          <w:p w:rsidR="005A1FB4" w:rsidRDefault="005A1FB4" w:rsidP="0095065C">
            <w:pPr>
              <w:rPr>
                <w:rFonts w:ascii="Calibri" w:eastAsia="Times New Roman" w:hAnsi="Calibri" w:cs="Calibri"/>
                <w:sz w:val="20"/>
              </w:rPr>
            </w:pPr>
            <w:r>
              <w:rPr>
                <w:rFonts w:cstheme="minorHAnsi"/>
                <w:bCs/>
                <w:color w:val="000000"/>
                <w:sz w:val="20"/>
                <w:szCs w:val="20"/>
              </w:rPr>
              <w:t>246</w:t>
            </w:r>
            <w:r w:rsidRPr="00614D9D">
              <w:rPr>
                <w:rFonts w:cstheme="minorHAnsi"/>
                <w:bCs/>
                <w:color w:val="000000"/>
                <w:sz w:val="20"/>
                <w:szCs w:val="20"/>
              </w:rPr>
              <w:t>mm</w:t>
            </w:r>
            <w:r>
              <w:rPr>
                <w:rFonts w:cstheme="minorHAnsi"/>
                <w:bCs/>
                <w:color w:val="000000"/>
                <w:sz w:val="20"/>
                <w:szCs w:val="20"/>
              </w:rPr>
              <w:t xml:space="preserve"> / 9.69‘‘ (911)</w:t>
            </w:r>
          </w:p>
        </w:tc>
      </w:tr>
      <w:tr w:rsidR="005A1FB4" w:rsidTr="0095065C">
        <w:trPr>
          <w:trHeight w:val="280"/>
        </w:trPr>
        <w:tc>
          <w:tcPr>
            <w:tcW w:w="2766" w:type="dxa"/>
            <w:shd w:val="clear" w:color="auto" w:fill="FFFFFF" w:themeFill="background1"/>
          </w:tcPr>
          <w:p w:rsidR="005A1FB4" w:rsidRDefault="005A1FB4" w:rsidP="0095065C">
            <w:pPr>
              <w:rPr>
                <w:rFonts w:ascii="Calibri" w:eastAsia="Times New Roman" w:hAnsi="Calibri" w:cs="Calibri"/>
                <w:b/>
                <w:bCs/>
                <w:sz w:val="20"/>
              </w:rPr>
            </w:pPr>
            <w:r>
              <w:rPr>
                <w:rFonts w:cstheme="minorHAnsi"/>
                <w:b/>
                <w:bCs/>
                <w:color w:val="000000"/>
                <w:sz w:val="20"/>
                <w:szCs w:val="20"/>
              </w:rPr>
              <w:t>Measurement Units:</w:t>
            </w:r>
          </w:p>
        </w:tc>
        <w:tc>
          <w:tcPr>
            <w:tcW w:w="7171" w:type="dxa"/>
            <w:shd w:val="clear" w:color="auto" w:fill="FFFFFF" w:themeFill="background1"/>
          </w:tcPr>
          <w:p w:rsidR="005A1FB4" w:rsidRDefault="005A1FB4" w:rsidP="0095065C">
            <w:pPr>
              <w:rPr>
                <w:rFonts w:ascii="Calibri" w:eastAsia="Times New Roman" w:hAnsi="Calibri" w:cs="Calibri"/>
                <w:sz w:val="20"/>
              </w:rPr>
            </w:pPr>
            <w:r>
              <w:rPr>
                <w:rFonts w:cstheme="minorHAnsi"/>
                <w:color w:val="000000"/>
                <w:sz w:val="20"/>
                <w:szCs w:val="20"/>
              </w:rPr>
              <w:t>In, mm, %</w:t>
            </w:r>
          </w:p>
        </w:tc>
      </w:tr>
      <w:tr w:rsidR="005A1FB4" w:rsidTr="0095065C">
        <w:trPr>
          <w:trHeight w:val="280"/>
        </w:trPr>
        <w:tc>
          <w:tcPr>
            <w:tcW w:w="2766" w:type="dxa"/>
            <w:shd w:val="clear" w:color="auto" w:fill="E7E6E6" w:themeFill="background2"/>
          </w:tcPr>
          <w:p w:rsidR="005A1FB4" w:rsidRDefault="005A1FB4" w:rsidP="0095065C">
            <w:pPr>
              <w:rPr>
                <w:rFonts w:ascii="Calibri" w:eastAsia="Times New Roman" w:hAnsi="Calibri" w:cs="Calibri"/>
                <w:b/>
                <w:bCs/>
                <w:sz w:val="20"/>
              </w:rPr>
            </w:pPr>
            <w:r>
              <w:rPr>
                <w:rFonts w:cstheme="minorHAnsi"/>
                <w:b/>
                <w:bCs/>
                <w:color w:val="000000"/>
                <w:sz w:val="20"/>
                <w:szCs w:val="20"/>
                <w:lang w:val="en-US"/>
              </w:rPr>
              <w:t>Electrical Power Required:</w:t>
            </w:r>
          </w:p>
        </w:tc>
        <w:tc>
          <w:tcPr>
            <w:tcW w:w="7171" w:type="dxa"/>
            <w:shd w:val="clear" w:color="auto" w:fill="E7E6E6" w:themeFill="background2"/>
          </w:tcPr>
          <w:p w:rsidR="005A1FB4" w:rsidRDefault="005A1FB4" w:rsidP="0095065C">
            <w:pPr>
              <w:rPr>
                <w:rFonts w:ascii="Calibri" w:eastAsia="Times New Roman" w:hAnsi="Calibri" w:cs="Calibri"/>
                <w:sz w:val="20"/>
              </w:rPr>
            </w:pPr>
            <w:r>
              <w:rPr>
                <w:rFonts w:cstheme="minorHAnsi"/>
                <w:color w:val="000000"/>
                <w:sz w:val="20"/>
                <w:szCs w:val="20"/>
                <w:lang w:val="en-US"/>
              </w:rPr>
              <w:t>100-240VAC, 50/60 Hz</w:t>
            </w:r>
          </w:p>
        </w:tc>
      </w:tr>
      <w:tr w:rsidR="005A1FB4" w:rsidRPr="00437B35" w:rsidTr="0095065C">
        <w:trPr>
          <w:trHeight w:val="280"/>
        </w:trPr>
        <w:tc>
          <w:tcPr>
            <w:tcW w:w="2766" w:type="dxa"/>
            <w:shd w:val="clear" w:color="auto" w:fill="FFFFFF" w:themeFill="background1"/>
          </w:tcPr>
          <w:p w:rsidR="005A1FB4" w:rsidRDefault="005A1FB4" w:rsidP="0095065C">
            <w:pPr>
              <w:rPr>
                <w:rFonts w:ascii="Calibri" w:eastAsia="Times New Roman" w:hAnsi="Calibri" w:cs="Calibri"/>
                <w:b/>
                <w:bCs/>
                <w:sz w:val="20"/>
              </w:rPr>
            </w:pPr>
            <w:r>
              <w:rPr>
                <w:rFonts w:cstheme="minorHAnsi"/>
                <w:b/>
                <w:bCs/>
                <w:color w:val="000000"/>
                <w:sz w:val="20"/>
                <w:szCs w:val="20"/>
                <w:lang w:val="en-US"/>
              </w:rPr>
              <w:t>Max Measurement Positions:</w:t>
            </w:r>
          </w:p>
        </w:tc>
        <w:tc>
          <w:tcPr>
            <w:tcW w:w="7171" w:type="dxa"/>
            <w:shd w:val="clear" w:color="auto" w:fill="FFFFFF" w:themeFill="background1"/>
          </w:tcPr>
          <w:p w:rsidR="005A1FB4" w:rsidRDefault="005A1FB4" w:rsidP="0095065C">
            <w:pPr>
              <w:rPr>
                <w:rFonts w:ascii="Calibri" w:eastAsia="Times New Roman" w:hAnsi="Calibri" w:cs="Calibri"/>
                <w:sz w:val="20"/>
                <w:lang w:val="en-US"/>
              </w:rPr>
            </w:pPr>
            <w:r>
              <w:rPr>
                <w:rFonts w:cstheme="minorHAnsi"/>
                <w:b/>
                <w:bCs/>
                <w:color w:val="000000"/>
                <w:sz w:val="20"/>
                <w:szCs w:val="20"/>
                <w:lang w:val="en-US"/>
              </w:rPr>
              <w:t>Virtual Seam</w:t>
            </w:r>
            <w:r>
              <w:rPr>
                <w:rFonts w:cstheme="minorHAnsi"/>
                <w:b/>
                <w:bCs/>
                <w:color w:val="000000"/>
                <w:sz w:val="20"/>
                <w:szCs w:val="20"/>
                <w:vertAlign w:val="superscript"/>
                <w:lang w:val="en-US"/>
              </w:rPr>
              <w:t>TM</w:t>
            </w:r>
            <w:r>
              <w:rPr>
                <w:rFonts w:cstheme="minorHAnsi"/>
                <w:b/>
                <w:bCs/>
                <w:color w:val="000000"/>
                <w:sz w:val="20"/>
                <w:szCs w:val="20"/>
                <w:lang w:val="en-US"/>
              </w:rPr>
              <w:t xml:space="preserve">: </w:t>
            </w:r>
            <w:r>
              <w:rPr>
                <w:rFonts w:cstheme="minorHAnsi"/>
                <w:bCs/>
                <w:color w:val="000000"/>
                <w:sz w:val="20"/>
                <w:szCs w:val="20"/>
                <w:lang w:val="en-US"/>
              </w:rPr>
              <w:t xml:space="preserve">Up to 99 positions around the can, </w:t>
            </w:r>
            <w:r>
              <w:rPr>
                <w:rFonts w:cstheme="minorHAnsi"/>
                <w:b/>
                <w:bCs/>
                <w:color w:val="000000"/>
                <w:sz w:val="20"/>
                <w:szCs w:val="20"/>
                <w:lang w:val="en-US"/>
              </w:rPr>
              <w:t>Virtual Teardown</w:t>
            </w:r>
            <w:r>
              <w:rPr>
                <w:rFonts w:cstheme="minorHAnsi"/>
                <w:b/>
                <w:bCs/>
                <w:color w:val="000000"/>
                <w:sz w:val="20"/>
                <w:szCs w:val="20"/>
                <w:vertAlign w:val="superscript"/>
                <w:lang w:val="en-US"/>
              </w:rPr>
              <w:t>TM</w:t>
            </w:r>
            <w:r>
              <w:rPr>
                <w:rFonts w:cstheme="minorHAnsi"/>
                <w:b/>
                <w:bCs/>
                <w:color w:val="000000"/>
                <w:sz w:val="20"/>
                <w:szCs w:val="20"/>
                <w:lang w:val="en-US"/>
              </w:rPr>
              <w:t xml:space="preserve"> (Wrinkle): </w:t>
            </w:r>
            <w:r>
              <w:rPr>
                <w:rFonts w:cstheme="minorHAnsi"/>
                <w:bCs/>
                <w:color w:val="000000"/>
                <w:sz w:val="20"/>
                <w:szCs w:val="20"/>
                <w:lang w:val="en-US"/>
              </w:rPr>
              <w:t>360</w:t>
            </w:r>
          </w:p>
        </w:tc>
      </w:tr>
      <w:tr w:rsidR="005A1FB4" w:rsidTr="0095065C">
        <w:trPr>
          <w:trHeight w:val="280"/>
        </w:trPr>
        <w:tc>
          <w:tcPr>
            <w:tcW w:w="2766" w:type="dxa"/>
            <w:shd w:val="clear" w:color="auto" w:fill="E7E6E6" w:themeFill="background2"/>
          </w:tcPr>
          <w:p w:rsidR="005A1FB4" w:rsidRDefault="005A1FB4" w:rsidP="0095065C">
            <w:pPr>
              <w:rPr>
                <w:rFonts w:ascii="Calibri" w:eastAsia="Times New Roman" w:hAnsi="Calibri" w:cs="Calibri"/>
                <w:b/>
                <w:bCs/>
                <w:sz w:val="20"/>
              </w:rPr>
            </w:pPr>
            <w:r>
              <w:rPr>
                <w:rFonts w:cstheme="minorHAnsi"/>
                <w:b/>
                <w:bCs/>
                <w:color w:val="000000"/>
                <w:spacing w:val="-1"/>
                <w:sz w:val="20"/>
                <w:szCs w:val="20"/>
                <w:lang w:val="en-US"/>
              </w:rPr>
              <w:t>Operating Dimensions:</w:t>
            </w:r>
          </w:p>
        </w:tc>
        <w:tc>
          <w:tcPr>
            <w:tcW w:w="7171" w:type="dxa"/>
            <w:shd w:val="clear" w:color="auto" w:fill="E7E6E6" w:themeFill="background2"/>
          </w:tcPr>
          <w:p w:rsidR="005A1FB4" w:rsidRDefault="005A1FB4" w:rsidP="0095065C">
            <w:pPr>
              <w:rPr>
                <w:rFonts w:ascii="Calibri" w:eastAsia="Times New Roman" w:hAnsi="Calibri" w:cs="Calibri"/>
                <w:sz w:val="20"/>
                <w:lang w:val="en-US"/>
              </w:rPr>
            </w:pPr>
            <w:r>
              <w:rPr>
                <w:rFonts w:ascii="Calibri" w:eastAsia="Times New Roman" w:hAnsi="Calibri" w:cs="Calibri"/>
                <w:sz w:val="20"/>
                <w:lang w:val="en-US"/>
              </w:rPr>
              <w:t xml:space="preserve">Width: </w:t>
            </w:r>
            <w:r w:rsidRPr="007A4A69">
              <w:rPr>
                <w:rFonts w:ascii="Calibri" w:eastAsia="Times New Roman" w:hAnsi="Calibri" w:cs="Calibri"/>
                <w:sz w:val="20"/>
                <w:lang w:val="en-US"/>
              </w:rPr>
              <w:t xml:space="preserve">1240mm  (48,6”) </w:t>
            </w:r>
            <w:r>
              <w:rPr>
                <w:rFonts w:ascii="Calibri" w:eastAsia="Times New Roman" w:hAnsi="Calibri" w:cs="Calibri"/>
                <w:sz w:val="20"/>
                <w:lang w:val="en-US"/>
              </w:rPr>
              <w:t xml:space="preserve">and with open door: </w:t>
            </w:r>
            <w:r w:rsidRPr="007A4A69">
              <w:rPr>
                <w:rFonts w:ascii="Calibri" w:eastAsia="Times New Roman" w:hAnsi="Calibri" w:cs="Calibri"/>
                <w:sz w:val="20"/>
                <w:lang w:val="en-US"/>
              </w:rPr>
              <w:t xml:space="preserve">1650mm (65”) </w:t>
            </w:r>
          </w:p>
          <w:p w:rsidR="005A1FB4" w:rsidRDefault="005A1FB4" w:rsidP="0095065C">
            <w:pPr>
              <w:rPr>
                <w:rFonts w:ascii="Calibri" w:eastAsia="Times New Roman" w:hAnsi="Calibri" w:cs="Calibri"/>
                <w:sz w:val="20"/>
                <w:lang w:val="en-US"/>
              </w:rPr>
            </w:pPr>
            <w:r>
              <w:rPr>
                <w:rFonts w:ascii="Calibri" w:eastAsia="Times New Roman" w:hAnsi="Calibri" w:cs="Calibri"/>
                <w:sz w:val="20"/>
                <w:lang w:val="en-US"/>
              </w:rPr>
              <w:t>Depth:</w:t>
            </w:r>
            <w:r w:rsidRPr="007A4A69">
              <w:rPr>
                <w:rFonts w:ascii="Calibri" w:eastAsia="Times New Roman" w:hAnsi="Calibri" w:cs="Calibri"/>
                <w:sz w:val="20"/>
                <w:lang w:val="en-US"/>
              </w:rPr>
              <w:t xml:space="preserve"> 780mm (30,7”) </w:t>
            </w:r>
          </w:p>
          <w:p w:rsidR="005A1FB4" w:rsidRDefault="005A1FB4" w:rsidP="0095065C">
            <w:pPr>
              <w:rPr>
                <w:rFonts w:ascii="Calibri" w:eastAsia="Times New Roman" w:hAnsi="Calibri" w:cs="Calibri"/>
                <w:sz w:val="20"/>
                <w:lang w:val="en-US"/>
              </w:rPr>
            </w:pPr>
            <w:r>
              <w:rPr>
                <w:rFonts w:ascii="Calibri" w:eastAsia="Times New Roman" w:hAnsi="Calibri" w:cs="Calibri"/>
                <w:sz w:val="20"/>
                <w:lang w:val="en-US"/>
              </w:rPr>
              <w:t>Height:</w:t>
            </w:r>
            <w:r w:rsidRPr="007A4A69">
              <w:rPr>
                <w:rFonts w:ascii="Calibri" w:eastAsia="Times New Roman" w:hAnsi="Calibri" w:cs="Calibri"/>
                <w:sz w:val="20"/>
                <w:lang w:val="en-US"/>
              </w:rPr>
              <w:t xml:space="preserve"> 850mm (33,5”) </w:t>
            </w:r>
          </w:p>
        </w:tc>
      </w:tr>
      <w:tr w:rsidR="005A1FB4" w:rsidRPr="00437B35" w:rsidTr="0095065C">
        <w:trPr>
          <w:trHeight w:val="280"/>
        </w:trPr>
        <w:tc>
          <w:tcPr>
            <w:tcW w:w="2766" w:type="dxa"/>
            <w:shd w:val="clear" w:color="auto" w:fill="FFFFFF" w:themeFill="background1"/>
          </w:tcPr>
          <w:p w:rsidR="005A1FB4" w:rsidRDefault="005A1FB4" w:rsidP="0095065C">
            <w:pPr>
              <w:rPr>
                <w:rFonts w:ascii="Calibri" w:eastAsia="Times New Roman" w:hAnsi="Calibri" w:cs="Calibri"/>
                <w:b/>
                <w:bCs/>
                <w:sz w:val="20"/>
              </w:rPr>
            </w:pPr>
            <w:r>
              <w:rPr>
                <w:rFonts w:cstheme="minorHAnsi"/>
                <w:b/>
                <w:bCs/>
                <w:color w:val="000000"/>
                <w:sz w:val="20"/>
                <w:szCs w:val="20"/>
                <w:lang w:val="en-US"/>
              </w:rPr>
              <w:t>Resolution:</w:t>
            </w:r>
            <w:r>
              <w:rPr>
                <w:rFonts w:cstheme="minorHAnsi"/>
                <w:color w:val="000000"/>
                <w:sz w:val="20"/>
                <w:szCs w:val="20"/>
                <w:lang w:val="en-US"/>
              </w:rPr>
              <w:t xml:space="preserve"> </w:t>
            </w:r>
          </w:p>
        </w:tc>
        <w:tc>
          <w:tcPr>
            <w:tcW w:w="7171" w:type="dxa"/>
            <w:shd w:val="clear" w:color="auto" w:fill="FFFFFF" w:themeFill="background1"/>
          </w:tcPr>
          <w:p w:rsidR="005A1FB4" w:rsidRDefault="005A1FB4" w:rsidP="0095065C">
            <w:pPr>
              <w:rPr>
                <w:rFonts w:ascii="Calibri" w:eastAsia="Times New Roman" w:hAnsi="Calibri" w:cs="Calibri"/>
                <w:sz w:val="20"/>
                <w:lang w:val="en-US"/>
              </w:rPr>
            </w:pPr>
            <w:r>
              <w:rPr>
                <w:rFonts w:cstheme="minorHAnsi"/>
                <w:b/>
                <w:bCs/>
                <w:color w:val="000000"/>
                <w:sz w:val="20"/>
                <w:szCs w:val="20"/>
                <w:lang w:val="en-US"/>
              </w:rPr>
              <w:t>Virtual Seam</w:t>
            </w:r>
            <w:r>
              <w:rPr>
                <w:rFonts w:cstheme="minorHAnsi"/>
                <w:b/>
                <w:bCs/>
                <w:color w:val="000000"/>
                <w:sz w:val="20"/>
                <w:szCs w:val="20"/>
                <w:vertAlign w:val="superscript"/>
                <w:lang w:val="en-US"/>
              </w:rPr>
              <w:t>TM</w:t>
            </w:r>
            <w:r>
              <w:rPr>
                <w:rFonts w:cstheme="minorHAnsi"/>
                <w:b/>
                <w:bCs/>
                <w:color w:val="000000"/>
                <w:sz w:val="20"/>
                <w:szCs w:val="20"/>
                <w:lang w:val="en-US"/>
              </w:rPr>
              <w:t xml:space="preserve">: </w:t>
            </w:r>
            <w:r>
              <w:rPr>
                <w:rFonts w:cstheme="minorHAnsi"/>
                <w:bCs/>
                <w:color w:val="000000"/>
                <w:sz w:val="20"/>
                <w:szCs w:val="20"/>
                <w:lang w:val="en-US"/>
              </w:rPr>
              <w:t>±</w:t>
            </w:r>
            <w:r>
              <w:rPr>
                <w:rFonts w:cstheme="minorHAnsi"/>
                <w:color w:val="000000"/>
                <w:sz w:val="20"/>
                <w:szCs w:val="20"/>
                <w:lang w:val="en-US"/>
              </w:rPr>
              <w:t xml:space="preserve">0.003mm, </w:t>
            </w:r>
            <w:r>
              <w:rPr>
                <w:rFonts w:cstheme="minorHAnsi"/>
                <w:b/>
                <w:bCs/>
                <w:color w:val="000000"/>
                <w:sz w:val="20"/>
                <w:szCs w:val="20"/>
                <w:lang w:val="en-US"/>
              </w:rPr>
              <w:t>Virtual Teardown</w:t>
            </w:r>
            <w:r>
              <w:rPr>
                <w:rFonts w:cstheme="minorHAnsi"/>
                <w:b/>
                <w:bCs/>
                <w:color w:val="000000"/>
                <w:sz w:val="20"/>
                <w:szCs w:val="20"/>
                <w:vertAlign w:val="superscript"/>
                <w:lang w:val="en-US"/>
              </w:rPr>
              <w:t>TM</w:t>
            </w:r>
            <w:r>
              <w:rPr>
                <w:rFonts w:cstheme="minorHAnsi"/>
                <w:b/>
                <w:bCs/>
                <w:color w:val="000000"/>
                <w:sz w:val="20"/>
                <w:szCs w:val="20"/>
                <w:lang w:val="en-US"/>
              </w:rPr>
              <w:t xml:space="preserve"> (Wrinkle): </w:t>
            </w:r>
            <w:r>
              <w:rPr>
                <w:rFonts w:cstheme="minorHAnsi"/>
                <w:bCs/>
                <w:color w:val="000000"/>
                <w:sz w:val="20"/>
                <w:szCs w:val="20"/>
                <w:lang w:val="en-US"/>
              </w:rPr>
              <w:t xml:space="preserve">1%, </w:t>
            </w:r>
            <w:r w:rsidRPr="00C61A34">
              <w:rPr>
                <w:rFonts w:cstheme="minorHAnsi"/>
                <w:b/>
                <w:bCs/>
                <w:color w:val="000000"/>
                <w:sz w:val="20"/>
                <w:szCs w:val="20"/>
                <w:lang w:val="en-US"/>
              </w:rPr>
              <w:t>Graphical</w:t>
            </w:r>
            <w:r>
              <w:rPr>
                <w:rFonts w:cstheme="minorHAnsi"/>
                <w:b/>
                <w:bCs/>
                <w:color w:val="000000"/>
                <w:sz w:val="20"/>
                <w:szCs w:val="20"/>
                <w:lang w:val="en-US"/>
              </w:rPr>
              <w:t>:</w:t>
            </w:r>
            <w:r>
              <w:rPr>
                <w:rFonts w:cstheme="minorHAnsi"/>
                <w:bCs/>
                <w:color w:val="000000"/>
                <w:sz w:val="20"/>
                <w:szCs w:val="20"/>
                <w:lang w:val="en-US"/>
              </w:rPr>
              <w:t xml:space="preserve"> 5%</w:t>
            </w:r>
          </w:p>
        </w:tc>
      </w:tr>
      <w:tr w:rsidR="005A1FB4" w:rsidTr="0095065C">
        <w:trPr>
          <w:trHeight w:val="288"/>
        </w:trPr>
        <w:tc>
          <w:tcPr>
            <w:tcW w:w="2766" w:type="dxa"/>
            <w:shd w:val="clear" w:color="auto" w:fill="E7E6E6" w:themeFill="background2"/>
          </w:tcPr>
          <w:p w:rsidR="005A1FB4" w:rsidRDefault="005A1FB4" w:rsidP="0095065C">
            <w:pPr>
              <w:rPr>
                <w:rFonts w:ascii="Calibri" w:eastAsia="Times New Roman" w:hAnsi="Calibri" w:cs="Calibri"/>
                <w:sz w:val="20"/>
              </w:rPr>
            </w:pPr>
            <w:r>
              <w:rPr>
                <w:rFonts w:cstheme="minorHAnsi"/>
                <w:b/>
                <w:color w:val="000000"/>
                <w:sz w:val="20"/>
                <w:szCs w:val="20"/>
                <w:lang w:val="en-US"/>
              </w:rPr>
              <w:t>Languages:</w:t>
            </w:r>
          </w:p>
        </w:tc>
        <w:tc>
          <w:tcPr>
            <w:tcW w:w="7171" w:type="dxa"/>
            <w:shd w:val="clear" w:color="auto" w:fill="E7E6E6" w:themeFill="background2"/>
          </w:tcPr>
          <w:p w:rsidR="005A1FB4" w:rsidRDefault="005A1FB4" w:rsidP="0095065C">
            <w:r>
              <w:rPr>
                <w:rFonts w:cstheme="minorHAnsi"/>
                <w:color w:val="000000"/>
                <w:sz w:val="20"/>
                <w:szCs w:val="20"/>
                <w:lang w:val="en-US"/>
              </w:rPr>
              <w:t xml:space="preserve">English, German, Chinese, French, Italian, Polish, Russian, Japanese, Hungarian, Latvian, Portuguese, Thai, Dutch, Spanish. </w:t>
            </w:r>
            <w:r>
              <w:rPr>
                <w:rFonts w:cstheme="minorHAnsi"/>
                <w:color w:val="000000"/>
                <w:sz w:val="20"/>
                <w:szCs w:val="20"/>
                <w:lang w:val="en-GB"/>
              </w:rPr>
              <w:t>Other languages available upon request</w:t>
            </w:r>
          </w:p>
        </w:tc>
      </w:tr>
    </w:tbl>
    <w:p w:rsidR="005A1FB4" w:rsidRDefault="005A1FB4"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BA3961" w:rsidRDefault="00BA3961" w:rsidP="005A1FB4">
      <w:pPr>
        <w:pStyle w:val="Textkrper"/>
        <w:tabs>
          <w:tab w:val="left" w:pos="961"/>
        </w:tabs>
        <w:jc w:val="both"/>
        <w:rPr>
          <w:rFonts w:asciiTheme="minorHAnsi" w:hAnsiTheme="minorHAnsi" w:cstheme="minorHAnsi"/>
          <w:b/>
          <w:spacing w:val="-1"/>
          <w:lang w:val="en-GB"/>
        </w:rPr>
      </w:pPr>
    </w:p>
    <w:p w:rsidR="005A1FB4" w:rsidRDefault="005A1FB4" w:rsidP="005A1FB4">
      <w:pPr>
        <w:pStyle w:val="Textkrper"/>
        <w:tabs>
          <w:tab w:val="left" w:pos="961"/>
        </w:tabs>
        <w:jc w:val="both"/>
        <w:rPr>
          <w:rFonts w:asciiTheme="minorHAnsi" w:hAnsiTheme="minorHAnsi" w:cstheme="minorHAnsi"/>
          <w:b/>
          <w:spacing w:val="-1"/>
          <w:lang w:val="en-GB"/>
        </w:rPr>
      </w:pPr>
    </w:p>
    <w:p w:rsidR="00EE07B7" w:rsidRDefault="00EE07B7">
      <w:pPr>
        <w:rPr>
          <w:rFonts w:cstheme="minorHAnsi"/>
          <w:b/>
          <w:spacing w:val="-1"/>
          <w:sz w:val="24"/>
          <w:szCs w:val="24"/>
          <w:lang w:val="en-GB"/>
        </w:rPr>
      </w:pPr>
      <w:r>
        <w:rPr>
          <w:rFonts w:cstheme="minorHAnsi"/>
          <w:b/>
          <w:spacing w:val="-1"/>
          <w:lang w:val="en-GB"/>
        </w:rPr>
        <w:br w:type="page"/>
      </w:r>
    </w:p>
    <w:p w:rsidR="005A1FB4" w:rsidRDefault="005A1FB4" w:rsidP="008B7502">
      <w:pPr>
        <w:pStyle w:val="Textkrper"/>
        <w:tabs>
          <w:tab w:val="left" w:pos="961"/>
        </w:tabs>
        <w:ind w:left="0" w:firstLine="0"/>
        <w:jc w:val="both"/>
        <w:rPr>
          <w:rFonts w:asciiTheme="minorHAnsi" w:hAnsiTheme="minorHAnsi" w:cstheme="minorHAnsi"/>
          <w:b/>
          <w:spacing w:val="-1"/>
          <w:lang w:val="en-GB"/>
        </w:rPr>
      </w:pPr>
      <w:r>
        <w:rPr>
          <w:rFonts w:asciiTheme="minorHAnsi" w:hAnsiTheme="minorHAnsi" w:cstheme="minorHAnsi"/>
          <w:b/>
          <w:spacing w:val="-1"/>
          <w:lang w:val="en-GB"/>
        </w:rPr>
        <w:lastRenderedPageBreak/>
        <w:t>Page 5</w:t>
      </w:r>
    </w:p>
    <w:p w:rsidR="00EE07B7" w:rsidRDefault="00EE07B7" w:rsidP="005A1FB4">
      <w:pPr>
        <w:pStyle w:val="Textkrper"/>
        <w:tabs>
          <w:tab w:val="left" w:pos="961"/>
        </w:tabs>
        <w:jc w:val="center"/>
        <w:rPr>
          <w:rFonts w:asciiTheme="minorHAnsi" w:hAnsiTheme="minorHAnsi" w:cstheme="minorHAnsi"/>
          <w:b/>
          <w:spacing w:val="-1"/>
          <w:sz w:val="28"/>
          <w:szCs w:val="28"/>
          <w:lang w:val="en-GB"/>
        </w:rPr>
      </w:pPr>
    </w:p>
    <w:p w:rsidR="00EE07B7" w:rsidRDefault="00EE07B7" w:rsidP="00EE07B7">
      <w:pPr>
        <w:pStyle w:val="Textkrper"/>
        <w:tabs>
          <w:tab w:val="left" w:pos="961"/>
        </w:tabs>
        <w:ind w:left="360"/>
        <w:rPr>
          <w:rFonts w:asciiTheme="minorHAnsi" w:hAnsiTheme="minorHAnsi" w:cstheme="minorHAnsi"/>
          <w:b/>
          <w:spacing w:val="-1"/>
          <w:sz w:val="28"/>
          <w:szCs w:val="28"/>
          <w:lang w:val="en-GB"/>
        </w:rPr>
      </w:pPr>
      <w:r>
        <w:rPr>
          <w:rFonts w:asciiTheme="minorHAnsi" w:hAnsiTheme="minorHAnsi" w:cstheme="minorHAnsi"/>
          <w:b/>
          <w:spacing w:val="-1"/>
          <w:sz w:val="28"/>
          <w:szCs w:val="28"/>
          <w:lang w:val="en-GB"/>
        </w:rPr>
        <w:t>OUR PRODUCTS:</w:t>
      </w:r>
    </w:p>
    <w:p w:rsidR="00EE07B7" w:rsidRDefault="00EE07B7" w:rsidP="00EE07B7">
      <w:pPr>
        <w:pStyle w:val="Textkrper"/>
        <w:tabs>
          <w:tab w:val="left" w:pos="961"/>
        </w:tabs>
        <w:ind w:left="360"/>
        <w:rPr>
          <w:rFonts w:asciiTheme="minorHAnsi" w:hAnsiTheme="minorHAnsi" w:cstheme="minorHAnsi"/>
          <w:b/>
          <w:spacing w:val="-1"/>
          <w:sz w:val="28"/>
          <w:szCs w:val="28"/>
          <w:lang w:val="en-GB"/>
        </w:rPr>
      </w:pPr>
    </w:p>
    <w:p w:rsidR="005A1FB4" w:rsidRPr="004D6343" w:rsidRDefault="005A1FB4" w:rsidP="00EE07B7">
      <w:pPr>
        <w:pStyle w:val="Textkrper"/>
        <w:tabs>
          <w:tab w:val="left" w:pos="961"/>
        </w:tabs>
        <w:ind w:left="360"/>
        <w:rPr>
          <w:rFonts w:asciiTheme="minorHAnsi" w:hAnsiTheme="minorHAnsi" w:cstheme="minorHAnsi"/>
          <w:b/>
          <w:spacing w:val="-1"/>
          <w:sz w:val="28"/>
          <w:szCs w:val="28"/>
          <w:lang w:val="en-GB"/>
        </w:rPr>
      </w:pPr>
      <w:r w:rsidRPr="004D6343">
        <w:rPr>
          <w:rFonts w:asciiTheme="minorHAnsi" w:hAnsiTheme="minorHAnsi" w:cstheme="minorHAnsi"/>
          <w:b/>
          <w:spacing w:val="-1"/>
          <w:sz w:val="28"/>
          <w:szCs w:val="28"/>
          <w:lang w:val="en-GB"/>
        </w:rPr>
        <w:t>AUTO XTS</w:t>
      </w:r>
    </w:p>
    <w:p w:rsidR="004D6343" w:rsidRPr="00EE07B7" w:rsidRDefault="004D6343" w:rsidP="004D6343">
      <w:pPr>
        <w:shd w:val="clear" w:color="auto" w:fill="FFFFFF"/>
        <w:spacing w:after="0" w:line="240" w:lineRule="auto"/>
        <w:rPr>
          <w:rFonts w:eastAsia="Times New Roman" w:cstheme="minorHAnsi"/>
          <w:color w:val="000000"/>
          <w:lang w:val="en-GB"/>
        </w:rPr>
      </w:pPr>
    </w:p>
    <w:p w:rsidR="004D6343" w:rsidRPr="0082084F" w:rsidRDefault="004D6343" w:rsidP="004D6343">
      <w:pPr>
        <w:shd w:val="clear" w:color="auto" w:fill="FFFFFF"/>
        <w:spacing w:after="0" w:line="240" w:lineRule="auto"/>
        <w:jc w:val="both"/>
        <w:rPr>
          <w:rFonts w:eastAsia="Times New Roman" w:cstheme="minorHAnsi"/>
          <w:color w:val="000000"/>
          <w:sz w:val="24"/>
          <w:szCs w:val="24"/>
          <w:lang w:val="en-US"/>
        </w:rPr>
      </w:pPr>
      <w:r w:rsidRPr="0082084F">
        <w:rPr>
          <w:rFonts w:eastAsia="Times New Roman" w:cstheme="minorHAnsi"/>
          <w:color w:val="000000"/>
          <w:sz w:val="24"/>
          <w:szCs w:val="24"/>
          <w:lang w:val="en-US"/>
        </w:rPr>
        <w:t>The AUTO-XTS is a fully-automated, on-line or stand-alone measurement system that provides non-destructive, complete double seam inspection for beverage fillers. The fully-automated AUTO-XTS combines the internal X-ray seam measurements of the SEAMscan XTS with the Combination SEAM Gauge for external measurements into one robust unit, providing faster inspection results, and reduced labor costs.</w:t>
      </w:r>
    </w:p>
    <w:p w:rsidR="004D6343" w:rsidRPr="0082084F" w:rsidRDefault="00EE07B7" w:rsidP="004D6343">
      <w:pPr>
        <w:shd w:val="clear" w:color="auto" w:fill="FFFFFF"/>
        <w:spacing w:after="0" w:line="240" w:lineRule="auto"/>
        <w:jc w:val="both"/>
        <w:rPr>
          <w:rFonts w:eastAsia="Times New Roman" w:cstheme="minorHAnsi"/>
          <w:color w:val="000000"/>
          <w:sz w:val="24"/>
          <w:szCs w:val="24"/>
          <w:lang w:val="en-US"/>
        </w:rPr>
      </w:pPr>
      <w:r>
        <w:rPr>
          <w:rFonts w:eastAsia="Times New Roman" w:cstheme="minorHAnsi"/>
          <w:noProof/>
          <w:color w:val="000000"/>
          <w:lang w:val="en-GB" w:eastAsia="en-GB"/>
        </w:rPr>
        <w:drawing>
          <wp:anchor distT="0" distB="0" distL="114300" distR="114300" simplePos="0" relativeHeight="251698176" behindDoc="0" locked="0" layoutInCell="1" allowOverlap="1">
            <wp:simplePos x="0" y="0"/>
            <wp:positionH relativeFrom="column">
              <wp:posOffset>-271704</wp:posOffset>
            </wp:positionH>
            <wp:positionV relativeFrom="paragraph">
              <wp:posOffset>155330</wp:posOffset>
            </wp:positionV>
            <wp:extent cx="3677920" cy="3015615"/>
            <wp:effectExtent l="0" t="0" r="0" b="0"/>
            <wp:wrapSquare wrapText="bothSides"/>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XTS.jpg"/>
                    <pic:cNvPicPr/>
                  </pic:nvPicPr>
                  <pic:blipFill>
                    <a:blip r:embed="rId19">
                      <a:extLst>
                        <a:ext uri="{28A0092B-C50C-407E-A947-70E740481C1C}">
                          <a14:useLocalDpi xmlns:a14="http://schemas.microsoft.com/office/drawing/2010/main" val="0"/>
                        </a:ext>
                      </a:extLst>
                    </a:blip>
                    <a:stretch>
                      <a:fillRect/>
                    </a:stretch>
                  </pic:blipFill>
                  <pic:spPr>
                    <a:xfrm>
                      <a:off x="0" y="0"/>
                      <a:ext cx="3677920" cy="3015615"/>
                    </a:xfrm>
                    <a:prstGeom prst="rect">
                      <a:avLst/>
                    </a:prstGeom>
                  </pic:spPr>
                </pic:pic>
              </a:graphicData>
            </a:graphic>
          </wp:anchor>
        </w:drawing>
      </w:r>
    </w:p>
    <w:p w:rsidR="004D6343" w:rsidRPr="0082084F" w:rsidRDefault="004D6343" w:rsidP="004D6343">
      <w:pPr>
        <w:shd w:val="clear" w:color="auto" w:fill="FFFFFF"/>
        <w:spacing w:after="0" w:line="240" w:lineRule="auto"/>
        <w:jc w:val="both"/>
        <w:rPr>
          <w:rFonts w:eastAsia="Times New Roman" w:cstheme="minorHAnsi"/>
          <w:color w:val="000000"/>
          <w:sz w:val="24"/>
          <w:szCs w:val="24"/>
          <w:lang w:val="en-US"/>
        </w:rPr>
      </w:pPr>
      <w:r w:rsidRPr="0082084F">
        <w:rPr>
          <w:rFonts w:eastAsia="Times New Roman" w:cstheme="minorHAnsi"/>
          <w:color w:val="000000"/>
          <w:sz w:val="24"/>
          <w:szCs w:val="24"/>
          <w:lang w:val="en-US"/>
        </w:rPr>
        <w:t>When connected directly to the production line, cans are automatically delivered to the AUTO-XTS in-feed conveyor. Cans may be held for additional testing or sent back into production. Alternatively, cans may be manually placed onto the same conveyor in order by head number. XTS virtual seam teardown technology provides highly accurate double seam inspection data, while dramatically reducing can seam inspection costs.</w:t>
      </w:r>
    </w:p>
    <w:p w:rsidR="004D6343" w:rsidRPr="0082084F" w:rsidRDefault="004D6343" w:rsidP="004D6343">
      <w:pPr>
        <w:shd w:val="clear" w:color="auto" w:fill="FFFFFF"/>
        <w:spacing w:after="0" w:line="240" w:lineRule="auto"/>
        <w:jc w:val="both"/>
        <w:rPr>
          <w:rFonts w:eastAsia="Times New Roman" w:cstheme="minorHAnsi"/>
          <w:b/>
          <w:bCs/>
          <w:color w:val="000000"/>
          <w:sz w:val="24"/>
          <w:szCs w:val="24"/>
          <w:lang w:val="en-US"/>
        </w:rPr>
      </w:pPr>
    </w:p>
    <w:p w:rsidR="004D6343" w:rsidRPr="0082084F" w:rsidRDefault="004D6343" w:rsidP="004D6343">
      <w:pPr>
        <w:shd w:val="clear" w:color="auto" w:fill="FFFFFF"/>
        <w:spacing w:after="0" w:line="240" w:lineRule="auto"/>
        <w:jc w:val="both"/>
        <w:rPr>
          <w:rFonts w:ascii="Calibri" w:hAnsi="Calibri" w:cs="Calibri"/>
          <w:color w:val="000000"/>
          <w:sz w:val="24"/>
          <w:szCs w:val="24"/>
          <w:shd w:val="clear" w:color="auto" w:fill="FFFFFF"/>
          <w:lang w:val="en-US"/>
        </w:rPr>
      </w:pPr>
      <w:r w:rsidRPr="0082084F">
        <w:rPr>
          <w:rFonts w:eastAsia="Times New Roman" w:cstheme="minorHAnsi"/>
          <w:b/>
          <w:bCs/>
          <w:color w:val="000000"/>
          <w:sz w:val="24"/>
          <w:szCs w:val="24"/>
          <w:lang w:val="en-US"/>
        </w:rPr>
        <w:t>Measures:</w:t>
      </w:r>
      <w:r w:rsidRPr="0082084F">
        <w:rPr>
          <w:rFonts w:eastAsia="Times New Roman" w:cstheme="minorHAnsi"/>
          <w:color w:val="000000"/>
          <w:sz w:val="24"/>
          <w:szCs w:val="24"/>
          <w:lang w:val="en-US"/>
        </w:rPr>
        <w:t> Double Seam Inspection (Seam Thicknes</w:t>
      </w:r>
      <w:r w:rsidRPr="0082084F">
        <w:rPr>
          <w:rFonts w:ascii="Calibri" w:eastAsia="Times New Roman" w:hAnsi="Calibri" w:cs="Calibri"/>
          <w:color w:val="000000"/>
          <w:sz w:val="24"/>
          <w:szCs w:val="24"/>
          <w:lang w:val="en-US"/>
        </w:rPr>
        <w:t>s,</w:t>
      </w:r>
      <w:r w:rsidRPr="0082084F">
        <w:rPr>
          <w:rFonts w:ascii="Calibri" w:hAnsi="Calibri" w:cs="Calibri"/>
          <w:color w:val="000000"/>
          <w:sz w:val="24"/>
          <w:szCs w:val="24"/>
          <w:shd w:val="clear" w:color="auto" w:fill="FFFFFF"/>
          <w:lang w:val="en-US"/>
        </w:rPr>
        <w:t xml:space="preserve"> Seam Height, Body Hook, Cover Hook, Overlap, Seam Gap, % Body Hook Butting) and Wrinkle Rating (% Tightness) </w:t>
      </w:r>
    </w:p>
    <w:p w:rsidR="004D6343" w:rsidRPr="004D6343" w:rsidRDefault="004D6343" w:rsidP="004D6343">
      <w:pPr>
        <w:shd w:val="clear" w:color="auto" w:fill="FFFFFF"/>
        <w:spacing w:after="0" w:line="240" w:lineRule="auto"/>
        <w:rPr>
          <w:rFonts w:eastAsia="Times New Roman" w:cstheme="minorHAnsi"/>
          <w:color w:val="000000"/>
          <w:sz w:val="20"/>
          <w:lang w:val="en-US"/>
        </w:rPr>
      </w:pPr>
    </w:p>
    <w:p w:rsidR="004D6343" w:rsidRPr="0088449B" w:rsidRDefault="004D6343" w:rsidP="004D6343">
      <w:pPr>
        <w:shd w:val="clear" w:color="auto" w:fill="FFFFFF"/>
        <w:spacing w:after="0" w:line="240" w:lineRule="auto"/>
        <w:jc w:val="both"/>
        <w:rPr>
          <w:rFonts w:eastAsia="Times New Roman" w:cstheme="minorHAnsi"/>
          <w:color w:val="000000"/>
          <w:lang w:val="en-GB"/>
        </w:rPr>
      </w:pPr>
    </w:p>
    <w:p w:rsidR="005A1FB4" w:rsidRPr="005A1FB4" w:rsidRDefault="005A1FB4" w:rsidP="005A1FB4">
      <w:pPr>
        <w:pStyle w:val="Textkrper"/>
        <w:tabs>
          <w:tab w:val="left" w:pos="961"/>
        </w:tabs>
        <w:jc w:val="center"/>
        <w:rPr>
          <w:rFonts w:asciiTheme="minorHAnsi" w:hAnsiTheme="minorHAnsi" w:cstheme="minorHAnsi"/>
          <w:b/>
          <w:spacing w:val="-1"/>
          <w:lang w:val="en-GB"/>
        </w:rPr>
      </w:pPr>
    </w:p>
    <w:p w:rsidR="005A1FB4" w:rsidRPr="004D6343" w:rsidRDefault="004D6343" w:rsidP="004D6343">
      <w:pPr>
        <w:rPr>
          <w:rFonts w:cstheme="minorHAnsi"/>
          <w:b/>
          <w:spacing w:val="-1"/>
          <w:sz w:val="28"/>
          <w:szCs w:val="28"/>
          <w:lang w:val="en-GB"/>
        </w:rPr>
      </w:pPr>
      <w:r w:rsidRPr="004D6343">
        <w:rPr>
          <w:rFonts w:cstheme="minorHAnsi"/>
          <w:b/>
          <w:spacing w:val="-1"/>
          <w:sz w:val="28"/>
          <w:szCs w:val="28"/>
          <w:lang w:val="en-GB"/>
        </w:rPr>
        <w:t>Features</w:t>
      </w:r>
    </w:p>
    <w:p w:rsidR="0082084F" w:rsidRPr="00393B0B" w:rsidRDefault="0082084F" w:rsidP="00393B0B">
      <w:pPr>
        <w:pStyle w:val="Listenabsatz"/>
        <w:numPr>
          <w:ilvl w:val="0"/>
          <w:numId w:val="23"/>
        </w:numPr>
        <w:shd w:val="clear" w:color="auto" w:fill="FFFFFF"/>
        <w:spacing w:after="0" w:line="240" w:lineRule="auto"/>
        <w:rPr>
          <w:rFonts w:eastAsia="Times New Roman" w:cstheme="minorHAnsi"/>
          <w:color w:val="000000"/>
          <w:sz w:val="24"/>
          <w:szCs w:val="24"/>
          <w:lang w:val="en-US"/>
        </w:rPr>
      </w:pPr>
      <w:r w:rsidRPr="00393B0B">
        <w:rPr>
          <w:rFonts w:eastAsia="Times New Roman" w:cstheme="minorHAnsi"/>
          <w:color w:val="000000"/>
          <w:sz w:val="24"/>
          <w:szCs w:val="24"/>
          <w:lang w:val="en-US"/>
        </w:rPr>
        <w:t>A robot handling system moves a complete range of filled beverage cans through the measurement stations.</w:t>
      </w:r>
    </w:p>
    <w:p w:rsidR="0082084F" w:rsidRPr="00393B0B" w:rsidRDefault="0082084F" w:rsidP="00393B0B">
      <w:pPr>
        <w:pStyle w:val="Listenabsatz"/>
        <w:numPr>
          <w:ilvl w:val="1"/>
          <w:numId w:val="23"/>
        </w:numPr>
        <w:shd w:val="clear" w:color="auto" w:fill="FFFFFF"/>
        <w:spacing w:after="0" w:line="240" w:lineRule="auto"/>
        <w:rPr>
          <w:rFonts w:eastAsia="Times New Roman" w:cstheme="minorHAnsi"/>
          <w:color w:val="000000"/>
          <w:sz w:val="24"/>
          <w:szCs w:val="24"/>
          <w:lang w:val="en-US"/>
        </w:rPr>
      </w:pPr>
      <w:r w:rsidRPr="00393B0B">
        <w:rPr>
          <w:rFonts w:eastAsia="Times New Roman" w:cstheme="minorHAnsi"/>
          <w:color w:val="000000"/>
          <w:sz w:val="24"/>
          <w:szCs w:val="24"/>
          <w:lang w:val="en-US"/>
        </w:rPr>
        <w:t>Station #1: The can is automatically carried to Station #1 for measurement of Countersink Depth and Seam Thickness using CMC-KUHNKE’s TSG Gauge series. Measurements are made in up to 36 locations around the can.</w:t>
      </w:r>
    </w:p>
    <w:p w:rsidR="0082084F" w:rsidRPr="00393B0B" w:rsidRDefault="0082084F" w:rsidP="00393B0B">
      <w:pPr>
        <w:pStyle w:val="Listenabsatz"/>
        <w:numPr>
          <w:ilvl w:val="1"/>
          <w:numId w:val="23"/>
        </w:numPr>
        <w:shd w:val="clear" w:color="auto" w:fill="FFFFFF"/>
        <w:spacing w:after="0" w:line="240" w:lineRule="auto"/>
        <w:rPr>
          <w:rFonts w:eastAsia="Times New Roman" w:cstheme="minorHAnsi"/>
          <w:color w:val="000000"/>
          <w:sz w:val="24"/>
          <w:szCs w:val="24"/>
        </w:rPr>
      </w:pPr>
      <w:r w:rsidRPr="00393B0B">
        <w:rPr>
          <w:rFonts w:eastAsia="Times New Roman" w:cstheme="minorHAnsi"/>
          <w:color w:val="000000"/>
          <w:sz w:val="24"/>
          <w:szCs w:val="24"/>
          <w:lang w:val="en-US"/>
        </w:rPr>
        <w:t xml:space="preserve">Station #2: Patented XTS technology uses safe, low-power X-ray imaging to measure internal parameters of the seam, including tightness. </w:t>
      </w:r>
      <w:r w:rsidRPr="00393B0B">
        <w:rPr>
          <w:rFonts w:eastAsia="Times New Roman" w:cstheme="minorHAnsi"/>
          <w:color w:val="000000"/>
          <w:sz w:val="24"/>
          <w:szCs w:val="24"/>
        </w:rPr>
        <w:t>The content is not affected by the X-ray.</w:t>
      </w:r>
    </w:p>
    <w:p w:rsidR="0082084F" w:rsidRPr="00393B0B" w:rsidRDefault="0082084F" w:rsidP="00393B0B">
      <w:pPr>
        <w:pStyle w:val="Listenabsatz"/>
        <w:numPr>
          <w:ilvl w:val="1"/>
          <w:numId w:val="23"/>
        </w:numPr>
        <w:shd w:val="clear" w:color="auto" w:fill="FFFFFF"/>
        <w:spacing w:after="0" w:line="240" w:lineRule="auto"/>
        <w:rPr>
          <w:rFonts w:eastAsia="Times New Roman" w:cstheme="minorHAnsi"/>
          <w:color w:val="000000"/>
          <w:sz w:val="24"/>
          <w:szCs w:val="24"/>
          <w:lang w:val="en-US"/>
        </w:rPr>
      </w:pPr>
      <w:r w:rsidRPr="00393B0B">
        <w:rPr>
          <w:rFonts w:eastAsia="Times New Roman" w:cstheme="minorHAnsi"/>
          <w:color w:val="000000"/>
          <w:sz w:val="24"/>
          <w:szCs w:val="24"/>
          <w:lang w:val="en-US"/>
        </w:rPr>
        <w:t>Station #3: Measuring the height of the can.</w:t>
      </w:r>
    </w:p>
    <w:p w:rsidR="0082084F" w:rsidRPr="00393B0B" w:rsidRDefault="0082084F" w:rsidP="00393B0B">
      <w:pPr>
        <w:pStyle w:val="Listenabsatz"/>
        <w:numPr>
          <w:ilvl w:val="1"/>
          <w:numId w:val="23"/>
        </w:numPr>
        <w:shd w:val="clear" w:color="auto" w:fill="FFFFFF"/>
        <w:spacing w:after="0" w:line="240" w:lineRule="auto"/>
        <w:rPr>
          <w:rFonts w:eastAsia="Times New Roman" w:cstheme="minorHAnsi"/>
          <w:color w:val="000000"/>
          <w:sz w:val="24"/>
          <w:szCs w:val="24"/>
          <w:lang w:val="en-US"/>
        </w:rPr>
      </w:pPr>
      <w:r w:rsidRPr="00393B0B">
        <w:rPr>
          <w:rFonts w:eastAsia="Times New Roman" w:cstheme="minorHAnsi"/>
          <w:color w:val="000000"/>
          <w:sz w:val="24"/>
          <w:szCs w:val="24"/>
          <w:lang w:val="en-US"/>
        </w:rPr>
        <w:t>Out-Feed: Once the double seam inspection has been completed, the cans are placed in order by head number either onto a conveyor for online systems, or into a carrying basket for manually loaded systems.</w:t>
      </w:r>
    </w:p>
    <w:p w:rsidR="0082084F" w:rsidRPr="00393B0B" w:rsidRDefault="0082084F" w:rsidP="00393B0B">
      <w:pPr>
        <w:pStyle w:val="Listenabsatz"/>
        <w:numPr>
          <w:ilvl w:val="0"/>
          <w:numId w:val="23"/>
        </w:numPr>
        <w:shd w:val="clear" w:color="auto" w:fill="FFFFFF"/>
        <w:spacing w:after="0" w:line="240" w:lineRule="auto"/>
        <w:rPr>
          <w:rFonts w:eastAsia="Times New Roman" w:cstheme="minorHAnsi"/>
          <w:color w:val="000000"/>
          <w:sz w:val="24"/>
          <w:szCs w:val="24"/>
          <w:lang w:val="en-US"/>
        </w:rPr>
      </w:pPr>
      <w:r w:rsidRPr="00393B0B">
        <w:rPr>
          <w:rFonts w:eastAsia="Times New Roman" w:cstheme="minorHAnsi"/>
          <w:color w:val="000000"/>
          <w:sz w:val="24"/>
          <w:szCs w:val="24"/>
          <w:lang w:val="en-US"/>
        </w:rPr>
        <w:t>Automatic wrinkle identification and percentage calculation</w:t>
      </w:r>
    </w:p>
    <w:p w:rsidR="0082084F" w:rsidRPr="00393B0B" w:rsidRDefault="0082084F" w:rsidP="00393B0B">
      <w:pPr>
        <w:pStyle w:val="Listenabsatz"/>
        <w:numPr>
          <w:ilvl w:val="0"/>
          <w:numId w:val="23"/>
        </w:numPr>
        <w:shd w:val="clear" w:color="auto" w:fill="FFFFFF"/>
        <w:spacing w:after="0" w:line="240" w:lineRule="auto"/>
        <w:rPr>
          <w:rFonts w:eastAsia="Times New Roman" w:cstheme="minorHAnsi"/>
          <w:color w:val="000000"/>
          <w:sz w:val="24"/>
          <w:szCs w:val="24"/>
        </w:rPr>
      </w:pPr>
      <w:r w:rsidRPr="00393B0B">
        <w:rPr>
          <w:rFonts w:eastAsia="Times New Roman" w:cstheme="minorHAnsi"/>
          <w:color w:val="000000"/>
          <w:sz w:val="24"/>
          <w:szCs w:val="24"/>
        </w:rPr>
        <w:lastRenderedPageBreak/>
        <w:t>Automatic dimple detection</w:t>
      </w:r>
    </w:p>
    <w:p w:rsidR="0082084F" w:rsidRPr="00393B0B" w:rsidRDefault="0082084F" w:rsidP="00393B0B">
      <w:pPr>
        <w:pStyle w:val="Listenabsatz"/>
        <w:numPr>
          <w:ilvl w:val="0"/>
          <w:numId w:val="23"/>
        </w:numPr>
        <w:shd w:val="clear" w:color="auto" w:fill="FFFFFF"/>
        <w:spacing w:after="0" w:line="240" w:lineRule="auto"/>
        <w:rPr>
          <w:rFonts w:eastAsia="Times New Roman" w:cstheme="minorHAnsi"/>
          <w:color w:val="000000"/>
          <w:sz w:val="24"/>
          <w:szCs w:val="24"/>
        </w:rPr>
      </w:pPr>
      <w:r w:rsidRPr="00393B0B">
        <w:rPr>
          <w:rFonts w:eastAsia="Times New Roman" w:cstheme="minorHAnsi"/>
          <w:color w:val="000000"/>
          <w:sz w:val="24"/>
          <w:szCs w:val="24"/>
        </w:rPr>
        <w:t>Automatic tab detection</w:t>
      </w:r>
    </w:p>
    <w:p w:rsidR="0082084F" w:rsidRPr="00393B0B" w:rsidRDefault="0082084F" w:rsidP="00393B0B">
      <w:pPr>
        <w:pStyle w:val="Listenabsatz"/>
        <w:numPr>
          <w:ilvl w:val="0"/>
          <w:numId w:val="23"/>
        </w:numPr>
        <w:shd w:val="clear" w:color="auto" w:fill="FFFFFF"/>
        <w:spacing w:after="0" w:line="240" w:lineRule="auto"/>
        <w:rPr>
          <w:rFonts w:eastAsia="Times New Roman" w:cstheme="minorHAnsi"/>
          <w:color w:val="000000"/>
          <w:sz w:val="24"/>
          <w:szCs w:val="24"/>
          <w:lang w:val="en-US"/>
        </w:rPr>
      </w:pPr>
      <w:r w:rsidRPr="00393B0B">
        <w:rPr>
          <w:rFonts w:eastAsia="Times New Roman" w:cstheme="minorHAnsi"/>
          <w:color w:val="000000"/>
          <w:sz w:val="24"/>
          <w:szCs w:val="24"/>
          <w:lang w:val="en-US"/>
        </w:rPr>
        <w:t>Excellent X-Ray-shielding (TÜV Rheinland tested to &lt; 0.1 mSv per year)</w:t>
      </w:r>
    </w:p>
    <w:p w:rsidR="0082084F" w:rsidRPr="00393B0B" w:rsidRDefault="0082084F" w:rsidP="00393B0B">
      <w:pPr>
        <w:pStyle w:val="Listenabsatz"/>
        <w:numPr>
          <w:ilvl w:val="0"/>
          <w:numId w:val="23"/>
        </w:numPr>
        <w:shd w:val="clear" w:color="auto" w:fill="FFFFFF"/>
        <w:spacing w:after="0" w:line="240" w:lineRule="auto"/>
        <w:rPr>
          <w:rFonts w:eastAsia="Times New Roman" w:cstheme="minorHAnsi"/>
          <w:color w:val="000000"/>
          <w:sz w:val="24"/>
          <w:szCs w:val="24"/>
          <w:lang w:val="en-US"/>
        </w:rPr>
      </w:pPr>
      <w:r w:rsidRPr="00393B0B">
        <w:rPr>
          <w:rFonts w:eastAsia="Times New Roman" w:cstheme="minorHAnsi"/>
          <w:color w:val="000000"/>
          <w:sz w:val="24"/>
          <w:szCs w:val="24"/>
          <w:lang w:val="en-US"/>
        </w:rPr>
        <w:t>Easy to use calibration/verification mode (with calibration piece)</w:t>
      </w:r>
    </w:p>
    <w:p w:rsidR="0082084F" w:rsidRPr="00EE07B7" w:rsidRDefault="0082084F" w:rsidP="00393B0B">
      <w:pPr>
        <w:pStyle w:val="Listenabsatz"/>
        <w:numPr>
          <w:ilvl w:val="0"/>
          <w:numId w:val="23"/>
        </w:numPr>
        <w:shd w:val="clear" w:color="auto" w:fill="FFFFFF"/>
        <w:spacing w:after="0" w:line="240" w:lineRule="auto"/>
        <w:rPr>
          <w:rFonts w:eastAsia="Times New Roman" w:cstheme="minorHAnsi"/>
          <w:color w:val="000000"/>
          <w:sz w:val="24"/>
          <w:szCs w:val="24"/>
          <w:lang w:val="en-GB"/>
        </w:rPr>
      </w:pPr>
      <w:r w:rsidRPr="00EE07B7">
        <w:rPr>
          <w:rFonts w:eastAsia="Times New Roman" w:cstheme="minorHAnsi"/>
          <w:bCs/>
          <w:color w:val="000000"/>
          <w:sz w:val="24"/>
          <w:szCs w:val="24"/>
          <w:lang w:val="en-GB"/>
        </w:rPr>
        <w:t>Includes Visionary QC™ SPC Software</w:t>
      </w:r>
      <w:r w:rsidR="00EE07B7" w:rsidRPr="00EE07B7">
        <w:rPr>
          <w:rFonts w:eastAsia="Times New Roman" w:cstheme="minorHAnsi"/>
          <w:bCs/>
          <w:color w:val="000000"/>
          <w:sz w:val="24"/>
          <w:szCs w:val="24"/>
          <w:lang w:val="en-GB"/>
        </w:rPr>
        <w:t xml:space="preserve"> – </w:t>
      </w:r>
      <w:r w:rsidR="00EE07B7" w:rsidRPr="00EE07B7">
        <w:rPr>
          <w:rFonts w:eastAsia="Times New Roman" w:cstheme="minorHAnsi"/>
          <w:bCs/>
          <w:color w:val="000000"/>
          <w:sz w:val="24"/>
          <w:szCs w:val="24"/>
          <w:highlight w:val="yellow"/>
          <w:lang w:val="en-GB"/>
        </w:rPr>
        <w:t xml:space="preserve">for details </w:t>
      </w:r>
      <w:r w:rsidR="008B7502">
        <w:rPr>
          <w:rFonts w:eastAsia="Times New Roman" w:cstheme="minorHAnsi"/>
          <w:bCs/>
          <w:color w:val="000000"/>
          <w:sz w:val="24"/>
          <w:szCs w:val="24"/>
          <w:highlight w:val="yellow"/>
          <w:lang w:val="en-GB"/>
        </w:rPr>
        <w:t>turn to</w:t>
      </w:r>
      <w:r w:rsidR="00EE07B7" w:rsidRPr="00EE07B7">
        <w:rPr>
          <w:rFonts w:eastAsia="Times New Roman" w:cstheme="minorHAnsi"/>
          <w:bCs/>
          <w:color w:val="000000"/>
          <w:sz w:val="24"/>
          <w:szCs w:val="24"/>
          <w:highlight w:val="yellow"/>
          <w:lang w:val="en-GB"/>
        </w:rPr>
        <w:t xml:space="preserve"> page </w:t>
      </w:r>
      <w:r w:rsidR="008B7502">
        <w:rPr>
          <w:rFonts w:eastAsia="Times New Roman" w:cstheme="minorHAnsi"/>
          <w:bCs/>
          <w:color w:val="000000"/>
          <w:sz w:val="24"/>
          <w:szCs w:val="24"/>
          <w:lang w:val="en-GB"/>
        </w:rPr>
        <w:t>6</w:t>
      </w:r>
    </w:p>
    <w:p w:rsidR="0082084F" w:rsidRDefault="0082084F" w:rsidP="0082084F">
      <w:pPr>
        <w:shd w:val="clear" w:color="auto" w:fill="FFFFFF"/>
        <w:spacing w:after="0" w:line="240" w:lineRule="auto"/>
        <w:rPr>
          <w:rFonts w:ascii="Calibri" w:eastAsia="Times New Roman" w:hAnsi="Calibri" w:cs="Calibri"/>
          <w:color w:val="000000"/>
          <w:sz w:val="24"/>
          <w:szCs w:val="24"/>
          <w:lang w:val="en-US"/>
        </w:rPr>
      </w:pPr>
    </w:p>
    <w:p w:rsidR="00437B35" w:rsidRDefault="00437B35" w:rsidP="0082084F">
      <w:pPr>
        <w:shd w:val="clear" w:color="auto" w:fill="FFFFFF"/>
        <w:spacing w:after="0" w:line="240" w:lineRule="auto"/>
        <w:rPr>
          <w:rFonts w:ascii="Calibri" w:eastAsia="Times New Roman" w:hAnsi="Calibri" w:cs="Calibri"/>
          <w:color w:val="000000"/>
          <w:sz w:val="24"/>
          <w:szCs w:val="24"/>
          <w:lang w:val="en-US"/>
        </w:rPr>
      </w:pPr>
    </w:p>
    <w:p w:rsidR="0082084F" w:rsidRDefault="0082084F" w:rsidP="0082084F">
      <w:pPr>
        <w:shd w:val="clear" w:color="auto" w:fill="FFFFFF"/>
        <w:spacing w:after="0" w:line="240" w:lineRule="auto"/>
        <w:rPr>
          <w:rFonts w:ascii="Calibri" w:eastAsia="Times New Roman" w:hAnsi="Calibri" w:cs="Calibri"/>
          <w:b/>
          <w:color w:val="000000"/>
          <w:sz w:val="28"/>
          <w:szCs w:val="28"/>
          <w:lang w:val="en-US"/>
        </w:rPr>
      </w:pPr>
      <w:r w:rsidRPr="0082084F">
        <w:rPr>
          <w:rFonts w:ascii="Calibri" w:eastAsia="Times New Roman" w:hAnsi="Calibri" w:cs="Calibri"/>
          <w:b/>
          <w:color w:val="000000"/>
          <w:sz w:val="28"/>
          <w:szCs w:val="28"/>
          <w:lang w:val="en-US"/>
        </w:rPr>
        <w:t>Technical Details</w:t>
      </w:r>
    </w:p>
    <w:tbl>
      <w:tblPr>
        <w:tblW w:w="9937" w:type="dxa"/>
        <w:tblCellSpacing w:w="0" w:type="dxa"/>
        <w:tblCellMar>
          <w:left w:w="0" w:type="dxa"/>
          <w:right w:w="0" w:type="dxa"/>
        </w:tblCellMar>
        <w:tblLook w:val="04A0" w:firstRow="1" w:lastRow="0" w:firstColumn="1" w:lastColumn="0" w:noHBand="0" w:noVBand="1"/>
      </w:tblPr>
      <w:tblGrid>
        <w:gridCol w:w="2144"/>
        <w:gridCol w:w="7793"/>
      </w:tblGrid>
      <w:tr w:rsidR="0082084F" w:rsidTr="0095065C">
        <w:trPr>
          <w:trHeight w:val="280"/>
          <w:tblCellSpacing w:w="0" w:type="dxa"/>
        </w:trPr>
        <w:tc>
          <w:tcPr>
            <w:tcW w:w="1079" w:type="pct"/>
            <w:shd w:val="clear" w:color="auto" w:fill="auto"/>
            <w:tcMar>
              <w:top w:w="45" w:type="dxa"/>
              <w:left w:w="45" w:type="dxa"/>
              <w:bottom w:w="45" w:type="dxa"/>
              <w:right w:w="45" w:type="dxa"/>
            </w:tcMar>
          </w:tcPr>
          <w:p w:rsidR="0082084F" w:rsidRDefault="0082084F" w:rsidP="0095065C">
            <w:pPr>
              <w:spacing w:after="0" w:line="240" w:lineRule="auto"/>
              <w:rPr>
                <w:rFonts w:ascii="Calibri" w:eastAsia="Times New Roman" w:hAnsi="Calibri" w:cs="Calibri"/>
                <w:b/>
                <w:bCs/>
                <w:sz w:val="20"/>
                <w:szCs w:val="24"/>
              </w:rPr>
            </w:pPr>
          </w:p>
        </w:tc>
        <w:tc>
          <w:tcPr>
            <w:tcW w:w="3921" w:type="pct"/>
            <w:shd w:val="clear" w:color="auto" w:fill="auto"/>
            <w:tcMar>
              <w:top w:w="45" w:type="dxa"/>
              <w:left w:w="45" w:type="dxa"/>
              <w:bottom w:w="45" w:type="dxa"/>
              <w:right w:w="45" w:type="dxa"/>
            </w:tcMar>
          </w:tcPr>
          <w:p w:rsidR="0082084F" w:rsidRDefault="0082084F" w:rsidP="0095065C">
            <w:pPr>
              <w:spacing w:after="0" w:line="240" w:lineRule="auto"/>
              <w:rPr>
                <w:rFonts w:ascii="Calibri" w:eastAsia="Times New Roman" w:hAnsi="Calibri" w:cs="Calibri"/>
                <w:sz w:val="20"/>
                <w:szCs w:val="24"/>
              </w:rPr>
            </w:pPr>
          </w:p>
        </w:tc>
      </w:tr>
      <w:tr w:rsidR="0082084F" w:rsidRPr="00437B35" w:rsidTr="0095065C">
        <w:trPr>
          <w:trHeight w:val="280"/>
          <w:tblCellSpacing w:w="0" w:type="dxa"/>
        </w:trPr>
        <w:tc>
          <w:tcPr>
            <w:tcW w:w="1079" w:type="pct"/>
            <w:shd w:val="clear" w:color="auto" w:fill="E7E6E6" w:themeFill="background2"/>
            <w:tcMar>
              <w:top w:w="45" w:type="dxa"/>
              <w:left w:w="45" w:type="dxa"/>
              <w:bottom w:w="45" w:type="dxa"/>
              <w:right w:w="45" w:type="dxa"/>
            </w:tcMar>
          </w:tcPr>
          <w:p w:rsidR="0082084F" w:rsidRPr="00A63670" w:rsidRDefault="0082084F" w:rsidP="0095065C">
            <w:pPr>
              <w:spacing w:after="0" w:line="240" w:lineRule="auto"/>
              <w:rPr>
                <w:rFonts w:ascii="Calibri" w:eastAsia="Times New Roman" w:hAnsi="Calibri" w:cs="Calibri"/>
                <w:sz w:val="20"/>
                <w:szCs w:val="24"/>
              </w:rPr>
            </w:pPr>
            <w:r>
              <w:rPr>
                <w:rFonts w:ascii="Calibri" w:eastAsia="Times New Roman" w:hAnsi="Calibri" w:cs="Calibri"/>
                <w:b/>
                <w:bCs/>
                <w:sz w:val="20"/>
                <w:szCs w:val="24"/>
              </w:rPr>
              <w:t>Can Specifications</w:t>
            </w:r>
            <w:r w:rsidRPr="00A63670">
              <w:rPr>
                <w:rFonts w:ascii="Calibri" w:eastAsia="Times New Roman" w:hAnsi="Calibri" w:cs="Calibri"/>
                <w:b/>
                <w:bCs/>
                <w:sz w:val="20"/>
                <w:szCs w:val="24"/>
              </w:rPr>
              <w:t>:</w:t>
            </w:r>
          </w:p>
        </w:tc>
        <w:tc>
          <w:tcPr>
            <w:tcW w:w="3921" w:type="pct"/>
            <w:shd w:val="clear" w:color="auto" w:fill="E7E6E6" w:themeFill="background2"/>
            <w:tcMar>
              <w:top w:w="45" w:type="dxa"/>
              <w:left w:w="45" w:type="dxa"/>
              <w:bottom w:w="45" w:type="dxa"/>
              <w:right w:w="45" w:type="dxa"/>
            </w:tcMar>
          </w:tcPr>
          <w:p w:rsidR="0082084F" w:rsidRPr="0082084F" w:rsidRDefault="0082084F" w:rsidP="0095065C">
            <w:pPr>
              <w:spacing w:after="0" w:line="240" w:lineRule="auto"/>
              <w:rPr>
                <w:rFonts w:ascii="Calibri" w:eastAsia="Times New Roman" w:hAnsi="Calibri" w:cs="Calibri"/>
                <w:sz w:val="20"/>
                <w:szCs w:val="24"/>
                <w:lang w:val="en-US"/>
              </w:rPr>
            </w:pPr>
            <w:r w:rsidRPr="0082084F">
              <w:rPr>
                <w:rFonts w:ascii="Calibri" w:eastAsia="Times New Roman" w:hAnsi="Calibri" w:cs="Calibri"/>
                <w:sz w:val="20"/>
                <w:szCs w:val="24"/>
                <w:lang w:val="en-US"/>
              </w:rPr>
              <w:t>1 seam diameter, varying heights and body diameter</w:t>
            </w:r>
          </w:p>
        </w:tc>
      </w:tr>
      <w:tr w:rsidR="0082084F" w:rsidRPr="00437B35" w:rsidTr="0095065C">
        <w:trPr>
          <w:trHeight w:val="280"/>
          <w:tblCellSpacing w:w="0" w:type="dxa"/>
        </w:trPr>
        <w:tc>
          <w:tcPr>
            <w:tcW w:w="1079" w:type="pct"/>
            <w:shd w:val="clear" w:color="auto" w:fill="auto"/>
            <w:tcMar>
              <w:top w:w="45" w:type="dxa"/>
              <w:left w:w="45" w:type="dxa"/>
              <w:bottom w:w="45" w:type="dxa"/>
              <w:right w:w="45" w:type="dxa"/>
            </w:tcMar>
          </w:tcPr>
          <w:p w:rsidR="0082084F" w:rsidRDefault="0082084F" w:rsidP="0095065C">
            <w:pPr>
              <w:spacing w:after="0" w:line="240" w:lineRule="auto"/>
              <w:rPr>
                <w:rFonts w:ascii="Calibri" w:eastAsia="Times New Roman" w:hAnsi="Calibri" w:cs="Calibri"/>
                <w:b/>
                <w:bCs/>
                <w:sz w:val="20"/>
                <w:szCs w:val="24"/>
              </w:rPr>
            </w:pPr>
            <w:r>
              <w:rPr>
                <w:rFonts w:ascii="Calibri" w:eastAsia="Times New Roman" w:hAnsi="Calibri" w:cs="Calibri"/>
                <w:b/>
                <w:bCs/>
                <w:sz w:val="20"/>
                <w:szCs w:val="24"/>
              </w:rPr>
              <w:t>Air Pressure Required:</w:t>
            </w:r>
          </w:p>
        </w:tc>
        <w:tc>
          <w:tcPr>
            <w:tcW w:w="3921" w:type="pct"/>
            <w:shd w:val="clear" w:color="auto" w:fill="auto"/>
            <w:tcMar>
              <w:top w:w="45" w:type="dxa"/>
              <w:left w:w="45" w:type="dxa"/>
              <w:bottom w:w="45" w:type="dxa"/>
              <w:right w:w="45" w:type="dxa"/>
            </w:tcMar>
          </w:tcPr>
          <w:p w:rsidR="0082084F" w:rsidRPr="0082084F" w:rsidRDefault="0082084F" w:rsidP="0095065C">
            <w:pPr>
              <w:spacing w:after="0" w:line="240" w:lineRule="auto"/>
              <w:rPr>
                <w:rFonts w:eastAsia="Times New Roman" w:cstheme="minorHAnsi"/>
                <w:color w:val="000000"/>
                <w:sz w:val="20"/>
                <w:lang w:val="en-US"/>
              </w:rPr>
            </w:pPr>
            <w:r w:rsidRPr="0082084F">
              <w:rPr>
                <w:rFonts w:eastAsia="Times New Roman" w:cstheme="minorHAnsi"/>
                <w:color w:val="000000"/>
                <w:sz w:val="20"/>
                <w:lang w:val="en-US"/>
              </w:rPr>
              <w:t>6-8 bar (90-116 psi), filtered dry air, max flow 35 SCFM</w:t>
            </w:r>
          </w:p>
        </w:tc>
      </w:tr>
      <w:tr w:rsidR="0082084F" w:rsidRPr="00437B35" w:rsidTr="0095065C">
        <w:trPr>
          <w:trHeight w:val="280"/>
          <w:tblCellSpacing w:w="0" w:type="dxa"/>
        </w:trPr>
        <w:tc>
          <w:tcPr>
            <w:tcW w:w="1079" w:type="pct"/>
            <w:shd w:val="clear" w:color="auto" w:fill="E7E6E6" w:themeFill="background2"/>
            <w:tcMar>
              <w:top w:w="45" w:type="dxa"/>
              <w:left w:w="45" w:type="dxa"/>
              <w:bottom w:w="45" w:type="dxa"/>
              <w:right w:w="45" w:type="dxa"/>
            </w:tcMar>
            <w:hideMark/>
          </w:tcPr>
          <w:p w:rsidR="0082084F" w:rsidRPr="00A63670" w:rsidRDefault="0082084F" w:rsidP="0095065C">
            <w:pPr>
              <w:spacing w:after="0" w:line="240" w:lineRule="auto"/>
              <w:rPr>
                <w:rFonts w:ascii="Calibri" w:eastAsia="Times New Roman" w:hAnsi="Calibri" w:cs="Calibri"/>
                <w:sz w:val="20"/>
                <w:szCs w:val="24"/>
              </w:rPr>
            </w:pPr>
            <w:r w:rsidRPr="00A63670">
              <w:rPr>
                <w:rFonts w:ascii="Calibri" w:eastAsia="Times New Roman" w:hAnsi="Calibri" w:cs="Calibri"/>
                <w:b/>
                <w:bCs/>
                <w:sz w:val="20"/>
                <w:szCs w:val="24"/>
              </w:rPr>
              <w:t>Electrical Required:</w:t>
            </w:r>
          </w:p>
        </w:tc>
        <w:tc>
          <w:tcPr>
            <w:tcW w:w="3921" w:type="pct"/>
            <w:shd w:val="clear" w:color="auto" w:fill="E7E6E6" w:themeFill="background2"/>
            <w:tcMar>
              <w:top w:w="45" w:type="dxa"/>
              <w:left w:w="45" w:type="dxa"/>
              <w:bottom w:w="45" w:type="dxa"/>
              <w:right w:w="45" w:type="dxa"/>
            </w:tcMar>
            <w:hideMark/>
          </w:tcPr>
          <w:p w:rsidR="0082084F" w:rsidRPr="0082084F" w:rsidRDefault="0082084F" w:rsidP="0095065C">
            <w:pPr>
              <w:spacing w:after="0" w:line="240" w:lineRule="auto"/>
              <w:rPr>
                <w:rFonts w:ascii="Calibri" w:eastAsia="Times New Roman" w:hAnsi="Calibri" w:cs="Calibri"/>
                <w:sz w:val="20"/>
                <w:szCs w:val="24"/>
                <w:lang w:val="en-US"/>
              </w:rPr>
            </w:pPr>
            <w:r w:rsidRPr="0082084F">
              <w:rPr>
                <w:rFonts w:ascii="Calibri" w:eastAsia="Times New Roman" w:hAnsi="Calibri" w:cs="Calibri"/>
                <w:sz w:val="20"/>
                <w:szCs w:val="24"/>
                <w:lang w:val="en-US"/>
              </w:rPr>
              <w:t>100-240VAC 50-60Hz, average power consumption 600W</w:t>
            </w:r>
          </w:p>
        </w:tc>
      </w:tr>
      <w:tr w:rsidR="0082084F" w:rsidRPr="00A63670" w:rsidTr="0095065C">
        <w:trPr>
          <w:trHeight w:val="280"/>
          <w:tblCellSpacing w:w="0" w:type="dxa"/>
        </w:trPr>
        <w:tc>
          <w:tcPr>
            <w:tcW w:w="1079" w:type="pct"/>
            <w:shd w:val="clear" w:color="auto" w:fill="FFFFFF" w:themeFill="background1"/>
            <w:tcMar>
              <w:top w:w="45" w:type="dxa"/>
              <w:left w:w="45" w:type="dxa"/>
              <w:bottom w:w="45" w:type="dxa"/>
              <w:right w:w="45" w:type="dxa"/>
            </w:tcMar>
          </w:tcPr>
          <w:p w:rsidR="0082084F" w:rsidRPr="00A63670" w:rsidRDefault="0082084F" w:rsidP="0095065C">
            <w:pPr>
              <w:spacing w:after="0" w:line="240" w:lineRule="auto"/>
              <w:rPr>
                <w:rFonts w:ascii="Calibri" w:eastAsia="Times New Roman" w:hAnsi="Calibri" w:cs="Calibri"/>
                <w:b/>
                <w:bCs/>
                <w:sz w:val="20"/>
                <w:szCs w:val="24"/>
              </w:rPr>
            </w:pPr>
            <w:r>
              <w:rPr>
                <w:rFonts w:ascii="Calibri" w:eastAsia="Times New Roman" w:hAnsi="Calibri" w:cs="Calibri"/>
                <w:b/>
                <w:bCs/>
                <w:sz w:val="20"/>
                <w:szCs w:val="24"/>
              </w:rPr>
              <w:t>Resolution:</w:t>
            </w:r>
          </w:p>
        </w:tc>
        <w:tc>
          <w:tcPr>
            <w:tcW w:w="3921" w:type="pct"/>
            <w:shd w:val="clear" w:color="auto" w:fill="FFFFFF" w:themeFill="background1"/>
            <w:tcMar>
              <w:top w:w="45" w:type="dxa"/>
              <w:left w:w="45" w:type="dxa"/>
              <w:bottom w:w="45" w:type="dxa"/>
              <w:right w:w="45" w:type="dxa"/>
            </w:tcMar>
          </w:tcPr>
          <w:p w:rsidR="0082084F" w:rsidRPr="00A63670" w:rsidRDefault="0082084F" w:rsidP="0095065C">
            <w:pPr>
              <w:spacing w:after="0" w:line="240" w:lineRule="auto"/>
              <w:rPr>
                <w:rFonts w:ascii="Calibri" w:eastAsia="Times New Roman" w:hAnsi="Calibri" w:cs="Calibri"/>
                <w:sz w:val="20"/>
                <w:szCs w:val="24"/>
              </w:rPr>
            </w:pPr>
            <w:r w:rsidRPr="008F3E8F">
              <w:rPr>
                <w:rFonts w:ascii="Calibri" w:eastAsia="Times New Roman" w:hAnsi="Calibri" w:cs="Calibri"/>
                <w:sz w:val="20"/>
                <w:szCs w:val="24"/>
              </w:rPr>
              <w:t xml:space="preserve"> 0.01</w:t>
            </w:r>
            <w:r>
              <w:rPr>
                <w:rFonts w:ascii="Calibri" w:eastAsia="Times New Roman" w:hAnsi="Calibri" w:cs="Calibri"/>
                <w:sz w:val="20"/>
                <w:szCs w:val="24"/>
              </w:rPr>
              <w:t xml:space="preserve"> mm (0.0004</w:t>
            </w:r>
            <w:r w:rsidRPr="008F3E8F">
              <w:rPr>
                <w:rFonts w:ascii="Calibri" w:eastAsia="Times New Roman" w:hAnsi="Calibri" w:cs="Calibri"/>
                <w:sz w:val="20"/>
                <w:szCs w:val="24"/>
              </w:rPr>
              <w:t xml:space="preserve"> in)</w:t>
            </w:r>
          </w:p>
        </w:tc>
      </w:tr>
      <w:tr w:rsidR="0082084F" w:rsidRPr="008F3E8F" w:rsidTr="0095065C">
        <w:trPr>
          <w:trHeight w:val="280"/>
          <w:tblCellSpacing w:w="0" w:type="dxa"/>
        </w:trPr>
        <w:tc>
          <w:tcPr>
            <w:tcW w:w="1079" w:type="pct"/>
            <w:shd w:val="clear" w:color="auto" w:fill="E7E6E6" w:themeFill="background2"/>
            <w:tcMar>
              <w:top w:w="45" w:type="dxa"/>
              <w:left w:w="45" w:type="dxa"/>
              <w:bottom w:w="45" w:type="dxa"/>
              <w:right w:w="45" w:type="dxa"/>
            </w:tcMar>
          </w:tcPr>
          <w:p w:rsidR="0082084F" w:rsidRDefault="0082084F" w:rsidP="0095065C">
            <w:pPr>
              <w:spacing w:after="0" w:line="240" w:lineRule="auto"/>
              <w:rPr>
                <w:rFonts w:ascii="Calibri" w:eastAsia="Times New Roman" w:hAnsi="Calibri" w:cs="Calibri"/>
                <w:b/>
                <w:bCs/>
                <w:sz w:val="20"/>
                <w:szCs w:val="24"/>
              </w:rPr>
            </w:pPr>
            <w:r>
              <w:rPr>
                <w:rFonts w:ascii="Calibri" w:eastAsia="Times New Roman" w:hAnsi="Calibri" w:cs="Calibri"/>
                <w:b/>
                <w:bCs/>
                <w:sz w:val="20"/>
                <w:szCs w:val="24"/>
              </w:rPr>
              <w:t>Dimensions:</w:t>
            </w:r>
          </w:p>
        </w:tc>
        <w:tc>
          <w:tcPr>
            <w:tcW w:w="3921" w:type="pct"/>
            <w:shd w:val="clear" w:color="auto" w:fill="E7E6E6" w:themeFill="background2"/>
            <w:tcMar>
              <w:top w:w="45" w:type="dxa"/>
              <w:left w:w="45" w:type="dxa"/>
              <w:bottom w:w="45" w:type="dxa"/>
              <w:right w:w="45" w:type="dxa"/>
            </w:tcMar>
          </w:tcPr>
          <w:p w:rsidR="0082084F" w:rsidRPr="008F3E8F" w:rsidRDefault="0082084F" w:rsidP="0095065C">
            <w:pPr>
              <w:spacing w:after="0" w:line="240" w:lineRule="auto"/>
              <w:rPr>
                <w:rFonts w:ascii="Calibri" w:eastAsia="Times New Roman" w:hAnsi="Calibri" w:cs="Calibri"/>
                <w:sz w:val="20"/>
                <w:szCs w:val="24"/>
              </w:rPr>
            </w:pPr>
            <w:r>
              <w:rPr>
                <w:rFonts w:ascii="Calibri" w:eastAsia="Times New Roman" w:hAnsi="Calibri" w:cs="Calibri"/>
                <w:sz w:val="20"/>
                <w:szCs w:val="24"/>
              </w:rPr>
              <w:t>260 x 200 x 120 cm (</w:t>
            </w:r>
            <w:r w:rsidRPr="008F3E8F">
              <w:rPr>
                <w:rFonts w:ascii="Calibri" w:eastAsia="Times New Roman" w:hAnsi="Calibri" w:cs="Calibri"/>
                <w:sz w:val="20"/>
                <w:szCs w:val="24"/>
              </w:rPr>
              <w:t>102 x 79 x 48 in</w:t>
            </w:r>
            <w:r>
              <w:rPr>
                <w:rFonts w:ascii="Calibri" w:eastAsia="Times New Roman" w:hAnsi="Calibri" w:cs="Calibri"/>
                <w:sz w:val="20"/>
                <w:szCs w:val="24"/>
              </w:rPr>
              <w:t>)</w:t>
            </w:r>
          </w:p>
        </w:tc>
      </w:tr>
      <w:tr w:rsidR="0082084F" w:rsidRPr="008F3E8F" w:rsidTr="0095065C">
        <w:trPr>
          <w:trHeight w:val="280"/>
          <w:tblCellSpacing w:w="0" w:type="dxa"/>
        </w:trPr>
        <w:tc>
          <w:tcPr>
            <w:tcW w:w="1079" w:type="pct"/>
            <w:shd w:val="clear" w:color="auto" w:fill="FFFFFF" w:themeFill="background1"/>
            <w:tcMar>
              <w:top w:w="45" w:type="dxa"/>
              <w:left w:w="45" w:type="dxa"/>
              <w:bottom w:w="45" w:type="dxa"/>
              <w:right w:w="45" w:type="dxa"/>
            </w:tcMar>
          </w:tcPr>
          <w:p w:rsidR="0082084F" w:rsidRDefault="0082084F" w:rsidP="0095065C">
            <w:pPr>
              <w:spacing w:after="0" w:line="240" w:lineRule="auto"/>
              <w:rPr>
                <w:rFonts w:ascii="Calibri" w:eastAsia="Times New Roman" w:hAnsi="Calibri" w:cs="Calibri"/>
                <w:b/>
                <w:bCs/>
                <w:sz w:val="20"/>
                <w:szCs w:val="24"/>
              </w:rPr>
            </w:pPr>
            <w:r>
              <w:rPr>
                <w:rFonts w:ascii="Calibri" w:eastAsia="Times New Roman" w:hAnsi="Calibri" w:cs="Calibri"/>
                <w:b/>
                <w:bCs/>
                <w:sz w:val="20"/>
                <w:szCs w:val="24"/>
              </w:rPr>
              <w:t xml:space="preserve">Weight: </w:t>
            </w:r>
          </w:p>
        </w:tc>
        <w:tc>
          <w:tcPr>
            <w:tcW w:w="3921" w:type="pct"/>
            <w:shd w:val="clear" w:color="auto" w:fill="FFFFFF" w:themeFill="background1"/>
            <w:tcMar>
              <w:top w:w="45" w:type="dxa"/>
              <w:left w:w="45" w:type="dxa"/>
              <w:bottom w:w="45" w:type="dxa"/>
              <w:right w:w="45" w:type="dxa"/>
            </w:tcMar>
          </w:tcPr>
          <w:p w:rsidR="0082084F" w:rsidRPr="008F3E8F" w:rsidRDefault="0082084F" w:rsidP="0095065C">
            <w:pPr>
              <w:spacing w:after="0" w:line="240" w:lineRule="auto"/>
              <w:rPr>
                <w:rFonts w:ascii="Calibri" w:eastAsia="Times New Roman" w:hAnsi="Calibri" w:cs="Calibri"/>
                <w:sz w:val="20"/>
                <w:szCs w:val="24"/>
              </w:rPr>
            </w:pPr>
            <w:r>
              <w:rPr>
                <w:rFonts w:ascii="Calibri" w:eastAsia="Times New Roman" w:hAnsi="Calibri" w:cs="Calibri"/>
                <w:sz w:val="20"/>
                <w:szCs w:val="24"/>
              </w:rPr>
              <w:t>480 kg (1058</w:t>
            </w:r>
            <w:r w:rsidRPr="008F3E8F">
              <w:rPr>
                <w:rFonts w:ascii="Calibri" w:eastAsia="Times New Roman" w:hAnsi="Calibri" w:cs="Calibri"/>
                <w:sz w:val="20"/>
                <w:szCs w:val="24"/>
              </w:rPr>
              <w:t xml:space="preserve"> lbs</w:t>
            </w:r>
            <w:r>
              <w:rPr>
                <w:rFonts w:ascii="Calibri" w:eastAsia="Times New Roman" w:hAnsi="Calibri" w:cs="Calibri"/>
                <w:sz w:val="20"/>
                <w:szCs w:val="24"/>
              </w:rPr>
              <w:t>)</w:t>
            </w:r>
          </w:p>
        </w:tc>
      </w:tr>
      <w:tr w:rsidR="0082084F" w:rsidRPr="008F3E8F" w:rsidTr="0095065C">
        <w:trPr>
          <w:trHeight w:val="280"/>
          <w:tblCellSpacing w:w="0" w:type="dxa"/>
        </w:trPr>
        <w:tc>
          <w:tcPr>
            <w:tcW w:w="1079" w:type="pct"/>
            <w:shd w:val="clear" w:color="auto" w:fill="E7E6E6" w:themeFill="background2"/>
            <w:tcMar>
              <w:top w:w="45" w:type="dxa"/>
              <w:left w:w="45" w:type="dxa"/>
              <w:bottom w:w="45" w:type="dxa"/>
              <w:right w:w="45" w:type="dxa"/>
            </w:tcMar>
          </w:tcPr>
          <w:p w:rsidR="0082084F" w:rsidRDefault="0082084F" w:rsidP="0095065C">
            <w:pPr>
              <w:spacing w:after="0" w:line="240" w:lineRule="auto"/>
              <w:rPr>
                <w:rFonts w:ascii="Calibri" w:eastAsia="Times New Roman" w:hAnsi="Calibri" w:cs="Calibri"/>
                <w:b/>
                <w:bCs/>
                <w:sz w:val="20"/>
                <w:szCs w:val="24"/>
              </w:rPr>
            </w:pPr>
            <w:r w:rsidRPr="008F3E8F">
              <w:rPr>
                <w:rFonts w:ascii="Calibri" w:eastAsia="Times New Roman" w:hAnsi="Calibri" w:cs="Calibri"/>
                <w:b/>
                <w:bCs/>
                <w:sz w:val="20"/>
                <w:szCs w:val="24"/>
              </w:rPr>
              <w:t>Crated Dimensions:</w:t>
            </w:r>
          </w:p>
        </w:tc>
        <w:tc>
          <w:tcPr>
            <w:tcW w:w="3921" w:type="pct"/>
            <w:shd w:val="clear" w:color="auto" w:fill="E7E6E6" w:themeFill="background2"/>
            <w:tcMar>
              <w:top w:w="45" w:type="dxa"/>
              <w:left w:w="45" w:type="dxa"/>
              <w:bottom w:w="45" w:type="dxa"/>
              <w:right w:w="45" w:type="dxa"/>
            </w:tcMar>
          </w:tcPr>
          <w:p w:rsidR="0082084F" w:rsidRPr="008F3E8F" w:rsidRDefault="0082084F" w:rsidP="0095065C">
            <w:pPr>
              <w:spacing w:after="0" w:line="240" w:lineRule="auto"/>
              <w:rPr>
                <w:rFonts w:ascii="Calibri" w:eastAsia="Times New Roman" w:hAnsi="Calibri" w:cs="Calibri"/>
                <w:sz w:val="20"/>
                <w:szCs w:val="24"/>
              </w:rPr>
            </w:pPr>
            <w:r>
              <w:rPr>
                <w:rFonts w:ascii="Calibri" w:eastAsia="Times New Roman" w:hAnsi="Calibri" w:cs="Calibri"/>
                <w:sz w:val="20"/>
                <w:szCs w:val="24"/>
              </w:rPr>
              <w:t>300 x 180 x 150 cm (118 x 71 x 60 in)</w:t>
            </w:r>
          </w:p>
        </w:tc>
      </w:tr>
      <w:tr w:rsidR="0082084F" w:rsidRPr="008F3E8F" w:rsidTr="0095065C">
        <w:trPr>
          <w:trHeight w:val="280"/>
          <w:tblCellSpacing w:w="0" w:type="dxa"/>
        </w:trPr>
        <w:tc>
          <w:tcPr>
            <w:tcW w:w="1079" w:type="pct"/>
            <w:shd w:val="clear" w:color="auto" w:fill="FFFFFF" w:themeFill="background1"/>
            <w:tcMar>
              <w:top w:w="45" w:type="dxa"/>
              <w:left w:w="45" w:type="dxa"/>
              <w:bottom w:w="45" w:type="dxa"/>
              <w:right w:w="45" w:type="dxa"/>
            </w:tcMar>
          </w:tcPr>
          <w:p w:rsidR="0082084F" w:rsidRPr="008F3E8F" w:rsidRDefault="0082084F" w:rsidP="0095065C">
            <w:pPr>
              <w:spacing w:after="0" w:line="240" w:lineRule="auto"/>
              <w:rPr>
                <w:rFonts w:ascii="Calibri" w:eastAsia="Times New Roman" w:hAnsi="Calibri" w:cs="Calibri"/>
                <w:b/>
                <w:bCs/>
                <w:sz w:val="20"/>
                <w:szCs w:val="24"/>
              </w:rPr>
            </w:pPr>
            <w:r>
              <w:rPr>
                <w:rFonts w:ascii="Calibri" w:eastAsia="Times New Roman" w:hAnsi="Calibri" w:cs="Calibri"/>
                <w:b/>
                <w:bCs/>
                <w:sz w:val="20"/>
                <w:szCs w:val="24"/>
              </w:rPr>
              <w:t>Crated Weight:</w:t>
            </w:r>
          </w:p>
        </w:tc>
        <w:tc>
          <w:tcPr>
            <w:tcW w:w="3921" w:type="pct"/>
            <w:shd w:val="clear" w:color="auto" w:fill="FFFFFF" w:themeFill="background1"/>
            <w:tcMar>
              <w:top w:w="45" w:type="dxa"/>
              <w:left w:w="45" w:type="dxa"/>
              <w:bottom w:w="45" w:type="dxa"/>
              <w:right w:w="45" w:type="dxa"/>
            </w:tcMar>
          </w:tcPr>
          <w:p w:rsidR="0082084F" w:rsidRPr="008F3E8F" w:rsidRDefault="0082084F" w:rsidP="0095065C">
            <w:pPr>
              <w:spacing w:after="0" w:line="240" w:lineRule="auto"/>
              <w:rPr>
                <w:rFonts w:ascii="Calibri" w:eastAsia="Times New Roman" w:hAnsi="Calibri" w:cs="Calibri"/>
                <w:sz w:val="20"/>
                <w:szCs w:val="24"/>
              </w:rPr>
            </w:pPr>
            <w:r>
              <w:rPr>
                <w:rFonts w:ascii="Calibri" w:eastAsia="Times New Roman" w:hAnsi="Calibri" w:cs="Calibri"/>
                <w:sz w:val="20"/>
                <w:szCs w:val="24"/>
              </w:rPr>
              <w:t>600 kg (1323</w:t>
            </w:r>
            <w:r w:rsidRPr="008F3E8F">
              <w:rPr>
                <w:rFonts w:ascii="Calibri" w:eastAsia="Times New Roman" w:hAnsi="Calibri" w:cs="Calibri"/>
                <w:sz w:val="20"/>
                <w:szCs w:val="24"/>
              </w:rPr>
              <w:t xml:space="preserve"> lbs)</w:t>
            </w:r>
            <w:r w:rsidRPr="008F3E8F">
              <w:rPr>
                <w:rFonts w:ascii="Calibri" w:eastAsia="Times New Roman" w:hAnsi="Calibri" w:cs="Calibri"/>
                <w:sz w:val="20"/>
                <w:szCs w:val="24"/>
              </w:rPr>
              <w:tab/>
            </w:r>
          </w:p>
        </w:tc>
      </w:tr>
      <w:tr w:rsidR="0082084F" w:rsidRPr="00A63670" w:rsidTr="0095065C">
        <w:trPr>
          <w:trHeight w:val="288"/>
          <w:tblCellSpacing w:w="0" w:type="dxa"/>
        </w:trPr>
        <w:tc>
          <w:tcPr>
            <w:tcW w:w="1079" w:type="pct"/>
            <w:shd w:val="clear" w:color="auto" w:fill="E7E6E6" w:themeFill="background2"/>
            <w:tcMar>
              <w:top w:w="45" w:type="dxa"/>
              <w:left w:w="45" w:type="dxa"/>
              <w:bottom w:w="45" w:type="dxa"/>
              <w:right w:w="45" w:type="dxa"/>
            </w:tcMar>
            <w:hideMark/>
          </w:tcPr>
          <w:p w:rsidR="0082084F" w:rsidRPr="00A63670" w:rsidRDefault="0082084F" w:rsidP="0095065C">
            <w:pPr>
              <w:spacing w:after="0" w:line="240" w:lineRule="auto"/>
              <w:rPr>
                <w:rFonts w:ascii="Calibri" w:eastAsia="Times New Roman" w:hAnsi="Calibri" w:cs="Calibri"/>
                <w:sz w:val="20"/>
                <w:szCs w:val="24"/>
              </w:rPr>
            </w:pPr>
            <w:r w:rsidRPr="00A63670">
              <w:rPr>
                <w:rFonts w:ascii="Calibri" w:eastAsia="Times New Roman" w:hAnsi="Calibri" w:cs="Calibri"/>
                <w:b/>
                <w:bCs/>
                <w:sz w:val="20"/>
                <w:szCs w:val="24"/>
              </w:rPr>
              <w:t>Measurement Units:</w:t>
            </w:r>
          </w:p>
        </w:tc>
        <w:tc>
          <w:tcPr>
            <w:tcW w:w="3921" w:type="pct"/>
            <w:shd w:val="clear" w:color="auto" w:fill="E7E6E6" w:themeFill="background2"/>
            <w:tcMar>
              <w:top w:w="45" w:type="dxa"/>
              <w:left w:w="45" w:type="dxa"/>
              <w:bottom w:w="45" w:type="dxa"/>
              <w:right w:w="45" w:type="dxa"/>
            </w:tcMar>
            <w:hideMark/>
          </w:tcPr>
          <w:p w:rsidR="0082084F" w:rsidRPr="00A63670" w:rsidRDefault="0082084F" w:rsidP="0095065C">
            <w:pPr>
              <w:spacing w:after="0" w:line="240" w:lineRule="auto"/>
              <w:rPr>
                <w:rFonts w:ascii="Calibri" w:eastAsia="Times New Roman" w:hAnsi="Calibri" w:cs="Calibri"/>
                <w:sz w:val="20"/>
                <w:szCs w:val="24"/>
              </w:rPr>
            </w:pPr>
            <w:r>
              <w:rPr>
                <w:rFonts w:ascii="Calibri" w:eastAsia="Times New Roman" w:hAnsi="Calibri" w:cs="Calibri"/>
                <w:sz w:val="20"/>
                <w:szCs w:val="24"/>
              </w:rPr>
              <w:t>m</w:t>
            </w:r>
            <w:r w:rsidRPr="00A63670">
              <w:rPr>
                <w:rFonts w:ascii="Calibri" w:eastAsia="Times New Roman" w:hAnsi="Calibri" w:cs="Calibri"/>
                <w:sz w:val="20"/>
                <w:szCs w:val="24"/>
              </w:rPr>
              <w:t>m</w:t>
            </w:r>
            <w:r>
              <w:rPr>
                <w:rFonts w:ascii="Calibri" w:eastAsia="Times New Roman" w:hAnsi="Calibri" w:cs="Calibri"/>
                <w:sz w:val="20"/>
                <w:szCs w:val="24"/>
              </w:rPr>
              <w:t>, in</w:t>
            </w:r>
          </w:p>
        </w:tc>
      </w:tr>
      <w:tr w:rsidR="0082084F" w:rsidRPr="00A63670" w:rsidTr="0095065C">
        <w:trPr>
          <w:trHeight w:val="280"/>
          <w:tblCellSpacing w:w="0" w:type="dxa"/>
        </w:trPr>
        <w:tc>
          <w:tcPr>
            <w:tcW w:w="1079" w:type="pct"/>
            <w:shd w:val="clear" w:color="auto" w:fill="FFFFFF" w:themeFill="background1"/>
            <w:tcMar>
              <w:top w:w="45" w:type="dxa"/>
              <w:left w:w="45" w:type="dxa"/>
              <w:bottom w:w="45" w:type="dxa"/>
              <w:right w:w="45" w:type="dxa"/>
            </w:tcMar>
            <w:hideMark/>
          </w:tcPr>
          <w:p w:rsidR="0082084F" w:rsidRPr="00A63670" w:rsidRDefault="0082084F" w:rsidP="0095065C">
            <w:pPr>
              <w:spacing w:after="0" w:line="240" w:lineRule="auto"/>
              <w:rPr>
                <w:rFonts w:ascii="Calibri" w:eastAsia="Times New Roman" w:hAnsi="Calibri" w:cs="Calibri"/>
                <w:sz w:val="20"/>
                <w:szCs w:val="24"/>
              </w:rPr>
            </w:pPr>
            <w:r w:rsidRPr="00A63670">
              <w:rPr>
                <w:rFonts w:ascii="Calibri" w:eastAsia="Times New Roman" w:hAnsi="Calibri" w:cs="Calibri"/>
                <w:b/>
                <w:bCs/>
                <w:sz w:val="20"/>
                <w:szCs w:val="24"/>
              </w:rPr>
              <w:t>Output Interface:</w:t>
            </w:r>
          </w:p>
        </w:tc>
        <w:tc>
          <w:tcPr>
            <w:tcW w:w="3921" w:type="pct"/>
            <w:shd w:val="clear" w:color="auto" w:fill="FFFFFF" w:themeFill="background1"/>
            <w:tcMar>
              <w:top w:w="45" w:type="dxa"/>
              <w:left w:w="45" w:type="dxa"/>
              <w:bottom w:w="45" w:type="dxa"/>
              <w:right w:w="45" w:type="dxa"/>
            </w:tcMar>
            <w:hideMark/>
          </w:tcPr>
          <w:p w:rsidR="0082084F" w:rsidRPr="00A63670" w:rsidRDefault="0082084F" w:rsidP="0095065C">
            <w:pPr>
              <w:spacing w:after="0" w:line="240" w:lineRule="auto"/>
              <w:rPr>
                <w:rFonts w:ascii="Calibri" w:eastAsia="Times New Roman" w:hAnsi="Calibri" w:cs="Calibri"/>
                <w:sz w:val="20"/>
                <w:szCs w:val="24"/>
              </w:rPr>
            </w:pPr>
            <w:r>
              <w:rPr>
                <w:rFonts w:ascii="Calibri" w:eastAsia="Times New Roman" w:hAnsi="Calibri" w:cs="Calibri"/>
                <w:sz w:val="20"/>
                <w:szCs w:val="24"/>
              </w:rPr>
              <w:t>RS232</w:t>
            </w:r>
          </w:p>
        </w:tc>
      </w:tr>
      <w:tr w:rsidR="0082084F" w:rsidRPr="00A63670" w:rsidTr="0095065C">
        <w:trPr>
          <w:trHeight w:val="288"/>
          <w:tblCellSpacing w:w="0" w:type="dxa"/>
        </w:trPr>
        <w:tc>
          <w:tcPr>
            <w:tcW w:w="1079" w:type="pct"/>
            <w:shd w:val="clear" w:color="auto" w:fill="E7E6E6" w:themeFill="background2"/>
            <w:tcMar>
              <w:top w:w="45" w:type="dxa"/>
              <w:left w:w="45" w:type="dxa"/>
              <w:bottom w:w="45" w:type="dxa"/>
              <w:right w:w="45" w:type="dxa"/>
            </w:tcMar>
            <w:hideMark/>
          </w:tcPr>
          <w:p w:rsidR="0082084F" w:rsidRPr="00A63670" w:rsidRDefault="0082084F" w:rsidP="0095065C">
            <w:pPr>
              <w:spacing w:after="0" w:line="240" w:lineRule="auto"/>
              <w:rPr>
                <w:rFonts w:ascii="Calibri" w:eastAsia="Times New Roman" w:hAnsi="Calibri" w:cs="Calibri"/>
                <w:sz w:val="20"/>
                <w:szCs w:val="24"/>
              </w:rPr>
            </w:pPr>
            <w:r w:rsidRPr="00A63670">
              <w:rPr>
                <w:rFonts w:ascii="Calibri" w:eastAsia="Times New Roman" w:hAnsi="Calibri" w:cs="Calibri"/>
                <w:b/>
                <w:bCs/>
                <w:sz w:val="20"/>
                <w:szCs w:val="24"/>
              </w:rPr>
              <w:t>Languages:</w:t>
            </w:r>
          </w:p>
        </w:tc>
        <w:tc>
          <w:tcPr>
            <w:tcW w:w="3921" w:type="pct"/>
            <w:shd w:val="clear" w:color="auto" w:fill="E7E6E6" w:themeFill="background2"/>
            <w:tcMar>
              <w:top w:w="45" w:type="dxa"/>
              <w:left w:w="45" w:type="dxa"/>
              <w:bottom w:w="45" w:type="dxa"/>
              <w:right w:w="45" w:type="dxa"/>
            </w:tcMar>
            <w:hideMark/>
          </w:tcPr>
          <w:p w:rsidR="0082084F" w:rsidRPr="00A63670" w:rsidRDefault="0082084F" w:rsidP="0095065C">
            <w:pPr>
              <w:spacing w:after="0" w:line="240" w:lineRule="auto"/>
              <w:rPr>
                <w:rFonts w:ascii="Calibri" w:eastAsia="Times New Roman" w:hAnsi="Calibri" w:cs="Calibri"/>
                <w:sz w:val="20"/>
                <w:szCs w:val="24"/>
              </w:rPr>
            </w:pPr>
            <w:r w:rsidRPr="00A63670">
              <w:rPr>
                <w:rFonts w:ascii="Calibri" w:eastAsia="Times New Roman" w:hAnsi="Calibri" w:cs="Calibri"/>
                <w:sz w:val="20"/>
                <w:szCs w:val="24"/>
              </w:rPr>
              <w:t>English, Spanish, Chinese, German</w:t>
            </w:r>
          </w:p>
        </w:tc>
      </w:tr>
      <w:tr w:rsidR="0082084F" w:rsidRPr="00437B35" w:rsidTr="0095065C">
        <w:trPr>
          <w:trHeight w:val="288"/>
          <w:tblCellSpacing w:w="0" w:type="dxa"/>
        </w:trPr>
        <w:tc>
          <w:tcPr>
            <w:tcW w:w="1079" w:type="pct"/>
            <w:tcMar>
              <w:top w:w="45" w:type="dxa"/>
              <w:left w:w="45" w:type="dxa"/>
              <w:bottom w:w="45" w:type="dxa"/>
              <w:right w:w="45" w:type="dxa"/>
            </w:tcMar>
          </w:tcPr>
          <w:p w:rsidR="0082084F" w:rsidRPr="00A63670" w:rsidRDefault="0082084F" w:rsidP="0095065C">
            <w:pPr>
              <w:spacing w:after="0" w:line="240" w:lineRule="auto"/>
              <w:rPr>
                <w:rFonts w:ascii="Calibri" w:eastAsia="Times New Roman" w:hAnsi="Calibri" w:cs="Calibri"/>
                <w:b/>
                <w:bCs/>
                <w:sz w:val="20"/>
                <w:szCs w:val="24"/>
              </w:rPr>
            </w:pPr>
            <w:r>
              <w:rPr>
                <w:rFonts w:ascii="Calibri" w:eastAsia="Times New Roman" w:hAnsi="Calibri" w:cs="Calibri"/>
                <w:b/>
                <w:bCs/>
                <w:sz w:val="20"/>
                <w:szCs w:val="24"/>
              </w:rPr>
              <w:t>Characteristics:</w:t>
            </w:r>
          </w:p>
        </w:tc>
        <w:tc>
          <w:tcPr>
            <w:tcW w:w="3921" w:type="pct"/>
            <w:tcMar>
              <w:top w:w="45" w:type="dxa"/>
              <w:left w:w="45" w:type="dxa"/>
              <w:bottom w:w="45" w:type="dxa"/>
              <w:right w:w="45" w:type="dxa"/>
            </w:tcMar>
          </w:tcPr>
          <w:p w:rsidR="0082084F" w:rsidRPr="0082084F" w:rsidRDefault="0082084F" w:rsidP="0095065C">
            <w:pPr>
              <w:spacing w:after="0" w:line="240" w:lineRule="auto"/>
              <w:rPr>
                <w:rFonts w:ascii="Calibri" w:eastAsia="Times New Roman" w:hAnsi="Calibri" w:cs="Calibri"/>
                <w:sz w:val="20"/>
                <w:szCs w:val="24"/>
                <w:lang w:val="en-US"/>
              </w:rPr>
            </w:pPr>
            <w:r w:rsidRPr="0082084F">
              <w:rPr>
                <w:rFonts w:eastAsia="Times New Roman" w:cstheme="minorHAnsi"/>
                <w:color w:val="000000"/>
                <w:sz w:val="20"/>
                <w:lang w:val="en-US"/>
              </w:rPr>
              <w:t>Seam Thicknes</w:t>
            </w:r>
            <w:r w:rsidRPr="0082084F">
              <w:rPr>
                <w:rFonts w:ascii="Calibri" w:eastAsia="Times New Roman" w:hAnsi="Calibri" w:cs="Calibri"/>
                <w:color w:val="000000"/>
                <w:sz w:val="20"/>
                <w:lang w:val="en-US"/>
              </w:rPr>
              <w:t>s</w:t>
            </w:r>
            <w:r w:rsidRPr="0082084F">
              <w:rPr>
                <w:rFonts w:ascii="Calibri" w:eastAsia="Times New Roman" w:hAnsi="Calibri" w:cs="Calibri"/>
                <w:color w:val="000000"/>
                <w:sz w:val="20"/>
                <w:szCs w:val="20"/>
                <w:lang w:val="en-US"/>
              </w:rPr>
              <w:t>,</w:t>
            </w:r>
            <w:r w:rsidRPr="0082084F">
              <w:rPr>
                <w:rFonts w:ascii="Calibri" w:hAnsi="Calibri" w:cs="Calibri"/>
                <w:color w:val="000000"/>
                <w:sz w:val="20"/>
                <w:szCs w:val="20"/>
                <w:shd w:val="clear" w:color="auto" w:fill="FFFFFF"/>
                <w:lang w:val="en-US"/>
              </w:rPr>
              <w:t xml:space="preserve"> Countersink Depth, Seam Height, Body Hook, Cover Hook, Overlap, Seam Gap, % Tightness, % Primary Sealing Area, Wrinkle Amplitude, Can Height, 360</w:t>
            </w:r>
            <w:r w:rsidRPr="0082084F">
              <w:rPr>
                <w:rFonts w:ascii="Arial" w:hAnsi="Arial" w:cs="Arial"/>
                <w:color w:val="000000"/>
                <w:sz w:val="14"/>
                <w:szCs w:val="14"/>
                <w:lang w:val="en-US"/>
              </w:rPr>
              <w:t>°</w:t>
            </w:r>
            <w:r w:rsidRPr="0082084F">
              <w:rPr>
                <w:rFonts w:ascii="Calibri" w:hAnsi="Calibri" w:cs="Calibri"/>
                <w:color w:val="000000"/>
                <w:sz w:val="20"/>
                <w:szCs w:val="20"/>
                <w:shd w:val="clear" w:color="auto" w:fill="FFFFFF"/>
                <w:lang w:val="en-US"/>
              </w:rPr>
              <w:t xml:space="preserve"> scan for tightness</w:t>
            </w:r>
          </w:p>
        </w:tc>
      </w:tr>
      <w:tr w:rsidR="0082084F" w:rsidRPr="00437B35" w:rsidTr="0095065C">
        <w:trPr>
          <w:trHeight w:val="288"/>
          <w:tblCellSpacing w:w="0" w:type="dxa"/>
        </w:trPr>
        <w:tc>
          <w:tcPr>
            <w:tcW w:w="1079" w:type="pct"/>
            <w:shd w:val="clear" w:color="auto" w:fill="E7E6E6" w:themeFill="background2"/>
            <w:tcMar>
              <w:top w:w="45" w:type="dxa"/>
              <w:left w:w="45" w:type="dxa"/>
              <w:bottom w:w="45" w:type="dxa"/>
              <w:right w:w="45" w:type="dxa"/>
            </w:tcMar>
          </w:tcPr>
          <w:p w:rsidR="0082084F" w:rsidRDefault="0082084F" w:rsidP="0095065C">
            <w:pPr>
              <w:spacing w:after="0" w:line="240" w:lineRule="auto"/>
              <w:rPr>
                <w:rFonts w:ascii="Calibri" w:eastAsia="Times New Roman" w:hAnsi="Calibri" w:cs="Calibri"/>
                <w:b/>
                <w:bCs/>
                <w:sz w:val="20"/>
                <w:szCs w:val="24"/>
              </w:rPr>
            </w:pPr>
            <w:r>
              <w:rPr>
                <w:rFonts w:ascii="Calibri" w:eastAsia="Times New Roman" w:hAnsi="Calibri" w:cs="Calibri"/>
                <w:b/>
                <w:bCs/>
                <w:sz w:val="20"/>
                <w:szCs w:val="24"/>
              </w:rPr>
              <w:t xml:space="preserve">Connectivity Required: </w:t>
            </w:r>
          </w:p>
        </w:tc>
        <w:tc>
          <w:tcPr>
            <w:tcW w:w="3921" w:type="pct"/>
            <w:shd w:val="clear" w:color="auto" w:fill="E7E6E6" w:themeFill="background2"/>
            <w:tcMar>
              <w:top w:w="45" w:type="dxa"/>
              <w:left w:w="45" w:type="dxa"/>
              <w:bottom w:w="45" w:type="dxa"/>
              <w:right w:w="45" w:type="dxa"/>
            </w:tcMar>
          </w:tcPr>
          <w:p w:rsidR="0082084F" w:rsidRPr="0082084F" w:rsidRDefault="0082084F" w:rsidP="0095065C">
            <w:pPr>
              <w:spacing w:after="0" w:line="240" w:lineRule="auto"/>
              <w:rPr>
                <w:rFonts w:eastAsia="Times New Roman" w:cstheme="minorHAnsi"/>
                <w:color w:val="000000"/>
                <w:sz w:val="20"/>
                <w:lang w:val="en-US"/>
              </w:rPr>
            </w:pPr>
            <w:r w:rsidRPr="0082084F">
              <w:rPr>
                <w:rFonts w:eastAsia="Times New Roman" w:cstheme="minorHAnsi"/>
                <w:color w:val="000000"/>
                <w:sz w:val="20"/>
                <w:lang w:val="en-US"/>
              </w:rPr>
              <w:t>Connection to LAN (RJ45), 1 fixed IP Address (for external database access)</w:t>
            </w:r>
          </w:p>
        </w:tc>
      </w:tr>
    </w:tbl>
    <w:p w:rsidR="0082084F" w:rsidRPr="0082084F" w:rsidRDefault="0082084F" w:rsidP="0082084F">
      <w:pPr>
        <w:shd w:val="clear" w:color="auto" w:fill="FFFFFF"/>
        <w:spacing w:after="0" w:line="240" w:lineRule="auto"/>
        <w:rPr>
          <w:rFonts w:ascii="Calibri" w:eastAsia="Times New Roman" w:hAnsi="Calibri" w:cs="Calibri"/>
          <w:b/>
          <w:color w:val="000000"/>
          <w:sz w:val="28"/>
          <w:szCs w:val="28"/>
          <w:lang w:val="en-US"/>
        </w:rPr>
      </w:pPr>
    </w:p>
    <w:p w:rsidR="004D6343" w:rsidRDefault="004D6343" w:rsidP="004D6343">
      <w:pPr>
        <w:rPr>
          <w:b/>
          <w:sz w:val="24"/>
          <w:szCs w:val="24"/>
          <w:lang w:val="en-US"/>
        </w:rPr>
      </w:pPr>
    </w:p>
    <w:p w:rsidR="0082084F" w:rsidRDefault="0082084F" w:rsidP="004D6343">
      <w:pPr>
        <w:rPr>
          <w:b/>
          <w:sz w:val="24"/>
          <w:szCs w:val="24"/>
          <w:lang w:val="en-US"/>
        </w:rPr>
      </w:pPr>
    </w:p>
    <w:p w:rsidR="0082084F" w:rsidRDefault="0082084F" w:rsidP="004D6343">
      <w:pPr>
        <w:rPr>
          <w:b/>
          <w:sz w:val="24"/>
          <w:szCs w:val="24"/>
          <w:lang w:val="en-US"/>
        </w:rPr>
      </w:pPr>
    </w:p>
    <w:p w:rsidR="0082084F" w:rsidRDefault="0082084F" w:rsidP="004D6343">
      <w:pPr>
        <w:rPr>
          <w:b/>
          <w:sz w:val="24"/>
          <w:szCs w:val="24"/>
          <w:lang w:val="en-US"/>
        </w:rPr>
      </w:pPr>
    </w:p>
    <w:p w:rsidR="0082084F" w:rsidRDefault="0082084F" w:rsidP="004D6343">
      <w:pPr>
        <w:rPr>
          <w:b/>
          <w:sz w:val="24"/>
          <w:szCs w:val="24"/>
          <w:lang w:val="en-US"/>
        </w:rPr>
      </w:pPr>
    </w:p>
    <w:p w:rsidR="0082084F" w:rsidRDefault="0082084F" w:rsidP="004D6343">
      <w:pPr>
        <w:rPr>
          <w:b/>
          <w:sz w:val="24"/>
          <w:szCs w:val="24"/>
          <w:lang w:val="en-US"/>
        </w:rPr>
      </w:pPr>
    </w:p>
    <w:p w:rsidR="0082084F" w:rsidRDefault="0082084F" w:rsidP="004D6343">
      <w:pPr>
        <w:rPr>
          <w:b/>
          <w:sz w:val="24"/>
          <w:szCs w:val="24"/>
          <w:lang w:val="en-US"/>
        </w:rPr>
      </w:pPr>
    </w:p>
    <w:p w:rsidR="00EE07B7" w:rsidRDefault="00EE07B7">
      <w:pPr>
        <w:rPr>
          <w:b/>
          <w:sz w:val="28"/>
          <w:szCs w:val="28"/>
          <w:lang w:val="en-US"/>
        </w:rPr>
      </w:pPr>
      <w:r>
        <w:rPr>
          <w:b/>
          <w:sz w:val="28"/>
          <w:szCs w:val="28"/>
          <w:lang w:val="en-US"/>
        </w:rPr>
        <w:br w:type="page"/>
      </w:r>
    </w:p>
    <w:p w:rsidR="0082084F" w:rsidRDefault="0082084F" w:rsidP="004D6343">
      <w:pPr>
        <w:rPr>
          <w:b/>
          <w:sz w:val="28"/>
          <w:szCs w:val="28"/>
          <w:lang w:val="en-US"/>
        </w:rPr>
      </w:pPr>
      <w:r w:rsidRPr="0082084F">
        <w:rPr>
          <w:b/>
          <w:sz w:val="28"/>
          <w:szCs w:val="28"/>
          <w:lang w:val="en-US"/>
        </w:rPr>
        <w:lastRenderedPageBreak/>
        <w:t>Page 6</w:t>
      </w:r>
    </w:p>
    <w:p w:rsidR="008B7502" w:rsidRDefault="008B7502" w:rsidP="0082084F">
      <w:pPr>
        <w:jc w:val="center"/>
        <w:rPr>
          <w:b/>
          <w:sz w:val="28"/>
          <w:szCs w:val="28"/>
          <w:lang w:val="en-US"/>
        </w:rPr>
      </w:pPr>
      <w:r>
        <w:rPr>
          <w:b/>
          <w:sz w:val="28"/>
          <w:szCs w:val="28"/>
          <w:lang w:val="en-US"/>
        </w:rPr>
        <w:t>Visionary QC</w:t>
      </w:r>
      <w:r>
        <w:rPr>
          <w:rFonts w:cstheme="minorHAnsi"/>
          <w:b/>
          <w:sz w:val="28"/>
          <w:szCs w:val="28"/>
          <w:lang w:val="en-US"/>
        </w:rPr>
        <w:t>™</w:t>
      </w:r>
      <w:r>
        <w:rPr>
          <w:b/>
          <w:sz w:val="28"/>
          <w:szCs w:val="28"/>
          <w:lang w:val="en-US"/>
        </w:rPr>
        <w:t xml:space="preserve"> </w:t>
      </w:r>
    </w:p>
    <w:p w:rsidR="0082084F" w:rsidRDefault="008B7502" w:rsidP="0082084F">
      <w:pPr>
        <w:jc w:val="center"/>
        <w:rPr>
          <w:b/>
          <w:sz w:val="28"/>
          <w:szCs w:val="28"/>
          <w:lang w:val="en-US"/>
        </w:rPr>
      </w:pPr>
      <w:r>
        <w:rPr>
          <w:b/>
          <w:sz w:val="28"/>
          <w:szCs w:val="28"/>
          <w:lang w:val="en-US"/>
        </w:rPr>
        <w:t>d</w:t>
      </w:r>
      <w:r w:rsidR="0082084F">
        <w:rPr>
          <w:b/>
          <w:sz w:val="28"/>
          <w:szCs w:val="28"/>
          <w:lang w:val="en-US"/>
        </w:rPr>
        <w:t>ata collection and evaluation software</w:t>
      </w:r>
    </w:p>
    <w:p w:rsidR="008B7502" w:rsidRDefault="008B7502" w:rsidP="008B7502">
      <w:pPr>
        <w:pStyle w:val="Listenabsatz"/>
        <w:rPr>
          <w:sz w:val="24"/>
          <w:szCs w:val="24"/>
          <w:lang w:val="en-US"/>
        </w:rPr>
      </w:pPr>
    </w:p>
    <w:p w:rsidR="008B7502" w:rsidRPr="008B7502" w:rsidRDefault="00F822B7" w:rsidP="008B7502">
      <w:pPr>
        <w:pStyle w:val="Listenabsatz"/>
        <w:numPr>
          <w:ilvl w:val="0"/>
          <w:numId w:val="21"/>
        </w:numPr>
        <w:rPr>
          <w:sz w:val="24"/>
          <w:szCs w:val="24"/>
          <w:lang w:val="en-US"/>
        </w:rPr>
      </w:pPr>
      <w:r w:rsidRPr="00393B0B">
        <w:rPr>
          <w:sz w:val="24"/>
          <w:szCs w:val="24"/>
          <w:lang w:val="en-US"/>
        </w:rPr>
        <w:t xml:space="preserve">A complete </w:t>
      </w:r>
      <w:r w:rsidR="008B7502">
        <w:rPr>
          <w:sz w:val="24"/>
          <w:szCs w:val="24"/>
          <w:lang w:val="en-US"/>
        </w:rPr>
        <w:t>quality control</w:t>
      </w:r>
      <w:r w:rsidRPr="00393B0B">
        <w:rPr>
          <w:sz w:val="24"/>
          <w:szCs w:val="24"/>
          <w:lang w:val="en-US"/>
        </w:rPr>
        <w:t xml:space="preserve"> </w:t>
      </w:r>
      <w:r w:rsidR="008B7502">
        <w:rPr>
          <w:sz w:val="24"/>
          <w:szCs w:val="24"/>
          <w:lang w:val="en-US"/>
        </w:rPr>
        <w:t>data acquisition so</w:t>
      </w:r>
      <w:r w:rsidRPr="00393B0B">
        <w:rPr>
          <w:sz w:val="24"/>
          <w:szCs w:val="24"/>
          <w:lang w:val="en-US"/>
        </w:rPr>
        <w:t>lution</w:t>
      </w:r>
      <w:r w:rsidR="008B7502" w:rsidRPr="008B7502">
        <w:rPr>
          <w:sz w:val="24"/>
          <w:szCs w:val="24"/>
          <w:lang w:val="en-US"/>
        </w:rPr>
        <w:t xml:space="preserve"> </w:t>
      </w:r>
    </w:p>
    <w:p w:rsidR="008B7502" w:rsidRPr="008B7502" w:rsidRDefault="008B7502" w:rsidP="008B7502">
      <w:pPr>
        <w:pStyle w:val="Listenabsatz"/>
        <w:numPr>
          <w:ilvl w:val="0"/>
          <w:numId w:val="21"/>
        </w:numPr>
        <w:rPr>
          <w:sz w:val="24"/>
          <w:szCs w:val="24"/>
          <w:lang w:val="en-US"/>
        </w:rPr>
      </w:pPr>
      <w:r w:rsidRPr="008B7502">
        <w:rPr>
          <w:sz w:val="24"/>
          <w:szCs w:val="24"/>
          <w:lang w:val="en-US"/>
        </w:rPr>
        <w:t>Easy-to-use Statistical Process Control for quick analysis of can inspection data</w:t>
      </w:r>
    </w:p>
    <w:p w:rsidR="008B7502" w:rsidRPr="008B7502" w:rsidRDefault="008B7502" w:rsidP="008B7502">
      <w:pPr>
        <w:pStyle w:val="Listenabsatz"/>
        <w:numPr>
          <w:ilvl w:val="0"/>
          <w:numId w:val="21"/>
        </w:numPr>
        <w:rPr>
          <w:sz w:val="24"/>
          <w:szCs w:val="24"/>
          <w:lang w:val="en-US"/>
        </w:rPr>
      </w:pPr>
      <w:r w:rsidRPr="0082084F">
        <w:rPr>
          <w:noProof/>
          <w:lang w:val="en-GB" w:eastAsia="en-GB"/>
        </w:rPr>
        <w:drawing>
          <wp:anchor distT="0" distB="0" distL="114300" distR="114300" simplePos="0" relativeHeight="251689984" behindDoc="0" locked="0" layoutInCell="1" allowOverlap="1">
            <wp:simplePos x="0" y="0"/>
            <wp:positionH relativeFrom="margin">
              <wp:posOffset>3411220</wp:posOffset>
            </wp:positionH>
            <wp:positionV relativeFrom="page">
              <wp:posOffset>2671445</wp:posOffset>
            </wp:positionV>
            <wp:extent cx="2444750" cy="1766570"/>
            <wp:effectExtent l="0" t="0" r="0" b="5080"/>
            <wp:wrapSquare wrapText="bothSides"/>
            <wp:docPr id="60" name="Picture 4" descr="BES-100_back_end_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ES-100_back_end_station.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4750" cy="1766570"/>
                    </a:xfrm>
                    <a:prstGeom prst="rect">
                      <a:avLst/>
                    </a:prstGeom>
                    <a:noFill/>
                    <a:ln w="9525">
                      <a:noFill/>
                      <a:miter lim="800000"/>
                      <a:headEnd/>
                      <a:tailEnd/>
                    </a:ln>
                  </pic:spPr>
                </pic:pic>
              </a:graphicData>
            </a:graphic>
          </wp:anchor>
        </w:drawing>
      </w:r>
      <w:r w:rsidRPr="008B7502">
        <w:rPr>
          <w:sz w:val="24"/>
          <w:szCs w:val="24"/>
          <w:lang w:val="en-US"/>
        </w:rPr>
        <w:t>Flexible, secure database</w:t>
      </w:r>
    </w:p>
    <w:p w:rsidR="008B7502" w:rsidRPr="008B7502" w:rsidRDefault="008B7502" w:rsidP="008B7502">
      <w:pPr>
        <w:pStyle w:val="Listenabsatz"/>
        <w:numPr>
          <w:ilvl w:val="0"/>
          <w:numId w:val="21"/>
        </w:numPr>
        <w:rPr>
          <w:sz w:val="24"/>
          <w:szCs w:val="24"/>
          <w:lang w:val="en-US"/>
        </w:rPr>
      </w:pPr>
      <w:r w:rsidRPr="008B7502">
        <w:rPr>
          <w:sz w:val="24"/>
          <w:szCs w:val="24"/>
          <w:lang w:val="en-US"/>
        </w:rPr>
        <w:t>Intuitive inspection reports may be shared and exported</w:t>
      </w:r>
    </w:p>
    <w:p w:rsidR="00B022B6" w:rsidRPr="008B7502" w:rsidRDefault="008B7502" w:rsidP="008B7502">
      <w:pPr>
        <w:pStyle w:val="Listenabsatz"/>
        <w:numPr>
          <w:ilvl w:val="0"/>
          <w:numId w:val="21"/>
        </w:numPr>
        <w:rPr>
          <w:sz w:val="24"/>
          <w:szCs w:val="24"/>
          <w:lang w:val="en-US"/>
        </w:rPr>
      </w:pPr>
      <w:r w:rsidRPr="008B7502">
        <w:rPr>
          <w:sz w:val="24"/>
          <w:szCs w:val="24"/>
          <w:lang w:val="en-US"/>
        </w:rPr>
        <w:t>Track trends and statistics  with SPC Graphs</w:t>
      </w:r>
    </w:p>
    <w:p w:rsidR="00B022B6" w:rsidRPr="00393B0B" w:rsidRDefault="00F822B7" w:rsidP="00393B0B">
      <w:pPr>
        <w:pStyle w:val="Listenabsatz"/>
        <w:numPr>
          <w:ilvl w:val="0"/>
          <w:numId w:val="21"/>
        </w:numPr>
        <w:rPr>
          <w:sz w:val="24"/>
          <w:szCs w:val="24"/>
          <w:lang w:val="en-US"/>
        </w:rPr>
      </w:pPr>
      <w:r w:rsidRPr="00393B0B">
        <w:rPr>
          <w:sz w:val="24"/>
          <w:szCs w:val="24"/>
          <w:lang w:val="en-US"/>
        </w:rPr>
        <w:t>In use at hundreds of canmakers and canners around the world</w:t>
      </w:r>
    </w:p>
    <w:p w:rsidR="00B022B6" w:rsidRDefault="008B7502" w:rsidP="00393B0B">
      <w:pPr>
        <w:pStyle w:val="Listenabsatz"/>
        <w:numPr>
          <w:ilvl w:val="0"/>
          <w:numId w:val="21"/>
        </w:numPr>
        <w:rPr>
          <w:sz w:val="24"/>
          <w:szCs w:val="24"/>
          <w:lang w:val="en-US"/>
        </w:rPr>
      </w:pPr>
      <w:r>
        <w:rPr>
          <w:sz w:val="24"/>
          <w:szCs w:val="24"/>
          <w:lang w:val="en-US"/>
        </w:rPr>
        <w:t xml:space="preserve">Available in 3 versions: </w:t>
      </w:r>
      <w:r w:rsidR="00F822B7" w:rsidRPr="00393B0B">
        <w:rPr>
          <w:sz w:val="24"/>
          <w:szCs w:val="24"/>
          <w:lang w:val="en-US"/>
        </w:rPr>
        <w:t>Light – SPC – Pro</w:t>
      </w:r>
    </w:p>
    <w:p w:rsidR="008B7502" w:rsidRPr="00393B0B" w:rsidRDefault="008B7502" w:rsidP="008B7502">
      <w:pPr>
        <w:pStyle w:val="Listenabsatz"/>
        <w:rPr>
          <w:sz w:val="24"/>
          <w:szCs w:val="24"/>
          <w:lang w:val="en-US"/>
        </w:rPr>
      </w:pPr>
    </w:p>
    <w:p w:rsidR="00B022B6" w:rsidRPr="008B7502" w:rsidRDefault="008B7502" w:rsidP="00393B0B">
      <w:pPr>
        <w:pStyle w:val="Listenabsatz"/>
        <w:numPr>
          <w:ilvl w:val="0"/>
          <w:numId w:val="21"/>
        </w:numPr>
        <w:rPr>
          <w:b/>
          <w:sz w:val="24"/>
          <w:szCs w:val="24"/>
        </w:rPr>
      </w:pPr>
      <w:r w:rsidRPr="008B7502">
        <w:rPr>
          <w:b/>
          <w:sz w:val="24"/>
          <w:szCs w:val="24"/>
        </w:rPr>
        <w:t>Visionary QC</w:t>
      </w:r>
      <w:r w:rsidRPr="008B7502">
        <w:rPr>
          <w:rFonts w:cstheme="minorHAnsi"/>
          <w:b/>
          <w:sz w:val="24"/>
          <w:szCs w:val="24"/>
        </w:rPr>
        <w:t>™</w:t>
      </w:r>
      <w:r w:rsidRPr="008B7502">
        <w:rPr>
          <w:b/>
          <w:sz w:val="24"/>
          <w:szCs w:val="24"/>
        </w:rPr>
        <w:t xml:space="preserve"> Light</w:t>
      </w:r>
      <w:r w:rsidR="00F822B7" w:rsidRPr="008B7502">
        <w:rPr>
          <w:b/>
          <w:sz w:val="24"/>
          <w:szCs w:val="24"/>
        </w:rPr>
        <w:t>:</w:t>
      </w:r>
      <w:r w:rsidR="0082084F" w:rsidRPr="008B7502">
        <w:rPr>
          <w:b/>
          <w:noProof/>
          <w:lang w:eastAsia="de-DE"/>
        </w:rPr>
        <w:t xml:space="preserve"> </w:t>
      </w:r>
    </w:p>
    <w:p w:rsidR="00B022B6" w:rsidRPr="00393B0B" w:rsidRDefault="008B7502" w:rsidP="00393B0B">
      <w:pPr>
        <w:pStyle w:val="Listenabsatz"/>
        <w:numPr>
          <w:ilvl w:val="1"/>
          <w:numId w:val="21"/>
        </w:numPr>
        <w:rPr>
          <w:sz w:val="24"/>
          <w:szCs w:val="24"/>
        </w:rPr>
      </w:pPr>
      <w:r>
        <w:rPr>
          <w:sz w:val="24"/>
          <w:szCs w:val="24"/>
          <w:lang w:val="en-US"/>
        </w:rPr>
        <w:t>Universal gauge i</w:t>
      </w:r>
      <w:r w:rsidR="00F822B7" w:rsidRPr="00393B0B">
        <w:rPr>
          <w:sz w:val="24"/>
          <w:szCs w:val="24"/>
          <w:lang w:val="en-US"/>
        </w:rPr>
        <w:t xml:space="preserve">nterface </w:t>
      </w:r>
    </w:p>
    <w:p w:rsidR="00B022B6" w:rsidRPr="00393B0B" w:rsidRDefault="008B7502" w:rsidP="00393B0B">
      <w:pPr>
        <w:pStyle w:val="Listenabsatz"/>
        <w:numPr>
          <w:ilvl w:val="1"/>
          <w:numId w:val="21"/>
        </w:numPr>
        <w:rPr>
          <w:sz w:val="24"/>
          <w:szCs w:val="24"/>
        </w:rPr>
      </w:pPr>
      <w:r>
        <w:rPr>
          <w:sz w:val="24"/>
          <w:szCs w:val="24"/>
          <w:lang w:val="en-US"/>
        </w:rPr>
        <w:t>Fully-customizable i</w:t>
      </w:r>
      <w:r w:rsidR="00F822B7" w:rsidRPr="00393B0B">
        <w:rPr>
          <w:sz w:val="24"/>
          <w:szCs w:val="24"/>
          <w:lang w:val="en-US"/>
        </w:rPr>
        <w:t>nspections</w:t>
      </w:r>
    </w:p>
    <w:p w:rsidR="00B022B6" w:rsidRPr="00393B0B" w:rsidRDefault="00F822B7" w:rsidP="00393B0B">
      <w:pPr>
        <w:pStyle w:val="Listenabsatz"/>
        <w:numPr>
          <w:ilvl w:val="1"/>
          <w:numId w:val="21"/>
        </w:numPr>
        <w:rPr>
          <w:sz w:val="24"/>
          <w:szCs w:val="24"/>
          <w:lang w:val="en-US"/>
        </w:rPr>
      </w:pPr>
      <w:r w:rsidRPr="00393B0B">
        <w:rPr>
          <w:sz w:val="24"/>
          <w:szCs w:val="24"/>
          <w:lang w:val="en-US"/>
        </w:rPr>
        <w:t xml:space="preserve">Seam </w:t>
      </w:r>
      <w:r w:rsidR="008B7502">
        <w:rPr>
          <w:sz w:val="24"/>
          <w:szCs w:val="24"/>
          <w:lang w:val="en-US"/>
        </w:rPr>
        <w:t>images (i</w:t>
      </w:r>
      <w:r w:rsidRPr="00393B0B">
        <w:rPr>
          <w:sz w:val="24"/>
          <w:szCs w:val="24"/>
          <w:lang w:val="en-US"/>
        </w:rPr>
        <w:t>ntegrates with S</w:t>
      </w:r>
      <w:r w:rsidR="008B7502">
        <w:rPr>
          <w:sz w:val="24"/>
          <w:szCs w:val="24"/>
          <w:lang w:val="en-US"/>
        </w:rPr>
        <w:t>EAM</w:t>
      </w:r>
      <w:r w:rsidRPr="00393B0B">
        <w:rPr>
          <w:sz w:val="24"/>
          <w:szCs w:val="24"/>
          <w:lang w:val="en-US"/>
        </w:rPr>
        <w:t>view)</w:t>
      </w:r>
    </w:p>
    <w:p w:rsidR="00B022B6" w:rsidRPr="00393B0B" w:rsidRDefault="008B7502" w:rsidP="00393B0B">
      <w:pPr>
        <w:pStyle w:val="Listenabsatz"/>
        <w:numPr>
          <w:ilvl w:val="1"/>
          <w:numId w:val="21"/>
        </w:numPr>
        <w:rPr>
          <w:sz w:val="24"/>
          <w:szCs w:val="24"/>
        </w:rPr>
      </w:pPr>
      <w:r>
        <w:rPr>
          <w:sz w:val="24"/>
          <w:szCs w:val="24"/>
        </w:rPr>
        <w:t>Individual operator l</w:t>
      </w:r>
      <w:r w:rsidR="00F822B7" w:rsidRPr="00393B0B">
        <w:rPr>
          <w:sz w:val="24"/>
          <w:szCs w:val="24"/>
        </w:rPr>
        <w:t>ogins</w:t>
      </w:r>
    </w:p>
    <w:p w:rsidR="00B022B6" w:rsidRPr="00393B0B" w:rsidRDefault="008B7502" w:rsidP="00393B0B">
      <w:pPr>
        <w:pStyle w:val="Listenabsatz"/>
        <w:numPr>
          <w:ilvl w:val="1"/>
          <w:numId w:val="21"/>
        </w:numPr>
        <w:rPr>
          <w:sz w:val="24"/>
          <w:szCs w:val="24"/>
        </w:rPr>
      </w:pPr>
      <w:r>
        <w:rPr>
          <w:sz w:val="24"/>
          <w:szCs w:val="24"/>
        </w:rPr>
        <w:t>Switchable l</w:t>
      </w:r>
      <w:r w:rsidR="00F822B7" w:rsidRPr="00393B0B">
        <w:rPr>
          <w:sz w:val="24"/>
          <w:szCs w:val="24"/>
        </w:rPr>
        <w:t>anguage</w:t>
      </w:r>
    </w:p>
    <w:p w:rsidR="00B022B6" w:rsidRPr="00393B0B" w:rsidRDefault="00F822B7" w:rsidP="00393B0B">
      <w:pPr>
        <w:pStyle w:val="Listenabsatz"/>
        <w:numPr>
          <w:ilvl w:val="1"/>
          <w:numId w:val="21"/>
        </w:numPr>
        <w:rPr>
          <w:sz w:val="24"/>
          <w:szCs w:val="24"/>
        </w:rPr>
      </w:pPr>
      <w:r w:rsidRPr="00393B0B">
        <w:rPr>
          <w:sz w:val="24"/>
          <w:szCs w:val="24"/>
        </w:rPr>
        <w:t>Graphical view of specification limits</w:t>
      </w:r>
    </w:p>
    <w:p w:rsidR="00B022B6" w:rsidRPr="00393B0B" w:rsidRDefault="00F822B7" w:rsidP="00393B0B">
      <w:pPr>
        <w:pStyle w:val="Listenabsatz"/>
        <w:numPr>
          <w:ilvl w:val="1"/>
          <w:numId w:val="21"/>
        </w:numPr>
        <w:rPr>
          <w:sz w:val="24"/>
          <w:szCs w:val="24"/>
          <w:lang w:val="en-US"/>
        </w:rPr>
      </w:pPr>
      <w:r w:rsidRPr="00393B0B">
        <w:rPr>
          <w:sz w:val="24"/>
          <w:szCs w:val="24"/>
          <w:lang w:val="en-US"/>
        </w:rPr>
        <w:t xml:space="preserve">Customizable </w:t>
      </w:r>
      <w:r w:rsidR="008B7502">
        <w:rPr>
          <w:sz w:val="24"/>
          <w:szCs w:val="24"/>
          <w:lang w:val="en-US"/>
        </w:rPr>
        <w:t>r</w:t>
      </w:r>
      <w:r w:rsidRPr="00393B0B">
        <w:rPr>
          <w:sz w:val="24"/>
          <w:szCs w:val="24"/>
          <w:lang w:val="en-US"/>
        </w:rPr>
        <w:t>eports for single test evaluation</w:t>
      </w:r>
    </w:p>
    <w:p w:rsidR="00B022B6" w:rsidRPr="008B7502" w:rsidRDefault="00F822B7" w:rsidP="00393B0B">
      <w:pPr>
        <w:pStyle w:val="Listenabsatz"/>
        <w:numPr>
          <w:ilvl w:val="0"/>
          <w:numId w:val="21"/>
        </w:numPr>
        <w:rPr>
          <w:b/>
          <w:sz w:val="24"/>
          <w:szCs w:val="24"/>
          <w:lang w:val="en-US"/>
        </w:rPr>
      </w:pPr>
      <w:r w:rsidRPr="008B7502">
        <w:rPr>
          <w:b/>
          <w:sz w:val="24"/>
          <w:szCs w:val="24"/>
          <w:lang w:val="en-US"/>
        </w:rPr>
        <w:t>Visionary QC</w:t>
      </w:r>
      <w:r w:rsidR="008B7502" w:rsidRPr="008B7502">
        <w:rPr>
          <w:rFonts w:cstheme="minorHAnsi"/>
          <w:b/>
          <w:sz w:val="24"/>
          <w:szCs w:val="24"/>
          <w:lang w:val="en-US"/>
        </w:rPr>
        <w:t>™</w:t>
      </w:r>
      <w:r w:rsidRPr="008B7502">
        <w:rPr>
          <w:b/>
          <w:sz w:val="24"/>
          <w:szCs w:val="24"/>
          <w:lang w:val="en-US"/>
        </w:rPr>
        <w:t xml:space="preserve"> SPC:</w:t>
      </w:r>
    </w:p>
    <w:p w:rsidR="00B022B6" w:rsidRPr="00393B0B" w:rsidRDefault="00F822B7" w:rsidP="00393B0B">
      <w:pPr>
        <w:pStyle w:val="Listenabsatz"/>
        <w:numPr>
          <w:ilvl w:val="1"/>
          <w:numId w:val="21"/>
        </w:numPr>
        <w:rPr>
          <w:sz w:val="24"/>
          <w:szCs w:val="24"/>
        </w:rPr>
      </w:pPr>
      <w:r w:rsidRPr="00393B0B">
        <w:rPr>
          <w:sz w:val="24"/>
          <w:szCs w:val="24"/>
        </w:rPr>
        <w:t>Basic statistical reporting</w:t>
      </w:r>
    </w:p>
    <w:p w:rsidR="00B022B6" w:rsidRPr="00393B0B" w:rsidRDefault="00F822B7" w:rsidP="00393B0B">
      <w:pPr>
        <w:pStyle w:val="Listenabsatz"/>
        <w:numPr>
          <w:ilvl w:val="1"/>
          <w:numId w:val="21"/>
        </w:numPr>
        <w:rPr>
          <w:sz w:val="24"/>
          <w:szCs w:val="24"/>
          <w:lang w:val="en-US"/>
        </w:rPr>
      </w:pPr>
      <w:r w:rsidRPr="00393B0B">
        <w:rPr>
          <w:sz w:val="24"/>
          <w:szCs w:val="24"/>
          <w:lang w:val="en-US"/>
        </w:rPr>
        <w:t>Track trends and statistics with SPC Graphs</w:t>
      </w:r>
    </w:p>
    <w:p w:rsidR="00B022B6" w:rsidRPr="00393B0B" w:rsidRDefault="008B7502" w:rsidP="00393B0B">
      <w:pPr>
        <w:pStyle w:val="Listenabsatz"/>
        <w:numPr>
          <w:ilvl w:val="1"/>
          <w:numId w:val="21"/>
        </w:numPr>
        <w:rPr>
          <w:sz w:val="24"/>
          <w:szCs w:val="24"/>
          <w:lang w:val="en-US"/>
        </w:rPr>
      </w:pPr>
      <w:r>
        <w:rPr>
          <w:sz w:val="24"/>
          <w:szCs w:val="24"/>
          <w:lang w:val="en-US"/>
        </w:rPr>
        <w:t>Basic key func</w:t>
      </w:r>
      <w:r w:rsidR="00F822B7" w:rsidRPr="00393B0B">
        <w:rPr>
          <w:sz w:val="24"/>
          <w:szCs w:val="24"/>
          <w:lang w:val="en-US"/>
        </w:rPr>
        <w:t>tionality (Product Code, Can Code etc.)</w:t>
      </w:r>
    </w:p>
    <w:p w:rsidR="00B022B6" w:rsidRPr="00393B0B" w:rsidRDefault="008B7502" w:rsidP="00393B0B">
      <w:pPr>
        <w:pStyle w:val="Listenabsatz"/>
        <w:numPr>
          <w:ilvl w:val="1"/>
          <w:numId w:val="21"/>
        </w:numPr>
        <w:rPr>
          <w:sz w:val="24"/>
          <w:szCs w:val="24"/>
        </w:rPr>
      </w:pPr>
      <w:r>
        <w:rPr>
          <w:sz w:val="24"/>
          <w:szCs w:val="24"/>
        </w:rPr>
        <w:t>Seam c</w:t>
      </w:r>
      <w:r w:rsidR="00F822B7" w:rsidRPr="00393B0B">
        <w:rPr>
          <w:sz w:val="24"/>
          <w:szCs w:val="24"/>
        </w:rPr>
        <w:t>ontrol Sheet</w:t>
      </w:r>
    </w:p>
    <w:p w:rsidR="00B022B6" w:rsidRPr="00393B0B" w:rsidRDefault="008B7502" w:rsidP="00393B0B">
      <w:pPr>
        <w:pStyle w:val="Listenabsatz"/>
        <w:numPr>
          <w:ilvl w:val="1"/>
          <w:numId w:val="21"/>
        </w:numPr>
        <w:rPr>
          <w:sz w:val="24"/>
          <w:szCs w:val="24"/>
        </w:rPr>
      </w:pPr>
      <w:r>
        <w:rPr>
          <w:sz w:val="24"/>
          <w:szCs w:val="24"/>
        </w:rPr>
        <w:t>Recheck c</w:t>
      </w:r>
      <w:r w:rsidR="00F822B7" w:rsidRPr="00393B0B">
        <w:rPr>
          <w:sz w:val="24"/>
          <w:szCs w:val="24"/>
        </w:rPr>
        <w:t>apabilities</w:t>
      </w:r>
    </w:p>
    <w:p w:rsidR="00B022B6" w:rsidRPr="00393B0B" w:rsidRDefault="00F822B7" w:rsidP="00393B0B">
      <w:pPr>
        <w:pStyle w:val="Listenabsatz"/>
        <w:numPr>
          <w:ilvl w:val="1"/>
          <w:numId w:val="21"/>
        </w:numPr>
        <w:rPr>
          <w:sz w:val="24"/>
          <w:szCs w:val="24"/>
        </w:rPr>
      </w:pPr>
      <w:r w:rsidRPr="00393B0B">
        <w:rPr>
          <w:sz w:val="24"/>
          <w:szCs w:val="24"/>
        </w:rPr>
        <w:t xml:space="preserve">Data-export </w:t>
      </w:r>
    </w:p>
    <w:p w:rsidR="00B022B6" w:rsidRPr="008B7502" w:rsidRDefault="008B7502" w:rsidP="00393B0B">
      <w:pPr>
        <w:pStyle w:val="Listenabsatz"/>
        <w:numPr>
          <w:ilvl w:val="0"/>
          <w:numId w:val="21"/>
        </w:numPr>
        <w:rPr>
          <w:b/>
          <w:sz w:val="24"/>
          <w:szCs w:val="24"/>
        </w:rPr>
      </w:pPr>
      <w:r w:rsidRPr="008B7502">
        <w:rPr>
          <w:b/>
          <w:sz w:val="24"/>
          <w:szCs w:val="24"/>
        </w:rPr>
        <w:t>Visionary QC</w:t>
      </w:r>
      <w:r w:rsidRPr="008B7502">
        <w:rPr>
          <w:rFonts w:cstheme="minorHAnsi"/>
          <w:b/>
          <w:sz w:val="24"/>
          <w:szCs w:val="24"/>
        </w:rPr>
        <w:t>™</w:t>
      </w:r>
      <w:r w:rsidRPr="008B7502">
        <w:rPr>
          <w:b/>
          <w:sz w:val="24"/>
          <w:szCs w:val="24"/>
        </w:rPr>
        <w:t xml:space="preserve"> Pro:</w:t>
      </w:r>
    </w:p>
    <w:p w:rsidR="00B022B6" w:rsidRPr="00393B0B" w:rsidRDefault="00F822B7" w:rsidP="00393B0B">
      <w:pPr>
        <w:pStyle w:val="Listenabsatz"/>
        <w:numPr>
          <w:ilvl w:val="1"/>
          <w:numId w:val="21"/>
        </w:numPr>
        <w:rPr>
          <w:sz w:val="24"/>
          <w:szCs w:val="24"/>
        </w:rPr>
      </w:pPr>
      <w:r w:rsidRPr="00393B0B">
        <w:rPr>
          <w:sz w:val="24"/>
          <w:szCs w:val="24"/>
        </w:rPr>
        <w:t>Expanded statistical reporting</w:t>
      </w:r>
    </w:p>
    <w:p w:rsidR="00B022B6" w:rsidRPr="00393B0B" w:rsidRDefault="00F822B7" w:rsidP="00393B0B">
      <w:pPr>
        <w:pStyle w:val="Listenabsatz"/>
        <w:numPr>
          <w:ilvl w:val="1"/>
          <w:numId w:val="21"/>
        </w:numPr>
        <w:rPr>
          <w:sz w:val="24"/>
          <w:szCs w:val="24"/>
          <w:lang w:val="en-US"/>
        </w:rPr>
      </w:pPr>
      <w:r w:rsidRPr="00393B0B">
        <w:rPr>
          <w:sz w:val="24"/>
          <w:szCs w:val="24"/>
          <w:lang w:val="en-US"/>
        </w:rPr>
        <w:t>Expande</w:t>
      </w:r>
      <w:r w:rsidR="008B7502">
        <w:rPr>
          <w:sz w:val="24"/>
          <w:szCs w:val="24"/>
          <w:lang w:val="en-US"/>
        </w:rPr>
        <w:t>d key func</w:t>
      </w:r>
      <w:r w:rsidRPr="00393B0B">
        <w:rPr>
          <w:sz w:val="24"/>
          <w:szCs w:val="24"/>
          <w:lang w:val="en-US"/>
        </w:rPr>
        <w:t>tionality (Product Code, Can Code etc.)</w:t>
      </w:r>
    </w:p>
    <w:p w:rsidR="00B022B6" w:rsidRPr="00393B0B" w:rsidRDefault="008B7502" w:rsidP="00393B0B">
      <w:pPr>
        <w:pStyle w:val="Listenabsatz"/>
        <w:numPr>
          <w:ilvl w:val="1"/>
          <w:numId w:val="21"/>
        </w:numPr>
        <w:rPr>
          <w:sz w:val="24"/>
          <w:szCs w:val="24"/>
        </w:rPr>
      </w:pPr>
      <w:r>
        <w:rPr>
          <w:sz w:val="24"/>
          <w:szCs w:val="24"/>
        </w:rPr>
        <w:t>Automatic r</w:t>
      </w:r>
      <w:r w:rsidR="00F822B7" w:rsidRPr="00393B0B">
        <w:rPr>
          <w:sz w:val="24"/>
          <w:szCs w:val="24"/>
        </w:rPr>
        <w:t>eporting (E-Mail)</w:t>
      </w:r>
    </w:p>
    <w:p w:rsidR="00B022B6" w:rsidRPr="00393B0B" w:rsidRDefault="00F822B7" w:rsidP="00393B0B">
      <w:pPr>
        <w:pStyle w:val="Listenabsatz"/>
        <w:numPr>
          <w:ilvl w:val="1"/>
          <w:numId w:val="21"/>
        </w:numPr>
        <w:rPr>
          <w:sz w:val="24"/>
          <w:szCs w:val="24"/>
        </w:rPr>
      </w:pPr>
      <w:r w:rsidRPr="00393B0B">
        <w:rPr>
          <w:sz w:val="24"/>
          <w:szCs w:val="24"/>
        </w:rPr>
        <w:t>Views</w:t>
      </w:r>
    </w:p>
    <w:p w:rsidR="00B022B6" w:rsidRPr="00393B0B" w:rsidRDefault="00F822B7" w:rsidP="00393B0B">
      <w:pPr>
        <w:pStyle w:val="Listenabsatz"/>
        <w:numPr>
          <w:ilvl w:val="1"/>
          <w:numId w:val="21"/>
        </w:numPr>
        <w:rPr>
          <w:sz w:val="24"/>
          <w:szCs w:val="24"/>
        </w:rPr>
      </w:pPr>
      <w:r w:rsidRPr="00393B0B">
        <w:rPr>
          <w:sz w:val="24"/>
          <w:szCs w:val="24"/>
        </w:rPr>
        <w:t>Assessment</w:t>
      </w:r>
    </w:p>
    <w:p w:rsidR="00B022B6" w:rsidRPr="00393B0B" w:rsidRDefault="00F822B7" w:rsidP="00393B0B">
      <w:pPr>
        <w:pStyle w:val="Listenabsatz"/>
        <w:numPr>
          <w:ilvl w:val="1"/>
          <w:numId w:val="21"/>
        </w:numPr>
        <w:rPr>
          <w:sz w:val="24"/>
          <w:szCs w:val="24"/>
        </w:rPr>
      </w:pPr>
      <w:r w:rsidRPr="00393B0B">
        <w:rPr>
          <w:sz w:val="24"/>
          <w:szCs w:val="24"/>
        </w:rPr>
        <w:t>Networking</w:t>
      </w:r>
    </w:p>
    <w:p w:rsidR="00B022B6" w:rsidRPr="00393B0B" w:rsidRDefault="008B7502" w:rsidP="00393B0B">
      <w:pPr>
        <w:pStyle w:val="Listenabsatz"/>
        <w:numPr>
          <w:ilvl w:val="1"/>
          <w:numId w:val="21"/>
        </w:numPr>
        <w:rPr>
          <w:sz w:val="24"/>
          <w:szCs w:val="24"/>
        </w:rPr>
      </w:pPr>
      <w:r>
        <w:rPr>
          <w:sz w:val="24"/>
          <w:szCs w:val="24"/>
        </w:rPr>
        <w:t>Scheduled t</w:t>
      </w:r>
      <w:r w:rsidR="00F822B7" w:rsidRPr="00393B0B">
        <w:rPr>
          <w:sz w:val="24"/>
          <w:szCs w:val="24"/>
        </w:rPr>
        <w:t>asks</w:t>
      </w:r>
    </w:p>
    <w:p w:rsidR="00B022B6" w:rsidRPr="00393B0B" w:rsidRDefault="00F822B7" w:rsidP="00393B0B">
      <w:pPr>
        <w:pStyle w:val="Listenabsatz"/>
        <w:numPr>
          <w:ilvl w:val="1"/>
          <w:numId w:val="21"/>
        </w:numPr>
        <w:rPr>
          <w:sz w:val="24"/>
          <w:szCs w:val="24"/>
        </w:rPr>
      </w:pPr>
      <w:r w:rsidRPr="00393B0B">
        <w:rPr>
          <w:sz w:val="24"/>
          <w:szCs w:val="24"/>
        </w:rPr>
        <w:t>Event-triggering</w:t>
      </w:r>
    </w:p>
    <w:p w:rsidR="00B022B6" w:rsidRPr="00393B0B" w:rsidRDefault="00F822B7" w:rsidP="00393B0B">
      <w:pPr>
        <w:pStyle w:val="Listenabsatz"/>
        <w:numPr>
          <w:ilvl w:val="1"/>
          <w:numId w:val="21"/>
        </w:numPr>
        <w:rPr>
          <w:sz w:val="24"/>
          <w:szCs w:val="24"/>
        </w:rPr>
      </w:pPr>
      <w:r w:rsidRPr="00393B0B">
        <w:rPr>
          <w:sz w:val="24"/>
          <w:szCs w:val="24"/>
        </w:rPr>
        <w:t>Dashboard</w:t>
      </w:r>
    </w:p>
    <w:p w:rsidR="00B022B6" w:rsidRPr="00393B0B" w:rsidRDefault="00F822B7" w:rsidP="00393B0B">
      <w:pPr>
        <w:pStyle w:val="Listenabsatz"/>
        <w:numPr>
          <w:ilvl w:val="1"/>
          <w:numId w:val="21"/>
        </w:numPr>
        <w:rPr>
          <w:sz w:val="24"/>
          <w:szCs w:val="24"/>
        </w:rPr>
      </w:pPr>
      <w:r w:rsidRPr="00393B0B">
        <w:rPr>
          <w:sz w:val="24"/>
          <w:szCs w:val="24"/>
        </w:rPr>
        <w:t>Background data-export and import</w:t>
      </w:r>
    </w:p>
    <w:p w:rsidR="00B022B6" w:rsidRPr="00393B0B" w:rsidRDefault="008B7502" w:rsidP="00393B0B">
      <w:pPr>
        <w:pStyle w:val="Listenabsatz"/>
        <w:numPr>
          <w:ilvl w:val="1"/>
          <w:numId w:val="21"/>
        </w:numPr>
        <w:rPr>
          <w:sz w:val="24"/>
          <w:szCs w:val="24"/>
        </w:rPr>
      </w:pPr>
      <w:r>
        <w:rPr>
          <w:sz w:val="24"/>
          <w:szCs w:val="24"/>
        </w:rPr>
        <w:t>Additional read-o</w:t>
      </w:r>
      <w:r w:rsidR="00F822B7" w:rsidRPr="00393B0B">
        <w:rPr>
          <w:sz w:val="24"/>
          <w:szCs w:val="24"/>
        </w:rPr>
        <w:t>nly License</w:t>
      </w:r>
    </w:p>
    <w:p w:rsidR="00EE07B7" w:rsidRPr="0088449B" w:rsidRDefault="00EE07B7">
      <w:pPr>
        <w:rPr>
          <w:b/>
          <w:sz w:val="24"/>
          <w:szCs w:val="24"/>
          <w:lang w:val="en-GB"/>
        </w:rPr>
      </w:pPr>
    </w:p>
    <w:p w:rsidR="0082084F" w:rsidRPr="0088449B" w:rsidRDefault="0082084F" w:rsidP="0082084F">
      <w:pPr>
        <w:rPr>
          <w:b/>
          <w:sz w:val="24"/>
          <w:szCs w:val="24"/>
          <w:lang w:val="en-GB"/>
        </w:rPr>
      </w:pPr>
      <w:r w:rsidRPr="0088449B">
        <w:rPr>
          <w:b/>
          <w:sz w:val="24"/>
          <w:szCs w:val="24"/>
          <w:lang w:val="en-GB"/>
        </w:rPr>
        <w:lastRenderedPageBreak/>
        <w:t>Page 7</w:t>
      </w:r>
    </w:p>
    <w:p w:rsidR="0082084F" w:rsidRDefault="0082084F" w:rsidP="0082084F">
      <w:pPr>
        <w:rPr>
          <w:b/>
          <w:sz w:val="28"/>
          <w:szCs w:val="28"/>
          <w:lang w:val="en-GB"/>
        </w:rPr>
      </w:pPr>
      <w:r w:rsidRPr="0082084F">
        <w:rPr>
          <w:b/>
          <w:sz w:val="28"/>
          <w:szCs w:val="28"/>
          <w:lang w:val="en-GB"/>
        </w:rPr>
        <w:t>Providing Solutions/ROI Justification Example: SEAMscan XTS Case Study</w:t>
      </w:r>
    </w:p>
    <w:p w:rsidR="0082084F" w:rsidRPr="0082084F" w:rsidRDefault="0082084F" w:rsidP="0082084F">
      <w:pPr>
        <w:rPr>
          <w:sz w:val="24"/>
          <w:szCs w:val="24"/>
          <w:lang w:val="en-US"/>
        </w:rPr>
      </w:pPr>
      <w:r w:rsidRPr="0082084F">
        <w:rPr>
          <w:sz w:val="24"/>
          <w:szCs w:val="24"/>
          <w:lang w:val="en-US"/>
        </w:rPr>
        <w:t>The following are actual justifications made by facilities for introducing SEAMscan XTS to replace traditional destructive systems.</w:t>
      </w:r>
    </w:p>
    <w:p w:rsidR="0082084F" w:rsidRPr="0082084F" w:rsidRDefault="00393B0B" w:rsidP="0082084F">
      <w:pPr>
        <w:rPr>
          <w:sz w:val="24"/>
          <w:szCs w:val="24"/>
          <w:lang w:val="en-US"/>
        </w:rPr>
      </w:pPr>
      <w:r>
        <w:rPr>
          <w:noProof/>
          <w:sz w:val="24"/>
          <w:szCs w:val="24"/>
          <w:lang w:val="en-GB" w:eastAsia="en-GB"/>
        </w:rPr>
        <w:drawing>
          <wp:inline distT="0" distB="0" distL="0" distR="0">
            <wp:extent cx="4336473" cy="2890504"/>
            <wp:effectExtent l="0" t="0" r="6985" b="571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XTS-3-Best phot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9425" cy="2892471"/>
                    </a:xfrm>
                    <a:prstGeom prst="rect">
                      <a:avLst/>
                    </a:prstGeom>
                  </pic:spPr>
                </pic:pic>
              </a:graphicData>
            </a:graphic>
          </wp:inline>
        </w:drawing>
      </w:r>
    </w:p>
    <w:p w:rsidR="0082084F" w:rsidRPr="002C437F" w:rsidRDefault="0082084F" w:rsidP="0082084F">
      <w:pPr>
        <w:rPr>
          <w:b/>
          <w:sz w:val="24"/>
          <w:szCs w:val="24"/>
          <w:lang w:val="en-US"/>
        </w:rPr>
      </w:pPr>
      <w:r w:rsidRPr="002C437F">
        <w:rPr>
          <w:b/>
          <w:bCs/>
          <w:sz w:val="24"/>
          <w:szCs w:val="24"/>
          <w:lang w:val="en-US"/>
        </w:rPr>
        <w:t>Case Study 1: Cost Savings</w:t>
      </w:r>
    </w:p>
    <w:p w:rsidR="0082084F" w:rsidRPr="0082084F" w:rsidRDefault="0082084F" w:rsidP="0082084F">
      <w:pPr>
        <w:rPr>
          <w:sz w:val="24"/>
          <w:szCs w:val="24"/>
          <w:lang w:val="en-US"/>
        </w:rPr>
      </w:pPr>
      <w:r w:rsidRPr="0082084F">
        <w:rPr>
          <w:sz w:val="24"/>
          <w:szCs w:val="24"/>
          <w:lang w:val="en-US"/>
        </w:rPr>
        <w:t>Based on reduction of package spoilage at a Beverage Facility after change to Non-Destructive Testing.</w:t>
      </w:r>
    </w:p>
    <w:p w:rsidR="0082084F" w:rsidRPr="0082084F" w:rsidRDefault="0082084F" w:rsidP="0082084F">
      <w:pPr>
        <w:rPr>
          <w:sz w:val="24"/>
          <w:szCs w:val="24"/>
          <w:lang w:val="en-US"/>
        </w:rPr>
      </w:pPr>
      <w:r w:rsidRPr="0082084F">
        <w:rPr>
          <w:bCs/>
          <w:sz w:val="24"/>
          <w:szCs w:val="24"/>
          <w:lang w:val="en-US"/>
        </w:rPr>
        <w:t xml:space="preserve">Cans Tested: 288 per day </w:t>
      </w:r>
      <w:r w:rsidRPr="0082084F">
        <w:rPr>
          <w:sz w:val="24"/>
          <w:szCs w:val="24"/>
          <w:lang w:val="en-US"/>
        </w:rPr>
        <w:t>(Four 12-head seamers, with cross section test made every 4 hours, running 24 hours a day)</w:t>
      </w:r>
    </w:p>
    <w:p w:rsidR="0082084F" w:rsidRPr="0082084F" w:rsidRDefault="0082084F" w:rsidP="0082084F">
      <w:pPr>
        <w:rPr>
          <w:sz w:val="24"/>
          <w:szCs w:val="24"/>
          <w:lang w:val="en-US"/>
        </w:rPr>
      </w:pPr>
      <w:r w:rsidRPr="0082084F">
        <w:rPr>
          <w:sz w:val="24"/>
          <w:szCs w:val="24"/>
          <w:lang w:val="en-US"/>
        </w:rPr>
        <w:t>Production days: 350 days per year</w:t>
      </w:r>
    </w:p>
    <w:p w:rsidR="0082084F" w:rsidRPr="0082084F" w:rsidRDefault="0082084F" w:rsidP="0082084F">
      <w:pPr>
        <w:rPr>
          <w:sz w:val="24"/>
          <w:szCs w:val="24"/>
          <w:lang w:val="en-US"/>
        </w:rPr>
      </w:pPr>
      <w:r w:rsidRPr="0082084F">
        <w:rPr>
          <w:sz w:val="24"/>
          <w:szCs w:val="24"/>
          <w:lang w:val="en-US"/>
        </w:rPr>
        <w:t>Customer valuation of filled can:$1.00 per can</w:t>
      </w:r>
    </w:p>
    <w:p w:rsidR="0082084F" w:rsidRPr="0082084F" w:rsidRDefault="0082084F" w:rsidP="0082084F">
      <w:pPr>
        <w:rPr>
          <w:sz w:val="24"/>
          <w:szCs w:val="24"/>
          <w:lang w:val="en-US"/>
        </w:rPr>
      </w:pPr>
      <w:r w:rsidRPr="0082084F">
        <w:rPr>
          <w:bCs/>
          <w:sz w:val="24"/>
          <w:szCs w:val="24"/>
          <w:lang w:val="en-US"/>
        </w:rPr>
        <w:t>Total Savings: $100,000 per year</w:t>
      </w:r>
    </w:p>
    <w:p w:rsidR="0082084F" w:rsidRDefault="0082084F" w:rsidP="0082084F">
      <w:pPr>
        <w:rPr>
          <w:i/>
          <w:iCs/>
          <w:sz w:val="24"/>
          <w:szCs w:val="24"/>
          <w:lang w:val="en-US"/>
        </w:rPr>
      </w:pPr>
      <w:r w:rsidRPr="0082084F">
        <w:rPr>
          <w:i/>
          <w:iCs/>
          <w:sz w:val="24"/>
          <w:szCs w:val="24"/>
          <w:lang w:val="en-US"/>
        </w:rPr>
        <w:t>NOTE: cost savings do not include additional cans destroyed for rechecks or line setup and adjustment</w:t>
      </w:r>
    </w:p>
    <w:p w:rsidR="002C437F" w:rsidRPr="0082084F" w:rsidRDefault="002C437F" w:rsidP="0082084F">
      <w:pPr>
        <w:rPr>
          <w:sz w:val="24"/>
          <w:szCs w:val="24"/>
          <w:lang w:val="en-US"/>
        </w:rPr>
      </w:pPr>
    </w:p>
    <w:p w:rsidR="0082084F" w:rsidRPr="002C437F" w:rsidRDefault="0082084F" w:rsidP="0082084F">
      <w:pPr>
        <w:rPr>
          <w:b/>
          <w:sz w:val="24"/>
          <w:szCs w:val="24"/>
          <w:lang w:val="en-US"/>
        </w:rPr>
      </w:pPr>
      <w:r w:rsidRPr="002C437F">
        <w:rPr>
          <w:b/>
          <w:bCs/>
          <w:sz w:val="24"/>
          <w:szCs w:val="24"/>
          <w:lang w:val="en-US"/>
        </w:rPr>
        <w:t>Case study 2: Time Savings</w:t>
      </w:r>
    </w:p>
    <w:p w:rsidR="0082084F" w:rsidRPr="0082084F" w:rsidRDefault="0082084F" w:rsidP="0082084F">
      <w:pPr>
        <w:rPr>
          <w:sz w:val="24"/>
          <w:szCs w:val="24"/>
          <w:lang w:val="en-US"/>
        </w:rPr>
      </w:pPr>
      <w:r w:rsidRPr="0082084F">
        <w:rPr>
          <w:sz w:val="24"/>
          <w:szCs w:val="24"/>
          <w:lang w:val="en-US"/>
        </w:rPr>
        <w:t>Based on reduction of inspection time at Beverage Facility after change to Non-Destructive Testing.</w:t>
      </w:r>
    </w:p>
    <w:p w:rsidR="0082084F" w:rsidRPr="0082084F" w:rsidRDefault="0082084F" w:rsidP="0082084F">
      <w:pPr>
        <w:rPr>
          <w:sz w:val="24"/>
          <w:szCs w:val="24"/>
          <w:lang w:val="en-US"/>
        </w:rPr>
      </w:pPr>
      <w:r w:rsidRPr="0082084F">
        <w:rPr>
          <w:bCs/>
          <w:sz w:val="24"/>
          <w:szCs w:val="24"/>
          <w:lang w:val="en-US"/>
        </w:rPr>
        <w:t>Cans Tested: 12 cans</w:t>
      </w:r>
    </w:p>
    <w:p w:rsidR="0082084F" w:rsidRPr="0082084F" w:rsidRDefault="0082084F" w:rsidP="0082084F">
      <w:pPr>
        <w:rPr>
          <w:sz w:val="24"/>
          <w:szCs w:val="24"/>
          <w:lang w:val="en-US"/>
        </w:rPr>
      </w:pPr>
      <w:r w:rsidRPr="0082084F">
        <w:rPr>
          <w:sz w:val="24"/>
          <w:szCs w:val="24"/>
          <w:lang w:val="en-US"/>
        </w:rPr>
        <w:t xml:space="preserve">Inspection time to measure 12 cans (3 locations) with traditional destructive testing </w:t>
      </w:r>
      <w:r w:rsidRPr="0082084F">
        <w:rPr>
          <w:sz w:val="24"/>
          <w:szCs w:val="24"/>
          <w:lang w:val="en-US"/>
        </w:rPr>
        <w:br/>
        <w:t>= 35-50 minutes (depending on operator)</w:t>
      </w:r>
    </w:p>
    <w:p w:rsidR="0082084F" w:rsidRPr="0082084F" w:rsidRDefault="0082084F" w:rsidP="0082084F">
      <w:pPr>
        <w:rPr>
          <w:sz w:val="24"/>
          <w:szCs w:val="24"/>
          <w:lang w:val="en-US"/>
        </w:rPr>
      </w:pPr>
      <w:r w:rsidRPr="0082084F">
        <w:rPr>
          <w:sz w:val="24"/>
          <w:szCs w:val="24"/>
          <w:lang w:val="en-US"/>
        </w:rPr>
        <w:lastRenderedPageBreak/>
        <w:t xml:space="preserve">Inspection time to measure 12 cans using SEAMscan XTS </w:t>
      </w:r>
      <w:r w:rsidRPr="0082084F">
        <w:rPr>
          <w:sz w:val="24"/>
          <w:szCs w:val="24"/>
          <w:lang w:val="en-US"/>
        </w:rPr>
        <w:br/>
        <w:t>= 15-20 minutes. (operator independent)</w:t>
      </w:r>
    </w:p>
    <w:p w:rsidR="0082084F" w:rsidRPr="0082084F" w:rsidRDefault="0082084F" w:rsidP="0082084F">
      <w:pPr>
        <w:rPr>
          <w:sz w:val="24"/>
          <w:szCs w:val="24"/>
          <w:lang w:val="en-US"/>
        </w:rPr>
      </w:pPr>
      <w:r w:rsidRPr="0082084F">
        <w:rPr>
          <w:bCs/>
          <w:sz w:val="24"/>
          <w:szCs w:val="24"/>
          <w:lang w:val="en-US"/>
        </w:rPr>
        <w:t>Total reduction in Inspection Time: 65%</w:t>
      </w:r>
    </w:p>
    <w:p w:rsidR="0082084F" w:rsidRDefault="0082084F" w:rsidP="0082084F">
      <w:pPr>
        <w:rPr>
          <w:i/>
          <w:iCs/>
          <w:sz w:val="24"/>
          <w:szCs w:val="24"/>
          <w:lang w:val="en-US"/>
        </w:rPr>
      </w:pPr>
      <w:r w:rsidRPr="0082084F">
        <w:rPr>
          <w:i/>
          <w:iCs/>
          <w:sz w:val="24"/>
          <w:szCs w:val="24"/>
          <w:lang w:val="en-US"/>
        </w:rPr>
        <w:t>Additional savings are generated from superior process control and labor reallocation when utilizing fully automatic version [AUTO-XTS]</w:t>
      </w:r>
    </w:p>
    <w:p w:rsidR="002C437F" w:rsidRPr="0082084F" w:rsidRDefault="002C437F" w:rsidP="0082084F">
      <w:pPr>
        <w:rPr>
          <w:sz w:val="24"/>
          <w:szCs w:val="24"/>
          <w:lang w:val="en-US"/>
        </w:rPr>
      </w:pPr>
    </w:p>
    <w:p w:rsidR="0082084F" w:rsidRDefault="00393B0B" w:rsidP="0082084F">
      <w:pPr>
        <w:rPr>
          <w:b/>
          <w:sz w:val="28"/>
          <w:szCs w:val="28"/>
          <w:lang w:val="en-US"/>
        </w:rPr>
      </w:pPr>
      <w:r>
        <w:rPr>
          <w:sz w:val="24"/>
          <w:szCs w:val="24"/>
          <w:lang w:val="en-US"/>
        </w:rPr>
        <w:t xml:space="preserve"> </w:t>
      </w:r>
      <w:r w:rsidRPr="00393B0B">
        <w:rPr>
          <w:b/>
          <w:sz w:val="28"/>
          <w:szCs w:val="28"/>
          <w:lang w:val="en-US"/>
        </w:rPr>
        <w:t>Service and Support</w:t>
      </w:r>
    </w:p>
    <w:p w:rsidR="007F1324" w:rsidRDefault="007F1324" w:rsidP="00393B0B">
      <w:pPr>
        <w:pStyle w:val="Listenabsatz"/>
        <w:numPr>
          <w:ilvl w:val="0"/>
          <w:numId w:val="20"/>
        </w:numPr>
        <w:rPr>
          <w:sz w:val="24"/>
          <w:szCs w:val="24"/>
          <w:lang w:val="en-GB"/>
        </w:rPr>
      </w:pPr>
      <w:r>
        <w:rPr>
          <w:sz w:val="24"/>
          <w:szCs w:val="24"/>
          <w:lang w:val="en-GB"/>
        </w:rPr>
        <w:t xml:space="preserve">Almost 50 years of experience in developing and delivering test and inspection equipment </w:t>
      </w:r>
    </w:p>
    <w:p w:rsidR="00393B0B" w:rsidRDefault="00393B0B" w:rsidP="00393B0B">
      <w:pPr>
        <w:pStyle w:val="Listenabsatz"/>
        <w:numPr>
          <w:ilvl w:val="0"/>
          <w:numId w:val="20"/>
        </w:numPr>
        <w:rPr>
          <w:sz w:val="24"/>
          <w:szCs w:val="24"/>
          <w:lang w:val="en-GB"/>
        </w:rPr>
      </w:pPr>
      <w:r w:rsidRPr="00393B0B">
        <w:rPr>
          <w:sz w:val="24"/>
          <w:szCs w:val="24"/>
          <w:lang w:val="en-GB"/>
        </w:rPr>
        <w:t>Factory</w:t>
      </w:r>
      <w:r w:rsidR="002C437F">
        <w:rPr>
          <w:sz w:val="24"/>
          <w:szCs w:val="24"/>
          <w:lang w:val="en-GB"/>
        </w:rPr>
        <w:t>-</w:t>
      </w:r>
      <w:r w:rsidRPr="00393B0B">
        <w:rPr>
          <w:sz w:val="24"/>
          <w:szCs w:val="24"/>
          <w:lang w:val="en-GB"/>
        </w:rPr>
        <w:t>trained technician</w:t>
      </w:r>
      <w:r w:rsidR="002C437F">
        <w:rPr>
          <w:sz w:val="24"/>
          <w:szCs w:val="24"/>
          <w:lang w:val="en-GB"/>
        </w:rPr>
        <w:t>s available in key locations around the world</w:t>
      </w:r>
    </w:p>
    <w:p w:rsidR="00DD7AE3" w:rsidRPr="00393B0B" w:rsidRDefault="00DD7AE3" w:rsidP="00393B0B">
      <w:pPr>
        <w:pStyle w:val="Listenabsatz"/>
        <w:numPr>
          <w:ilvl w:val="0"/>
          <w:numId w:val="20"/>
        </w:numPr>
        <w:rPr>
          <w:sz w:val="24"/>
          <w:szCs w:val="24"/>
          <w:lang w:val="en-GB"/>
        </w:rPr>
      </w:pPr>
      <w:r w:rsidRPr="00DD7AE3">
        <w:rPr>
          <w:sz w:val="24"/>
          <w:szCs w:val="24"/>
          <w:lang w:val="en-US"/>
        </w:rPr>
        <w:t>Remote and on-site training and maintenance</w:t>
      </w:r>
    </w:p>
    <w:p w:rsidR="00393B0B" w:rsidRPr="007F1324" w:rsidRDefault="00393B0B" w:rsidP="00393B0B">
      <w:pPr>
        <w:rPr>
          <w:b/>
          <w:sz w:val="28"/>
          <w:szCs w:val="28"/>
          <w:lang w:val="en-GB"/>
        </w:rPr>
      </w:pPr>
    </w:p>
    <w:p w:rsidR="00437B35" w:rsidRDefault="00437B35" w:rsidP="0082084F">
      <w:pPr>
        <w:rPr>
          <w:sz w:val="24"/>
          <w:szCs w:val="24"/>
          <w:lang w:val="en-US"/>
        </w:rPr>
      </w:pPr>
      <w:r>
        <w:rPr>
          <w:noProof/>
          <w:lang w:val="en-GB" w:eastAsia="en-GB"/>
        </w:rPr>
        <w:drawing>
          <wp:inline distT="0" distB="0" distL="0" distR="0" wp14:anchorId="511E3357" wp14:editId="1A1C8F97">
            <wp:extent cx="5760720" cy="315595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55950"/>
                    </a:xfrm>
                    <a:prstGeom prst="rect">
                      <a:avLst/>
                    </a:prstGeom>
                  </pic:spPr>
                </pic:pic>
              </a:graphicData>
            </a:graphic>
          </wp:inline>
        </w:drawing>
      </w:r>
    </w:p>
    <w:p w:rsidR="001D7487" w:rsidRDefault="001D7487" w:rsidP="0082084F">
      <w:pPr>
        <w:rPr>
          <w:sz w:val="24"/>
          <w:szCs w:val="24"/>
          <w:lang w:val="en-US"/>
        </w:rPr>
      </w:pPr>
    </w:p>
    <w:p w:rsidR="001D7487" w:rsidRDefault="001D7487" w:rsidP="0082084F">
      <w:pPr>
        <w:rPr>
          <w:sz w:val="24"/>
          <w:szCs w:val="24"/>
          <w:lang w:val="en-US"/>
        </w:rPr>
      </w:pPr>
    </w:p>
    <w:p w:rsidR="001D7487" w:rsidRDefault="001D7487" w:rsidP="0082084F">
      <w:pPr>
        <w:rPr>
          <w:sz w:val="24"/>
          <w:szCs w:val="24"/>
          <w:lang w:val="en-US"/>
        </w:rPr>
      </w:pPr>
    </w:p>
    <w:p w:rsidR="001D7487" w:rsidRDefault="001D7487" w:rsidP="0082084F">
      <w:pPr>
        <w:rPr>
          <w:sz w:val="24"/>
          <w:szCs w:val="24"/>
          <w:lang w:val="en-US"/>
        </w:rPr>
      </w:pPr>
    </w:p>
    <w:p w:rsidR="001D7487" w:rsidRDefault="001D7487" w:rsidP="0082084F">
      <w:pPr>
        <w:rPr>
          <w:sz w:val="24"/>
          <w:szCs w:val="24"/>
          <w:lang w:val="en-US"/>
        </w:rPr>
      </w:pPr>
    </w:p>
    <w:p w:rsidR="001D7487" w:rsidRDefault="001D7487" w:rsidP="0082084F">
      <w:pPr>
        <w:rPr>
          <w:sz w:val="24"/>
          <w:szCs w:val="24"/>
          <w:lang w:val="en-US"/>
        </w:rPr>
      </w:pPr>
    </w:p>
    <w:p w:rsidR="001D7487" w:rsidRDefault="001D7487" w:rsidP="0082084F">
      <w:pPr>
        <w:rPr>
          <w:sz w:val="24"/>
          <w:szCs w:val="24"/>
          <w:lang w:val="en-US"/>
        </w:rPr>
      </w:pPr>
    </w:p>
    <w:p w:rsidR="001D7487" w:rsidRDefault="001D7487" w:rsidP="0082084F">
      <w:pPr>
        <w:rPr>
          <w:sz w:val="24"/>
          <w:szCs w:val="24"/>
          <w:lang w:val="en-US"/>
        </w:rPr>
      </w:pPr>
    </w:p>
    <w:p w:rsidR="001D7487" w:rsidRPr="001D7487" w:rsidRDefault="001D7487" w:rsidP="0082084F">
      <w:pPr>
        <w:rPr>
          <w:b/>
          <w:sz w:val="24"/>
          <w:szCs w:val="24"/>
          <w:lang w:val="en-US"/>
        </w:rPr>
      </w:pPr>
      <w:r w:rsidRPr="001D7487">
        <w:rPr>
          <w:b/>
          <w:sz w:val="24"/>
          <w:szCs w:val="24"/>
          <w:lang w:val="en-US"/>
        </w:rPr>
        <w:lastRenderedPageBreak/>
        <w:t>Page 8</w:t>
      </w:r>
    </w:p>
    <w:p w:rsidR="0082084F" w:rsidRDefault="001D7487" w:rsidP="001D7487">
      <w:pPr>
        <w:jc w:val="center"/>
        <w:rPr>
          <w:b/>
          <w:sz w:val="28"/>
          <w:szCs w:val="28"/>
          <w:lang w:val="en-US"/>
        </w:rPr>
      </w:pPr>
      <w:r w:rsidRPr="001D7487">
        <w:rPr>
          <w:b/>
          <w:sz w:val="28"/>
          <w:szCs w:val="28"/>
          <w:lang w:val="en-US"/>
        </w:rPr>
        <w:t>Frequently asked questions</w:t>
      </w:r>
    </w:p>
    <w:p w:rsidR="007F1324" w:rsidRPr="00437B35" w:rsidRDefault="007F1324" w:rsidP="001D7487">
      <w:pPr>
        <w:jc w:val="center"/>
        <w:rPr>
          <w:sz w:val="28"/>
          <w:szCs w:val="28"/>
          <w:lang w:val="en-US"/>
        </w:rPr>
      </w:pPr>
    </w:p>
    <w:p w:rsidR="005B72C8" w:rsidRPr="007E11D4" w:rsidRDefault="007C35CF" w:rsidP="00437B35">
      <w:pPr>
        <w:pStyle w:val="Listenabsatz"/>
        <w:numPr>
          <w:ilvl w:val="0"/>
          <w:numId w:val="39"/>
        </w:numPr>
        <w:rPr>
          <w:sz w:val="24"/>
          <w:szCs w:val="24"/>
          <w:lang w:val="en-US"/>
        </w:rPr>
      </w:pPr>
      <w:r w:rsidRPr="00437B35">
        <w:rPr>
          <w:sz w:val="24"/>
          <w:szCs w:val="24"/>
          <w:lang w:val="en-GB"/>
        </w:rPr>
        <w:t>Why is it important we measure tightness?</w:t>
      </w:r>
    </w:p>
    <w:p w:rsidR="007E11D4" w:rsidRPr="007E11D4" w:rsidRDefault="007E11D4" w:rsidP="007E11D4">
      <w:pPr>
        <w:pStyle w:val="Listenabsatz"/>
        <w:numPr>
          <w:ilvl w:val="1"/>
          <w:numId w:val="39"/>
        </w:numPr>
        <w:rPr>
          <w:sz w:val="24"/>
          <w:szCs w:val="24"/>
          <w:highlight w:val="yellow"/>
          <w:lang w:val="en-US"/>
        </w:rPr>
      </w:pPr>
      <w:r w:rsidRPr="007E11D4">
        <w:rPr>
          <w:sz w:val="24"/>
          <w:szCs w:val="24"/>
          <w:highlight w:val="yellow"/>
          <w:lang w:val="en-GB"/>
        </w:rPr>
        <w:t>XXX</w:t>
      </w:r>
    </w:p>
    <w:p w:rsidR="007E11D4" w:rsidRPr="00437B35" w:rsidRDefault="007E11D4" w:rsidP="007E11D4">
      <w:pPr>
        <w:pStyle w:val="Listenabsatz"/>
        <w:numPr>
          <w:ilvl w:val="0"/>
          <w:numId w:val="39"/>
        </w:numPr>
        <w:rPr>
          <w:sz w:val="24"/>
          <w:szCs w:val="24"/>
          <w:lang w:val="en-GB"/>
        </w:rPr>
      </w:pPr>
      <w:r w:rsidRPr="00437B35">
        <w:rPr>
          <w:sz w:val="24"/>
          <w:szCs w:val="24"/>
          <w:lang w:val="en-GB"/>
        </w:rPr>
        <w:t>How do results compare to traditional cross section measurements?</w:t>
      </w:r>
    </w:p>
    <w:p w:rsidR="007E11D4" w:rsidRPr="007E11D4" w:rsidRDefault="007E11D4" w:rsidP="007E11D4">
      <w:pPr>
        <w:pStyle w:val="Listenabsatz"/>
        <w:numPr>
          <w:ilvl w:val="1"/>
          <w:numId w:val="39"/>
        </w:numPr>
        <w:rPr>
          <w:sz w:val="24"/>
          <w:szCs w:val="24"/>
          <w:lang w:val="en-GB"/>
        </w:rPr>
      </w:pPr>
      <w:r>
        <w:rPr>
          <w:sz w:val="24"/>
          <w:szCs w:val="24"/>
          <w:lang w:val="en-GB"/>
        </w:rPr>
        <w:t>With our X</w:t>
      </w:r>
      <w:r w:rsidRPr="007E11D4">
        <w:rPr>
          <w:sz w:val="24"/>
          <w:szCs w:val="24"/>
          <w:lang w:val="en-GB"/>
        </w:rPr>
        <w:t>-ray method, we create a virtual seam image based on the overlapping materials in the seam captured by the x-ray. We looking through the seam at the material distribution</w:t>
      </w:r>
    </w:p>
    <w:p w:rsidR="007E11D4" w:rsidRPr="007E11D4" w:rsidRDefault="007E11D4" w:rsidP="007E11D4">
      <w:pPr>
        <w:pStyle w:val="Listenabsatz"/>
        <w:numPr>
          <w:ilvl w:val="1"/>
          <w:numId w:val="39"/>
        </w:numPr>
        <w:rPr>
          <w:sz w:val="24"/>
          <w:szCs w:val="24"/>
          <w:lang w:val="en-GB"/>
        </w:rPr>
      </w:pPr>
      <w:r w:rsidRPr="00F15636">
        <w:rPr>
          <w:sz w:val="24"/>
          <w:szCs w:val="24"/>
          <w:lang w:val="en-GB"/>
        </w:rPr>
        <w:t xml:space="preserve">With the traditional, destructive method, the seam is cut open and we look at the seam from a 90° angle. </w:t>
      </w:r>
      <w:r>
        <w:rPr>
          <w:sz w:val="24"/>
          <w:szCs w:val="24"/>
          <w:lang w:val="en-GB"/>
        </w:rPr>
        <w:t xml:space="preserve">This means looking on the seam, as opposed to </w:t>
      </w:r>
      <w:r w:rsidRPr="00F15636">
        <w:rPr>
          <w:sz w:val="24"/>
          <w:szCs w:val="24"/>
          <w:lang w:val="en-GB"/>
        </w:rPr>
        <w:t>through the seam</w:t>
      </w:r>
    </w:p>
    <w:p w:rsidR="007E11D4" w:rsidRPr="007E11D4" w:rsidRDefault="007E11D4" w:rsidP="007E11D4">
      <w:pPr>
        <w:pStyle w:val="Listenabsatz"/>
        <w:numPr>
          <w:ilvl w:val="1"/>
          <w:numId w:val="39"/>
        </w:numPr>
        <w:rPr>
          <w:sz w:val="24"/>
          <w:szCs w:val="24"/>
          <w:lang w:val="en-GB"/>
        </w:rPr>
      </w:pPr>
      <w:r w:rsidRPr="00F15636">
        <w:rPr>
          <w:sz w:val="24"/>
          <w:szCs w:val="24"/>
          <w:lang w:val="en-GB"/>
        </w:rPr>
        <w:t>The non-destructive method is more accurate, as the seam is not affected by influence of force (</w:t>
      </w:r>
      <w:r>
        <w:rPr>
          <w:sz w:val="24"/>
          <w:szCs w:val="24"/>
          <w:lang w:val="en-GB"/>
        </w:rPr>
        <w:t>e.g. saw blades pressure)</w:t>
      </w:r>
      <w:bookmarkStart w:id="0" w:name="_GoBack"/>
      <w:bookmarkEnd w:id="0"/>
    </w:p>
    <w:p w:rsidR="005B72C8" w:rsidRDefault="007C35CF" w:rsidP="00437B35">
      <w:pPr>
        <w:pStyle w:val="Listenabsatz"/>
        <w:numPr>
          <w:ilvl w:val="0"/>
          <w:numId w:val="39"/>
        </w:numPr>
        <w:rPr>
          <w:sz w:val="24"/>
          <w:szCs w:val="24"/>
          <w:lang w:val="en-GB"/>
        </w:rPr>
      </w:pPr>
      <w:r w:rsidRPr="00437B35">
        <w:rPr>
          <w:sz w:val="24"/>
          <w:szCs w:val="24"/>
          <w:lang w:val="en-GB"/>
        </w:rPr>
        <w:t xml:space="preserve">Define what is considered a “good”, “acceptable, “bad” tightness rating? </w:t>
      </w:r>
      <w:r w:rsidRPr="00437B35">
        <w:rPr>
          <w:sz w:val="24"/>
          <w:szCs w:val="24"/>
          <w:highlight w:val="yellow"/>
          <w:lang w:val="en-GB"/>
        </w:rPr>
        <w:t>Show examples of good and bad cans (30%, 60%, 100% tightness?)</w:t>
      </w:r>
    </w:p>
    <w:p w:rsidR="007E11D4" w:rsidRPr="007E11D4" w:rsidRDefault="007E11D4" w:rsidP="007E11D4">
      <w:pPr>
        <w:pStyle w:val="Listenabsatz"/>
        <w:numPr>
          <w:ilvl w:val="1"/>
          <w:numId w:val="39"/>
        </w:numPr>
        <w:rPr>
          <w:sz w:val="24"/>
          <w:szCs w:val="24"/>
          <w:highlight w:val="yellow"/>
          <w:lang w:val="en-GB"/>
        </w:rPr>
      </w:pPr>
      <w:r w:rsidRPr="007E11D4">
        <w:rPr>
          <w:sz w:val="24"/>
          <w:szCs w:val="24"/>
          <w:highlight w:val="yellow"/>
          <w:lang w:val="en-GB"/>
        </w:rPr>
        <w:t>XXX</w:t>
      </w:r>
    </w:p>
    <w:p w:rsidR="005B72C8" w:rsidRPr="00437B35" w:rsidRDefault="007C35CF" w:rsidP="00437B35">
      <w:pPr>
        <w:pStyle w:val="Listenabsatz"/>
        <w:numPr>
          <w:ilvl w:val="0"/>
          <w:numId w:val="39"/>
        </w:numPr>
        <w:rPr>
          <w:sz w:val="24"/>
          <w:szCs w:val="24"/>
          <w:lang w:val="en-GB"/>
        </w:rPr>
      </w:pPr>
      <w:r w:rsidRPr="00437B35">
        <w:rPr>
          <w:sz w:val="24"/>
          <w:szCs w:val="24"/>
          <w:lang w:val="en-GB"/>
        </w:rPr>
        <w:t>Which kinds of wrinkles and seam anomalies exist</w:t>
      </w:r>
      <w:r w:rsidR="00F15636" w:rsidRPr="00437B35">
        <w:rPr>
          <w:sz w:val="24"/>
          <w:szCs w:val="24"/>
          <w:lang w:val="en-GB"/>
        </w:rPr>
        <w:t>?</w:t>
      </w:r>
    </w:p>
    <w:p w:rsidR="00437B35" w:rsidRPr="00437B35" w:rsidRDefault="007C35CF" w:rsidP="00437B35">
      <w:pPr>
        <w:pStyle w:val="Listenabsatz"/>
        <w:numPr>
          <w:ilvl w:val="1"/>
          <w:numId w:val="39"/>
        </w:numPr>
        <w:rPr>
          <w:sz w:val="24"/>
          <w:szCs w:val="24"/>
          <w:lang w:val="en-US"/>
        </w:rPr>
      </w:pPr>
      <w:r w:rsidRPr="00437B35">
        <w:rPr>
          <w:sz w:val="24"/>
          <w:szCs w:val="24"/>
          <w:lang w:val="en-GB"/>
        </w:rPr>
        <w:t xml:space="preserve">Leaky can, false seam, ghost wrinkles, etc. </w:t>
      </w:r>
    </w:p>
    <w:p w:rsidR="001D7487" w:rsidRPr="00437B35" w:rsidRDefault="009104A5" w:rsidP="00437B35">
      <w:pPr>
        <w:pStyle w:val="Listenabsatz"/>
        <w:numPr>
          <w:ilvl w:val="0"/>
          <w:numId w:val="39"/>
        </w:numPr>
        <w:rPr>
          <w:sz w:val="24"/>
          <w:szCs w:val="24"/>
          <w:lang w:val="en-GB"/>
        </w:rPr>
      </w:pPr>
      <w:r w:rsidRPr="00437B35">
        <w:rPr>
          <w:sz w:val="24"/>
          <w:szCs w:val="24"/>
          <w:lang w:val="en-GB"/>
        </w:rPr>
        <w:t>Which cans can be measured?</w:t>
      </w:r>
    </w:p>
    <w:p w:rsidR="005B72C8" w:rsidRPr="00437B35" w:rsidRDefault="007C35CF" w:rsidP="00437B35">
      <w:pPr>
        <w:pStyle w:val="Listenabsatz"/>
        <w:numPr>
          <w:ilvl w:val="1"/>
          <w:numId w:val="39"/>
        </w:numPr>
        <w:rPr>
          <w:sz w:val="24"/>
          <w:szCs w:val="24"/>
          <w:lang w:val="en-GB"/>
        </w:rPr>
      </w:pPr>
      <w:r w:rsidRPr="00F15636">
        <w:rPr>
          <w:sz w:val="24"/>
          <w:szCs w:val="24"/>
          <w:lang w:val="en-GB"/>
        </w:rPr>
        <w:t>Round cans with the combination aluminium can and aluminium end, i.e mostly</w:t>
      </w:r>
      <w:r w:rsidR="007E11D4">
        <w:rPr>
          <w:sz w:val="24"/>
          <w:szCs w:val="24"/>
          <w:lang w:val="en-GB"/>
        </w:rPr>
        <w:t xml:space="preserve"> beverage cans</w:t>
      </w:r>
    </w:p>
    <w:p w:rsidR="005B72C8" w:rsidRPr="00437B35" w:rsidRDefault="007C35CF" w:rsidP="00437B35">
      <w:pPr>
        <w:pStyle w:val="Listenabsatz"/>
        <w:numPr>
          <w:ilvl w:val="1"/>
          <w:numId w:val="39"/>
        </w:numPr>
        <w:rPr>
          <w:sz w:val="24"/>
          <w:szCs w:val="24"/>
          <w:lang w:val="en-GB"/>
        </w:rPr>
      </w:pPr>
      <w:r w:rsidRPr="00F15636">
        <w:rPr>
          <w:sz w:val="24"/>
          <w:szCs w:val="24"/>
          <w:lang w:val="en-GB"/>
        </w:rPr>
        <w:t>Round cans with steel cans and st</w:t>
      </w:r>
      <w:r w:rsidR="007E11D4">
        <w:rPr>
          <w:sz w:val="24"/>
          <w:szCs w:val="24"/>
          <w:lang w:val="en-GB"/>
        </w:rPr>
        <w:t>eel ends, i.e. mostly food cans</w:t>
      </w:r>
    </w:p>
    <w:p w:rsidR="005B72C8" w:rsidRPr="00437B35" w:rsidRDefault="007C35CF" w:rsidP="00437B35">
      <w:pPr>
        <w:pStyle w:val="Listenabsatz"/>
        <w:numPr>
          <w:ilvl w:val="1"/>
          <w:numId w:val="39"/>
        </w:numPr>
        <w:rPr>
          <w:sz w:val="24"/>
          <w:szCs w:val="24"/>
          <w:lang w:val="en-GB"/>
        </w:rPr>
      </w:pPr>
      <w:r w:rsidRPr="00F15636">
        <w:rPr>
          <w:sz w:val="24"/>
          <w:szCs w:val="24"/>
          <w:lang w:val="en-GB"/>
        </w:rPr>
        <w:t xml:space="preserve">Alu / steel combination for cross section only (not </w:t>
      </w:r>
      <w:r w:rsidR="00F15636">
        <w:rPr>
          <w:sz w:val="24"/>
          <w:szCs w:val="24"/>
          <w:lang w:val="en-GB"/>
        </w:rPr>
        <w:t>for wrinkle</w:t>
      </w:r>
      <w:r w:rsidR="007E11D4">
        <w:rPr>
          <w:sz w:val="24"/>
          <w:szCs w:val="24"/>
          <w:lang w:val="en-GB"/>
        </w:rPr>
        <w:t>)</w:t>
      </w:r>
    </w:p>
    <w:p w:rsidR="005B72C8" w:rsidRPr="00437B35" w:rsidRDefault="007C35CF" w:rsidP="00437B35">
      <w:pPr>
        <w:pStyle w:val="Listenabsatz"/>
        <w:numPr>
          <w:ilvl w:val="1"/>
          <w:numId w:val="39"/>
        </w:numPr>
        <w:rPr>
          <w:sz w:val="24"/>
          <w:szCs w:val="24"/>
          <w:lang w:val="en-GB"/>
        </w:rPr>
      </w:pPr>
      <w:r w:rsidRPr="00F15636">
        <w:rPr>
          <w:sz w:val="24"/>
          <w:szCs w:val="24"/>
          <w:lang w:val="en-GB"/>
        </w:rPr>
        <w:t>Can sizes from diameter 40 mm to 153 mm, all can heights</w:t>
      </w:r>
    </w:p>
    <w:p w:rsidR="005B72C8" w:rsidRPr="00437B35" w:rsidRDefault="007C35CF" w:rsidP="00437B35">
      <w:pPr>
        <w:pStyle w:val="Listenabsatz"/>
        <w:numPr>
          <w:ilvl w:val="0"/>
          <w:numId w:val="39"/>
        </w:numPr>
        <w:rPr>
          <w:sz w:val="24"/>
          <w:szCs w:val="24"/>
          <w:lang w:val="en-GB"/>
        </w:rPr>
      </w:pPr>
      <w:r w:rsidRPr="00437B35">
        <w:rPr>
          <w:sz w:val="24"/>
          <w:szCs w:val="24"/>
          <w:lang w:val="en-GB"/>
        </w:rPr>
        <w:t>What can sizes can be measured wi</w:t>
      </w:r>
      <w:r w:rsidR="00437B35">
        <w:rPr>
          <w:sz w:val="24"/>
          <w:szCs w:val="24"/>
          <w:lang w:val="en-GB"/>
        </w:rPr>
        <w:t xml:space="preserve">th the SEAMscan </w:t>
      </w:r>
      <w:r w:rsidRPr="00437B35">
        <w:rPr>
          <w:sz w:val="24"/>
          <w:szCs w:val="24"/>
          <w:lang w:val="en-GB"/>
        </w:rPr>
        <w:t>XTS?</w:t>
      </w:r>
    </w:p>
    <w:p w:rsidR="005B72C8" w:rsidRPr="00437B35" w:rsidRDefault="007C35CF" w:rsidP="00437B35">
      <w:pPr>
        <w:pStyle w:val="Listenabsatz"/>
        <w:numPr>
          <w:ilvl w:val="1"/>
          <w:numId w:val="39"/>
        </w:numPr>
        <w:rPr>
          <w:sz w:val="24"/>
          <w:szCs w:val="24"/>
          <w:lang w:val="en-GB"/>
        </w:rPr>
      </w:pPr>
      <w:r w:rsidRPr="00F15636">
        <w:rPr>
          <w:sz w:val="24"/>
          <w:szCs w:val="24"/>
          <w:lang w:val="en-GB"/>
        </w:rPr>
        <w:t>All can sizes ranging from 40 mm to 153 mm diameter can be measured, and heights ranging from 12 mm to 240 mm</w:t>
      </w:r>
    </w:p>
    <w:p w:rsidR="005B72C8" w:rsidRPr="00437B35" w:rsidRDefault="007C35CF" w:rsidP="00437B35">
      <w:pPr>
        <w:pStyle w:val="Listenabsatz"/>
        <w:numPr>
          <w:ilvl w:val="0"/>
          <w:numId w:val="39"/>
        </w:numPr>
        <w:rPr>
          <w:sz w:val="24"/>
          <w:szCs w:val="24"/>
          <w:lang w:val="en-GB"/>
        </w:rPr>
      </w:pPr>
      <w:r w:rsidRPr="00437B35">
        <w:rPr>
          <w:sz w:val="24"/>
          <w:szCs w:val="24"/>
          <w:lang w:val="en-GB"/>
        </w:rPr>
        <w:t>How long does it take to measure one can? What is the speed?</w:t>
      </w:r>
    </w:p>
    <w:p w:rsidR="005B72C8" w:rsidRPr="00437B35" w:rsidRDefault="007C35CF" w:rsidP="00437B35">
      <w:pPr>
        <w:pStyle w:val="Listenabsatz"/>
        <w:numPr>
          <w:ilvl w:val="1"/>
          <w:numId w:val="39"/>
        </w:numPr>
        <w:rPr>
          <w:sz w:val="24"/>
          <w:szCs w:val="24"/>
          <w:lang w:val="en-GB"/>
        </w:rPr>
      </w:pPr>
      <w:r w:rsidRPr="00F15636">
        <w:rPr>
          <w:sz w:val="24"/>
          <w:szCs w:val="24"/>
          <w:lang w:val="en-GB"/>
        </w:rPr>
        <w:t>Between 80 and 210 sec, depending on the diameter of the can:</w:t>
      </w:r>
    </w:p>
    <w:p w:rsidR="005B72C8" w:rsidRPr="00437B35" w:rsidRDefault="007C35CF" w:rsidP="00437B35">
      <w:pPr>
        <w:pStyle w:val="Listenabsatz"/>
        <w:numPr>
          <w:ilvl w:val="2"/>
          <w:numId w:val="39"/>
        </w:numPr>
        <w:rPr>
          <w:sz w:val="24"/>
          <w:szCs w:val="24"/>
          <w:highlight w:val="yellow"/>
          <w:lang w:val="en-GB"/>
        </w:rPr>
      </w:pPr>
      <w:r w:rsidRPr="00437B35">
        <w:rPr>
          <w:sz w:val="24"/>
          <w:szCs w:val="24"/>
          <w:highlight w:val="yellow"/>
          <w:lang w:val="en-GB"/>
        </w:rPr>
        <w:t>45 sec for 52mm end (202) -- 3 positions, cross section and wrinkle (202)</w:t>
      </w:r>
    </w:p>
    <w:p w:rsidR="005B72C8" w:rsidRPr="00437B35" w:rsidRDefault="007C35CF" w:rsidP="00437B35">
      <w:pPr>
        <w:pStyle w:val="Listenabsatz"/>
        <w:numPr>
          <w:ilvl w:val="2"/>
          <w:numId w:val="39"/>
        </w:numPr>
        <w:rPr>
          <w:sz w:val="24"/>
          <w:szCs w:val="24"/>
          <w:highlight w:val="yellow"/>
          <w:lang w:val="en-GB"/>
        </w:rPr>
      </w:pPr>
      <w:r w:rsidRPr="00437B35">
        <w:rPr>
          <w:sz w:val="24"/>
          <w:szCs w:val="24"/>
          <w:highlight w:val="yellow"/>
          <w:lang w:val="en-GB"/>
        </w:rPr>
        <w:t>80 sec per 200 diameter end</w:t>
      </w:r>
      <w:r w:rsidR="00437B35" w:rsidRPr="00437B35">
        <w:rPr>
          <w:sz w:val="24"/>
          <w:szCs w:val="24"/>
          <w:highlight w:val="yellow"/>
          <w:lang w:val="en-GB"/>
        </w:rPr>
        <w:t xml:space="preserve"> </w:t>
      </w:r>
      <w:r w:rsidRPr="00437B35">
        <w:rPr>
          <w:sz w:val="24"/>
          <w:szCs w:val="24"/>
          <w:highlight w:val="yellow"/>
          <w:lang w:val="en-GB"/>
        </w:rPr>
        <w:t>?? Use mm – for consistency</w:t>
      </w:r>
    </w:p>
    <w:p w:rsidR="005B72C8" w:rsidRPr="00437B35" w:rsidRDefault="007C35CF" w:rsidP="00437B35">
      <w:pPr>
        <w:pStyle w:val="Listenabsatz"/>
        <w:numPr>
          <w:ilvl w:val="2"/>
          <w:numId w:val="39"/>
        </w:numPr>
        <w:rPr>
          <w:sz w:val="24"/>
          <w:szCs w:val="24"/>
          <w:highlight w:val="yellow"/>
          <w:lang w:val="en-GB"/>
        </w:rPr>
      </w:pPr>
      <w:r w:rsidRPr="00437B35">
        <w:rPr>
          <w:sz w:val="24"/>
          <w:szCs w:val="24"/>
          <w:highlight w:val="yellow"/>
          <w:lang w:val="en-GB"/>
        </w:rPr>
        <w:t>210 sec per 609 diameter end</w:t>
      </w:r>
    </w:p>
    <w:p w:rsidR="005B72C8" w:rsidRPr="00437B35" w:rsidRDefault="007C35CF" w:rsidP="00437B35">
      <w:pPr>
        <w:pStyle w:val="Listenabsatz"/>
        <w:numPr>
          <w:ilvl w:val="0"/>
          <w:numId w:val="39"/>
        </w:numPr>
        <w:rPr>
          <w:sz w:val="24"/>
          <w:szCs w:val="24"/>
          <w:lang w:val="en-GB"/>
        </w:rPr>
      </w:pPr>
      <w:r w:rsidRPr="00F15636">
        <w:rPr>
          <w:sz w:val="24"/>
          <w:szCs w:val="24"/>
          <w:lang w:val="en-GB"/>
        </w:rPr>
        <w:t>Is it possible to integrate the device into a filling line?</w:t>
      </w:r>
    </w:p>
    <w:p w:rsidR="005B72C8" w:rsidRPr="00437B35" w:rsidRDefault="00437B35" w:rsidP="00F15850">
      <w:pPr>
        <w:pStyle w:val="Listenabsatz"/>
        <w:numPr>
          <w:ilvl w:val="1"/>
          <w:numId w:val="39"/>
        </w:numPr>
        <w:rPr>
          <w:sz w:val="24"/>
          <w:szCs w:val="24"/>
          <w:lang w:val="en-GB"/>
        </w:rPr>
      </w:pPr>
      <w:r w:rsidRPr="00437B35">
        <w:rPr>
          <w:sz w:val="24"/>
          <w:szCs w:val="24"/>
          <w:lang w:val="en-GB"/>
        </w:rPr>
        <w:t>Yes, the AUTO-XTS can be place on-line with an i</w:t>
      </w:r>
      <w:r w:rsidR="007C35CF" w:rsidRPr="00437B35">
        <w:rPr>
          <w:sz w:val="24"/>
          <w:szCs w:val="24"/>
          <w:lang w:val="en-GB"/>
        </w:rPr>
        <w:t xml:space="preserve">nfeed </w:t>
      </w:r>
      <w:r>
        <w:rPr>
          <w:sz w:val="24"/>
          <w:szCs w:val="24"/>
          <w:lang w:val="en-GB"/>
        </w:rPr>
        <w:t>and outfeed of a number of cans</w:t>
      </w:r>
      <w:r w:rsidR="007E11D4">
        <w:rPr>
          <w:sz w:val="24"/>
          <w:szCs w:val="24"/>
          <w:lang w:val="en-GB"/>
        </w:rPr>
        <w:t xml:space="preserve"> for testing</w:t>
      </w:r>
    </w:p>
    <w:p w:rsidR="005B72C8" w:rsidRPr="00437B35" w:rsidRDefault="007C35CF" w:rsidP="00437B35">
      <w:pPr>
        <w:pStyle w:val="Listenabsatz"/>
        <w:numPr>
          <w:ilvl w:val="0"/>
          <w:numId w:val="39"/>
        </w:numPr>
        <w:rPr>
          <w:sz w:val="24"/>
          <w:szCs w:val="24"/>
          <w:lang w:val="en-GB"/>
        </w:rPr>
      </w:pPr>
      <w:r w:rsidRPr="00F15636">
        <w:rPr>
          <w:sz w:val="24"/>
          <w:szCs w:val="24"/>
          <w:lang w:val="en-GB"/>
        </w:rPr>
        <w:t>What is the maximum weight of a can to be measured?</w:t>
      </w:r>
    </w:p>
    <w:p w:rsidR="005B72C8" w:rsidRPr="00437B35" w:rsidRDefault="007C35CF" w:rsidP="00437B35">
      <w:pPr>
        <w:pStyle w:val="Listenabsatz"/>
        <w:numPr>
          <w:ilvl w:val="1"/>
          <w:numId w:val="39"/>
        </w:numPr>
        <w:rPr>
          <w:sz w:val="24"/>
          <w:szCs w:val="24"/>
          <w:lang w:val="en-GB"/>
        </w:rPr>
      </w:pPr>
      <w:r w:rsidRPr="00F15636">
        <w:rPr>
          <w:sz w:val="24"/>
          <w:szCs w:val="24"/>
          <w:lang w:val="en-GB"/>
        </w:rPr>
        <w:t>5 kg</w:t>
      </w:r>
    </w:p>
    <w:p w:rsidR="005B72C8" w:rsidRPr="00437B35" w:rsidRDefault="007C35CF" w:rsidP="00437B35">
      <w:pPr>
        <w:pStyle w:val="Listenabsatz"/>
        <w:numPr>
          <w:ilvl w:val="0"/>
          <w:numId w:val="39"/>
        </w:numPr>
        <w:rPr>
          <w:sz w:val="24"/>
          <w:szCs w:val="24"/>
          <w:lang w:val="en-GB"/>
        </w:rPr>
      </w:pPr>
      <w:r w:rsidRPr="00F15636">
        <w:rPr>
          <w:sz w:val="24"/>
          <w:szCs w:val="24"/>
          <w:lang w:val="en-GB"/>
        </w:rPr>
        <w:t> </w:t>
      </w:r>
      <w:r w:rsidRPr="00437B35">
        <w:rPr>
          <w:sz w:val="24"/>
          <w:szCs w:val="24"/>
          <w:lang w:val="en-GB"/>
        </w:rPr>
        <w:t xml:space="preserve">Does </w:t>
      </w:r>
      <w:r w:rsidR="007E11D4">
        <w:rPr>
          <w:sz w:val="24"/>
          <w:szCs w:val="24"/>
          <w:lang w:val="en-GB"/>
        </w:rPr>
        <w:t>the SEAMscan XTS</w:t>
      </w:r>
      <w:r w:rsidRPr="00437B35">
        <w:rPr>
          <w:sz w:val="24"/>
          <w:szCs w:val="24"/>
          <w:lang w:val="en-GB"/>
        </w:rPr>
        <w:t xml:space="preserve"> need to be placed in a laboratory environment?</w:t>
      </w:r>
    </w:p>
    <w:p w:rsidR="005B72C8" w:rsidRPr="00437B35" w:rsidRDefault="007C35CF" w:rsidP="00437B35">
      <w:pPr>
        <w:pStyle w:val="Listenabsatz"/>
        <w:numPr>
          <w:ilvl w:val="1"/>
          <w:numId w:val="39"/>
        </w:numPr>
        <w:rPr>
          <w:sz w:val="24"/>
          <w:szCs w:val="24"/>
          <w:lang w:val="en-GB"/>
        </w:rPr>
      </w:pPr>
      <w:r w:rsidRPr="00F15636">
        <w:rPr>
          <w:sz w:val="24"/>
          <w:szCs w:val="24"/>
          <w:lang w:val="en-GB"/>
        </w:rPr>
        <w:t>The gauge should be placed in an appropriate</w:t>
      </w:r>
      <w:r w:rsidR="00437B35">
        <w:rPr>
          <w:sz w:val="24"/>
          <w:szCs w:val="24"/>
          <w:lang w:val="en-GB"/>
        </w:rPr>
        <w:t xml:space="preserve"> location, such as a laboratory</w:t>
      </w:r>
    </w:p>
    <w:p w:rsidR="005B72C8" w:rsidRPr="00437B35" w:rsidRDefault="007C35CF" w:rsidP="00437B35">
      <w:pPr>
        <w:pStyle w:val="Listenabsatz"/>
        <w:numPr>
          <w:ilvl w:val="0"/>
          <w:numId w:val="39"/>
        </w:numPr>
        <w:rPr>
          <w:sz w:val="24"/>
          <w:szCs w:val="24"/>
          <w:lang w:val="en-GB"/>
        </w:rPr>
      </w:pPr>
      <w:r w:rsidRPr="00437B35">
        <w:rPr>
          <w:sz w:val="24"/>
          <w:szCs w:val="24"/>
          <w:lang w:val="en-GB"/>
        </w:rPr>
        <w:t>How do you calibrate?</w:t>
      </w:r>
    </w:p>
    <w:p w:rsidR="005B72C8" w:rsidRPr="00437B35" w:rsidRDefault="007C35CF" w:rsidP="00437B35">
      <w:pPr>
        <w:pStyle w:val="Listenabsatz"/>
        <w:numPr>
          <w:ilvl w:val="1"/>
          <w:numId w:val="39"/>
        </w:numPr>
        <w:rPr>
          <w:sz w:val="24"/>
          <w:szCs w:val="24"/>
          <w:lang w:val="en-GB"/>
        </w:rPr>
      </w:pPr>
      <w:r w:rsidRPr="00F15636">
        <w:rPr>
          <w:sz w:val="24"/>
          <w:szCs w:val="24"/>
          <w:lang w:val="en-GB"/>
        </w:rPr>
        <w:t xml:space="preserve">Initial calibration while set-up by CMC-KUHNKE for cross-section measurement. </w:t>
      </w:r>
    </w:p>
    <w:p w:rsidR="005B72C8" w:rsidRPr="00437B35" w:rsidRDefault="007C35CF" w:rsidP="00437B35">
      <w:pPr>
        <w:pStyle w:val="Listenabsatz"/>
        <w:numPr>
          <w:ilvl w:val="1"/>
          <w:numId w:val="39"/>
        </w:numPr>
        <w:rPr>
          <w:sz w:val="24"/>
          <w:szCs w:val="24"/>
          <w:lang w:val="en-GB"/>
        </w:rPr>
      </w:pPr>
      <w:r w:rsidRPr="00F15636">
        <w:rPr>
          <w:sz w:val="24"/>
          <w:szCs w:val="24"/>
          <w:lang w:val="en-GB"/>
        </w:rPr>
        <w:lastRenderedPageBreak/>
        <w:t>Wrinkle calibration can be done manually or automatically by the administrator locally:</w:t>
      </w:r>
    </w:p>
    <w:p w:rsidR="005B72C8" w:rsidRPr="00437B35" w:rsidRDefault="007C35CF" w:rsidP="00437B35">
      <w:pPr>
        <w:pStyle w:val="Listenabsatz"/>
        <w:numPr>
          <w:ilvl w:val="0"/>
          <w:numId w:val="39"/>
        </w:numPr>
        <w:rPr>
          <w:sz w:val="24"/>
          <w:szCs w:val="24"/>
          <w:lang w:val="en-GB"/>
        </w:rPr>
      </w:pPr>
      <w:r w:rsidRPr="00437B35">
        <w:rPr>
          <w:sz w:val="24"/>
          <w:szCs w:val="24"/>
          <w:lang w:val="en-GB"/>
        </w:rPr>
        <w:t>How often to you calibrate?</w:t>
      </w:r>
    </w:p>
    <w:p w:rsidR="005B72C8" w:rsidRPr="00437B35" w:rsidRDefault="007C35CF" w:rsidP="00437B35">
      <w:pPr>
        <w:pStyle w:val="Listenabsatz"/>
        <w:numPr>
          <w:ilvl w:val="1"/>
          <w:numId w:val="39"/>
        </w:numPr>
        <w:rPr>
          <w:sz w:val="24"/>
          <w:szCs w:val="24"/>
          <w:lang w:val="en-GB"/>
        </w:rPr>
      </w:pPr>
      <w:r w:rsidRPr="00F15636">
        <w:rPr>
          <w:sz w:val="24"/>
          <w:szCs w:val="24"/>
          <w:lang w:val="en-GB"/>
        </w:rPr>
        <w:t>Suggested calibration of cross-section measurement by CMC-KUHNKE technic</w:t>
      </w:r>
      <w:r w:rsidR="00437B35">
        <w:rPr>
          <w:sz w:val="24"/>
          <w:szCs w:val="24"/>
          <w:lang w:val="en-GB"/>
        </w:rPr>
        <w:t>ian annually, and after repairs</w:t>
      </w:r>
    </w:p>
    <w:p w:rsidR="005B72C8" w:rsidRPr="00437B35" w:rsidRDefault="007C35CF" w:rsidP="00437B35">
      <w:pPr>
        <w:pStyle w:val="Listenabsatz"/>
        <w:numPr>
          <w:ilvl w:val="1"/>
          <w:numId w:val="39"/>
        </w:numPr>
        <w:rPr>
          <w:sz w:val="24"/>
          <w:szCs w:val="24"/>
          <w:lang w:val="en-GB"/>
        </w:rPr>
      </w:pPr>
      <w:r w:rsidRPr="00F15636">
        <w:rPr>
          <w:sz w:val="24"/>
          <w:szCs w:val="24"/>
          <w:lang w:val="en-GB"/>
        </w:rPr>
        <w:t>Wrinkle: After any seaming process changes (when changing the can type, end type, seamer adjustment tooling, etc.)</w:t>
      </w:r>
    </w:p>
    <w:p w:rsidR="005B72C8" w:rsidRPr="00437B35" w:rsidRDefault="007C35CF" w:rsidP="00437B35">
      <w:pPr>
        <w:pStyle w:val="Listenabsatz"/>
        <w:numPr>
          <w:ilvl w:val="0"/>
          <w:numId w:val="39"/>
        </w:numPr>
        <w:rPr>
          <w:sz w:val="24"/>
          <w:szCs w:val="24"/>
          <w:lang w:val="en-GB"/>
        </w:rPr>
      </w:pPr>
      <w:r w:rsidRPr="00437B35">
        <w:rPr>
          <w:sz w:val="24"/>
          <w:szCs w:val="24"/>
          <w:lang w:val="en-GB"/>
        </w:rPr>
        <w:t>How easy is it to set up a new can?</w:t>
      </w:r>
    </w:p>
    <w:p w:rsidR="005B72C8" w:rsidRPr="00437B35" w:rsidRDefault="00437B35" w:rsidP="00437B35">
      <w:pPr>
        <w:pStyle w:val="Listenabsatz"/>
        <w:numPr>
          <w:ilvl w:val="1"/>
          <w:numId w:val="39"/>
        </w:numPr>
        <w:rPr>
          <w:sz w:val="24"/>
          <w:szCs w:val="24"/>
          <w:lang w:val="en-GB"/>
        </w:rPr>
      </w:pPr>
      <w:r>
        <w:rPr>
          <w:sz w:val="24"/>
          <w:szCs w:val="24"/>
          <w:lang w:val="en-GB"/>
        </w:rPr>
        <w:t>The</w:t>
      </w:r>
      <w:r w:rsidR="007C35CF" w:rsidRPr="00F15636">
        <w:rPr>
          <w:sz w:val="24"/>
          <w:szCs w:val="24"/>
          <w:lang w:val="en-GB"/>
        </w:rPr>
        <w:t xml:space="preserve"> supervisor, who has been trained by </w:t>
      </w:r>
      <w:r>
        <w:rPr>
          <w:sz w:val="24"/>
          <w:szCs w:val="24"/>
          <w:lang w:val="en-GB"/>
        </w:rPr>
        <w:t xml:space="preserve">a </w:t>
      </w:r>
      <w:r w:rsidR="007C35CF" w:rsidRPr="00F15636">
        <w:rPr>
          <w:sz w:val="24"/>
          <w:szCs w:val="24"/>
          <w:lang w:val="en-GB"/>
        </w:rPr>
        <w:t>CMC-KUHNKE te</w:t>
      </w:r>
      <w:r>
        <w:rPr>
          <w:sz w:val="24"/>
          <w:szCs w:val="24"/>
          <w:lang w:val="en-GB"/>
        </w:rPr>
        <w:t>chnician, can set up a new can</w:t>
      </w:r>
    </w:p>
    <w:p w:rsidR="005B72C8" w:rsidRPr="00437B35" w:rsidRDefault="007C35CF" w:rsidP="00437B35">
      <w:pPr>
        <w:pStyle w:val="Listenabsatz"/>
        <w:numPr>
          <w:ilvl w:val="1"/>
          <w:numId w:val="39"/>
        </w:numPr>
        <w:rPr>
          <w:sz w:val="24"/>
          <w:szCs w:val="24"/>
          <w:lang w:val="en-GB"/>
        </w:rPr>
      </w:pPr>
      <w:r w:rsidRPr="00F15636">
        <w:rPr>
          <w:sz w:val="24"/>
          <w:szCs w:val="24"/>
          <w:lang w:val="en-GB"/>
        </w:rPr>
        <w:t>For large changes in the geometry of the seam, CMC-KUHNKE supports, either remotely or on-site.</w:t>
      </w:r>
    </w:p>
    <w:p w:rsidR="007F1324" w:rsidRPr="007E11D4" w:rsidRDefault="007F1324" w:rsidP="007E11D4">
      <w:pPr>
        <w:pStyle w:val="Listenabsatz"/>
        <w:ind w:left="1080"/>
        <w:rPr>
          <w:sz w:val="24"/>
          <w:szCs w:val="24"/>
          <w:lang w:val="en-GB"/>
        </w:rPr>
      </w:pPr>
    </w:p>
    <w:p w:rsidR="007C35CF" w:rsidRDefault="007C35CF" w:rsidP="007C35CF">
      <w:pPr>
        <w:ind w:left="1440"/>
        <w:rPr>
          <w:sz w:val="24"/>
          <w:szCs w:val="24"/>
          <w:lang w:val="en-US"/>
        </w:rPr>
      </w:pPr>
    </w:p>
    <w:p w:rsidR="007E11D4" w:rsidRDefault="007E11D4" w:rsidP="007C35CF">
      <w:pPr>
        <w:ind w:left="1440"/>
        <w:rPr>
          <w:sz w:val="24"/>
          <w:szCs w:val="24"/>
          <w:lang w:val="en-US"/>
        </w:rPr>
      </w:pPr>
    </w:p>
    <w:p w:rsidR="007E11D4" w:rsidRDefault="007E11D4" w:rsidP="007C35CF">
      <w:pPr>
        <w:ind w:left="1440"/>
        <w:rPr>
          <w:sz w:val="24"/>
          <w:szCs w:val="24"/>
          <w:lang w:val="en-US"/>
        </w:rPr>
      </w:pPr>
    </w:p>
    <w:tbl>
      <w:tblPr>
        <w:tblStyle w:val="Tabellenraster"/>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260"/>
        <w:gridCol w:w="2562"/>
        <w:gridCol w:w="2577"/>
      </w:tblGrid>
      <w:tr w:rsidR="00437B35" w:rsidRPr="00983391" w:rsidTr="00CB0799">
        <w:trPr>
          <w:trHeight w:val="189"/>
        </w:trPr>
        <w:tc>
          <w:tcPr>
            <w:tcW w:w="9660" w:type="dxa"/>
            <w:gridSpan w:val="4"/>
            <w:tcBorders>
              <w:bottom w:val="single" w:sz="4" w:space="0" w:color="000000" w:themeColor="text1"/>
            </w:tcBorders>
          </w:tcPr>
          <w:p w:rsidR="00437B35" w:rsidRPr="00983391" w:rsidRDefault="00437B35" w:rsidP="00CB0799">
            <w:pPr>
              <w:pStyle w:val="Fuzeile"/>
              <w:spacing w:line="276" w:lineRule="auto"/>
              <w:jc w:val="center"/>
              <w:rPr>
                <w:rFonts w:cstheme="minorHAnsi"/>
                <w:b/>
              </w:rPr>
            </w:pPr>
            <w:r w:rsidRPr="00983391">
              <w:rPr>
                <w:rFonts w:cstheme="minorHAnsi"/>
                <w:b/>
                <w:sz w:val="16"/>
              </w:rPr>
              <w:t>WWW.CMC-KUHNKE.COM</w:t>
            </w:r>
          </w:p>
        </w:tc>
      </w:tr>
      <w:tr w:rsidR="00437B35" w:rsidRPr="00437B35" w:rsidTr="00CB0799">
        <w:trPr>
          <w:trHeight w:val="867"/>
        </w:trPr>
        <w:tc>
          <w:tcPr>
            <w:tcW w:w="2261" w:type="dxa"/>
            <w:tcBorders>
              <w:top w:val="single" w:sz="4" w:space="0" w:color="000000" w:themeColor="text1"/>
            </w:tcBorders>
            <w:tcMar>
              <w:top w:w="58" w:type="dxa"/>
              <w:left w:w="115" w:type="dxa"/>
              <w:right w:w="115" w:type="dxa"/>
            </w:tcMar>
          </w:tcPr>
          <w:p w:rsidR="00437B35" w:rsidRPr="00983391" w:rsidRDefault="00437B35" w:rsidP="00CB0799">
            <w:pPr>
              <w:pStyle w:val="BasicParagraph"/>
              <w:spacing w:line="240" w:lineRule="auto"/>
              <w:rPr>
                <w:rFonts w:asciiTheme="minorHAnsi" w:hAnsiTheme="minorHAnsi" w:cstheme="minorHAnsi"/>
                <w:color w:val="auto"/>
                <w:sz w:val="14"/>
                <w:szCs w:val="12"/>
              </w:rPr>
            </w:pPr>
            <w:r w:rsidRPr="00983391">
              <w:rPr>
                <w:rFonts w:asciiTheme="minorHAnsi" w:hAnsiTheme="minorHAnsi" w:cstheme="minorHAnsi"/>
                <w:b/>
                <w:bCs/>
                <w:color w:val="auto"/>
                <w:sz w:val="14"/>
                <w:szCs w:val="12"/>
              </w:rPr>
              <w:t>GERMANY</w:t>
            </w:r>
          </w:p>
          <w:p w:rsidR="00437B35" w:rsidRPr="009C43DF" w:rsidRDefault="00437B35" w:rsidP="00CB0799">
            <w:pPr>
              <w:pStyle w:val="Fuzeile"/>
              <w:rPr>
                <w:rFonts w:cstheme="minorHAnsi"/>
                <w:sz w:val="14"/>
              </w:rPr>
            </w:pPr>
            <w:r w:rsidRPr="009C43DF">
              <w:rPr>
                <w:rFonts w:cstheme="minorHAnsi"/>
                <w:sz w:val="14"/>
                <w:szCs w:val="12"/>
              </w:rPr>
              <w:t>Tel. +49 30-2300-66-0</w:t>
            </w:r>
            <w:r w:rsidRPr="009C43DF">
              <w:rPr>
                <w:rFonts w:cstheme="minorHAnsi"/>
                <w:sz w:val="14"/>
                <w:szCs w:val="12"/>
              </w:rPr>
              <w:br/>
              <w:t>sales@cmc-kuhnke.de</w:t>
            </w:r>
          </w:p>
        </w:tc>
        <w:tc>
          <w:tcPr>
            <w:tcW w:w="2260" w:type="dxa"/>
            <w:tcBorders>
              <w:top w:val="single" w:sz="4" w:space="0" w:color="000000" w:themeColor="text1"/>
            </w:tcBorders>
            <w:tcMar>
              <w:top w:w="58" w:type="dxa"/>
              <w:left w:w="115" w:type="dxa"/>
              <w:right w:w="115" w:type="dxa"/>
            </w:tcMar>
          </w:tcPr>
          <w:p w:rsidR="00437B35" w:rsidRPr="00983391" w:rsidRDefault="00437B35" w:rsidP="00CB0799">
            <w:pPr>
              <w:pStyle w:val="BasicParagraph"/>
              <w:spacing w:line="240" w:lineRule="auto"/>
              <w:rPr>
                <w:rFonts w:asciiTheme="minorHAnsi" w:hAnsiTheme="minorHAnsi" w:cstheme="minorHAnsi"/>
                <w:caps/>
                <w:color w:val="auto"/>
                <w:sz w:val="14"/>
                <w:szCs w:val="12"/>
              </w:rPr>
            </w:pPr>
            <w:r w:rsidRPr="00983391">
              <w:rPr>
                <w:rFonts w:asciiTheme="minorHAnsi" w:hAnsiTheme="minorHAnsi" w:cstheme="minorHAnsi"/>
                <w:b/>
                <w:bCs/>
                <w:caps/>
                <w:color w:val="auto"/>
                <w:sz w:val="14"/>
                <w:szCs w:val="12"/>
              </w:rPr>
              <w:t>United States</w:t>
            </w:r>
          </w:p>
          <w:p w:rsidR="00437B35" w:rsidRPr="009C43DF" w:rsidRDefault="00437B35" w:rsidP="00CB0799">
            <w:pPr>
              <w:pStyle w:val="BasicParagraph"/>
              <w:spacing w:line="240" w:lineRule="auto"/>
              <w:rPr>
                <w:rFonts w:asciiTheme="minorHAnsi" w:hAnsiTheme="minorHAnsi" w:cstheme="minorHAnsi"/>
                <w:color w:val="auto"/>
                <w:sz w:val="14"/>
                <w:szCs w:val="12"/>
              </w:rPr>
            </w:pPr>
            <w:r w:rsidRPr="009C43DF">
              <w:rPr>
                <w:rFonts w:asciiTheme="minorHAnsi" w:hAnsiTheme="minorHAnsi" w:cstheme="minorHAnsi"/>
                <w:color w:val="auto"/>
                <w:sz w:val="14"/>
                <w:szCs w:val="12"/>
              </w:rPr>
              <w:t>Tel. +1 518-694-3310</w:t>
            </w:r>
          </w:p>
          <w:p w:rsidR="00437B35" w:rsidRPr="009C43DF" w:rsidRDefault="00437B35" w:rsidP="00CB0799">
            <w:pPr>
              <w:rPr>
                <w:rFonts w:cstheme="minorHAnsi"/>
                <w:sz w:val="14"/>
              </w:rPr>
            </w:pPr>
            <w:r w:rsidRPr="009C43DF">
              <w:rPr>
                <w:rFonts w:cstheme="minorHAnsi"/>
                <w:sz w:val="14"/>
                <w:szCs w:val="12"/>
              </w:rPr>
              <w:t>sales@cmc-kuhnke.com</w:t>
            </w:r>
          </w:p>
        </w:tc>
        <w:tc>
          <w:tcPr>
            <w:tcW w:w="2562" w:type="dxa"/>
            <w:tcBorders>
              <w:top w:val="single" w:sz="4" w:space="0" w:color="000000" w:themeColor="text1"/>
            </w:tcBorders>
            <w:tcMar>
              <w:top w:w="58" w:type="dxa"/>
              <w:left w:w="115" w:type="dxa"/>
              <w:right w:w="115" w:type="dxa"/>
            </w:tcMar>
          </w:tcPr>
          <w:p w:rsidR="00437B35" w:rsidRPr="00983391" w:rsidRDefault="00437B35" w:rsidP="00CB0799">
            <w:pPr>
              <w:pStyle w:val="BasicParagraph"/>
              <w:spacing w:line="240" w:lineRule="auto"/>
              <w:rPr>
                <w:rFonts w:asciiTheme="minorHAnsi" w:hAnsiTheme="minorHAnsi" w:cstheme="minorHAnsi"/>
                <w:color w:val="auto"/>
                <w:sz w:val="14"/>
                <w:szCs w:val="12"/>
                <w:lang w:val="es-ES"/>
              </w:rPr>
            </w:pPr>
            <w:r w:rsidRPr="00983391">
              <w:rPr>
                <w:rFonts w:asciiTheme="minorHAnsi" w:hAnsiTheme="minorHAnsi" w:cstheme="minorHAnsi"/>
                <w:b/>
                <w:bCs/>
                <w:color w:val="auto"/>
                <w:sz w:val="14"/>
                <w:szCs w:val="12"/>
                <w:lang w:val="es-ES"/>
              </w:rPr>
              <w:t>MEXICO</w:t>
            </w:r>
          </w:p>
          <w:p w:rsidR="00437B35" w:rsidRPr="00983391" w:rsidRDefault="00437B35" w:rsidP="00CB0799">
            <w:pPr>
              <w:pStyle w:val="BasicParagraph"/>
              <w:spacing w:line="240" w:lineRule="auto"/>
              <w:rPr>
                <w:rFonts w:asciiTheme="minorHAnsi" w:hAnsiTheme="minorHAnsi" w:cstheme="minorHAnsi"/>
                <w:color w:val="auto"/>
                <w:sz w:val="14"/>
                <w:szCs w:val="12"/>
                <w:lang w:val="es-ES"/>
              </w:rPr>
            </w:pPr>
            <w:r w:rsidRPr="00983391">
              <w:rPr>
                <w:rFonts w:asciiTheme="minorHAnsi" w:hAnsiTheme="minorHAnsi" w:cstheme="minorHAnsi"/>
                <w:color w:val="auto"/>
                <w:sz w:val="14"/>
                <w:szCs w:val="12"/>
                <w:lang w:val="es-ES"/>
              </w:rPr>
              <w:t>Tel. +52 55 4203 6820</w:t>
            </w:r>
          </w:p>
          <w:p w:rsidR="00437B35" w:rsidRPr="00983391" w:rsidRDefault="00437B35" w:rsidP="00CB0799">
            <w:pPr>
              <w:pStyle w:val="BasicParagraph"/>
              <w:spacing w:line="240" w:lineRule="auto"/>
              <w:rPr>
                <w:rFonts w:asciiTheme="minorHAnsi" w:hAnsiTheme="minorHAnsi" w:cstheme="minorHAnsi"/>
                <w:color w:val="auto"/>
                <w:sz w:val="14"/>
                <w:lang w:val="es-ES"/>
              </w:rPr>
            </w:pPr>
            <w:r w:rsidRPr="00983391">
              <w:rPr>
                <w:rFonts w:asciiTheme="minorHAnsi" w:hAnsiTheme="minorHAnsi" w:cstheme="minorHAnsi"/>
                <w:color w:val="auto"/>
                <w:sz w:val="14"/>
                <w:szCs w:val="12"/>
                <w:lang w:val="es-ES"/>
              </w:rPr>
              <w:t>sales@cmc-kuhnke.com.mx</w:t>
            </w:r>
          </w:p>
        </w:tc>
        <w:tc>
          <w:tcPr>
            <w:tcW w:w="2575" w:type="dxa"/>
            <w:tcBorders>
              <w:top w:val="single" w:sz="4" w:space="0" w:color="000000" w:themeColor="text1"/>
            </w:tcBorders>
            <w:tcMar>
              <w:top w:w="58" w:type="dxa"/>
              <w:left w:w="115" w:type="dxa"/>
              <w:right w:w="115" w:type="dxa"/>
            </w:tcMar>
          </w:tcPr>
          <w:p w:rsidR="00437B35" w:rsidRPr="009C43DF" w:rsidRDefault="00437B35" w:rsidP="00CB0799">
            <w:pPr>
              <w:pStyle w:val="BasicParagraph"/>
              <w:spacing w:line="240" w:lineRule="auto"/>
              <w:rPr>
                <w:rFonts w:asciiTheme="minorHAnsi" w:hAnsiTheme="minorHAnsi" w:cstheme="minorHAnsi"/>
                <w:color w:val="auto"/>
                <w:sz w:val="14"/>
                <w:szCs w:val="12"/>
              </w:rPr>
            </w:pPr>
            <w:r w:rsidRPr="009C43DF">
              <w:rPr>
                <w:rFonts w:asciiTheme="minorHAnsi" w:hAnsiTheme="minorHAnsi" w:cstheme="minorHAnsi"/>
                <w:b/>
                <w:bCs/>
                <w:color w:val="auto"/>
                <w:sz w:val="14"/>
                <w:szCs w:val="12"/>
              </w:rPr>
              <w:t>CHINA</w:t>
            </w:r>
            <w:r w:rsidRPr="009C43DF">
              <w:rPr>
                <w:rFonts w:asciiTheme="minorHAnsi" w:hAnsiTheme="minorHAnsi" w:cstheme="minorHAnsi"/>
                <w:color w:val="auto"/>
                <w:sz w:val="14"/>
                <w:szCs w:val="12"/>
              </w:rPr>
              <w:br/>
              <w:t>Tel. +400-821-0694</w:t>
            </w:r>
          </w:p>
          <w:p w:rsidR="00437B35" w:rsidRPr="009C43DF" w:rsidRDefault="00437B35" w:rsidP="00CB0799">
            <w:pPr>
              <w:pStyle w:val="Fuzeile"/>
              <w:rPr>
                <w:rFonts w:cstheme="minorHAnsi"/>
                <w:sz w:val="14"/>
              </w:rPr>
            </w:pPr>
            <w:r w:rsidRPr="009C43DF">
              <w:rPr>
                <w:rFonts w:cstheme="minorHAnsi"/>
                <w:sz w:val="14"/>
                <w:szCs w:val="12"/>
              </w:rPr>
              <w:t>info.china@industrialphysics.com</w:t>
            </w:r>
          </w:p>
        </w:tc>
      </w:tr>
    </w:tbl>
    <w:p w:rsidR="00437B35" w:rsidRPr="00437B35" w:rsidRDefault="00437B35" w:rsidP="007C35CF">
      <w:pPr>
        <w:ind w:left="1440"/>
        <w:rPr>
          <w:sz w:val="24"/>
          <w:szCs w:val="24"/>
          <w:lang w:val="en-GB"/>
        </w:rPr>
      </w:pPr>
    </w:p>
    <w:sectPr w:rsidR="00437B35" w:rsidRPr="00437B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2B7" w:rsidRDefault="00F822B7" w:rsidP="00C64170">
      <w:pPr>
        <w:spacing w:after="0" w:line="240" w:lineRule="auto"/>
      </w:pPr>
      <w:r>
        <w:separator/>
      </w:r>
    </w:p>
  </w:endnote>
  <w:endnote w:type="continuationSeparator" w:id="0">
    <w:p w:rsidR="00F822B7" w:rsidRDefault="00F822B7" w:rsidP="00C64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2B7" w:rsidRDefault="00F822B7" w:rsidP="00C64170">
      <w:pPr>
        <w:spacing w:after="0" w:line="240" w:lineRule="auto"/>
      </w:pPr>
      <w:r>
        <w:separator/>
      </w:r>
    </w:p>
  </w:footnote>
  <w:footnote w:type="continuationSeparator" w:id="0">
    <w:p w:rsidR="00F822B7" w:rsidRDefault="00F822B7" w:rsidP="00C641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14D7"/>
    <w:multiLevelType w:val="hybridMultilevel"/>
    <w:tmpl w:val="4302FA68"/>
    <w:lvl w:ilvl="0" w:tplc="2EBE8CB8">
      <w:start w:val="1"/>
      <w:numFmt w:val="bullet"/>
      <w:lvlText w:val="•"/>
      <w:lvlJc w:val="left"/>
      <w:pPr>
        <w:tabs>
          <w:tab w:val="num" w:pos="720"/>
        </w:tabs>
        <w:ind w:left="720" w:hanging="360"/>
      </w:pPr>
      <w:rPr>
        <w:rFonts w:ascii="Arial" w:hAnsi="Arial" w:hint="default"/>
      </w:rPr>
    </w:lvl>
    <w:lvl w:ilvl="1" w:tplc="0532A05E">
      <w:start w:val="1"/>
      <w:numFmt w:val="bullet"/>
      <w:lvlText w:val="•"/>
      <w:lvlJc w:val="left"/>
      <w:pPr>
        <w:tabs>
          <w:tab w:val="num" w:pos="1440"/>
        </w:tabs>
        <w:ind w:left="1440" w:hanging="360"/>
      </w:pPr>
      <w:rPr>
        <w:rFonts w:ascii="Arial" w:hAnsi="Arial" w:hint="default"/>
      </w:rPr>
    </w:lvl>
    <w:lvl w:ilvl="2" w:tplc="E834B04C">
      <w:start w:val="1"/>
      <w:numFmt w:val="bullet"/>
      <w:lvlText w:val="•"/>
      <w:lvlJc w:val="left"/>
      <w:pPr>
        <w:tabs>
          <w:tab w:val="num" w:pos="2160"/>
        </w:tabs>
        <w:ind w:left="2160" w:hanging="360"/>
      </w:pPr>
      <w:rPr>
        <w:rFonts w:ascii="Arial" w:hAnsi="Arial" w:hint="default"/>
      </w:rPr>
    </w:lvl>
    <w:lvl w:ilvl="3" w:tplc="F2322874" w:tentative="1">
      <w:start w:val="1"/>
      <w:numFmt w:val="bullet"/>
      <w:lvlText w:val="•"/>
      <w:lvlJc w:val="left"/>
      <w:pPr>
        <w:tabs>
          <w:tab w:val="num" w:pos="2880"/>
        </w:tabs>
        <w:ind w:left="2880" w:hanging="360"/>
      </w:pPr>
      <w:rPr>
        <w:rFonts w:ascii="Arial" w:hAnsi="Arial" w:hint="default"/>
      </w:rPr>
    </w:lvl>
    <w:lvl w:ilvl="4" w:tplc="49E40456" w:tentative="1">
      <w:start w:val="1"/>
      <w:numFmt w:val="bullet"/>
      <w:lvlText w:val="•"/>
      <w:lvlJc w:val="left"/>
      <w:pPr>
        <w:tabs>
          <w:tab w:val="num" w:pos="3600"/>
        </w:tabs>
        <w:ind w:left="3600" w:hanging="360"/>
      </w:pPr>
      <w:rPr>
        <w:rFonts w:ascii="Arial" w:hAnsi="Arial" w:hint="default"/>
      </w:rPr>
    </w:lvl>
    <w:lvl w:ilvl="5" w:tplc="BF0842A2" w:tentative="1">
      <w:start w:val="1"/>
      <w:numFmt w:val="bullet"/>
      <w:lvlText w:val="•"/>
      <w:lvlJc w:val="left"/>
      <w:pPr>
        <w:tabs>
          <w:tab w:val="num" w:pos="4320"/>
        </w:tabs>
        <w:ind w:left="4320" w:hanging="360"/>
      </w:pPr>
      <w:rPr>
        <w:rFonts w:ascii="Arial" w:hAnsi="Arial" w:hint="default"/>
      </w:rPr>
    </w:lvl>
    <w:lvl w:ilvl="6" w:tplc="92E2660C" w:tentative="1">
      <w:start w:val="1"/>
      <w:numFmt w:val="bullet"/>
      <w:lvlText w:val="•"/>
      <w:lvlJc w:val="left"/>
      <w:pPr>
        <w:tabs>
          <w:tab w:val="num" w:pos="5040"/>
        </w:tabs>
        <w:ind w:left="5040" w:hanging="360"/>
      </w:pPr>
      <w:rPr>
        <w:rFonts w:ascii="Arial" w:hAnsi="Arial" w:hint="default"/>
      </w:rPr>
    </w:lvl>
    <w:lvl w:ilvl="7" w:tplc="4546E4E4" w:tentative="1">
      <w:start w:val="1"/>
      <w:numFmt w:val="bullet"/>
      <w:lvlText w:val="•"/>
      <w:lvlJc w:val="left"/>
      <w:pPr>
        <w:tabs>
          <w:tab w:val="num" w:pos="5760"/>
        </w:tabs>
        <w:ind w:left="5760" w:hanging="360"/>
      </w:pPr>
      <w:rPr>
        <w:rFonts w:ascii="Arial" w:hAnsi="Arial" w:hint="default"/>
      </w:rPr>
    </w:lvl>
    <w:lvl w:ilvl="8" w:tplc="8410CA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EF7588"/>
    <w:multiLevelType w:val="multilevel"/>
    <w:tmpl w:val="84DA1676"/>
    <w:lvl w:ilvl="0">
      <w:start w:val="1"/>
      <w:numFmt w:val="bullet"/>
      <w:lvlText w:val="o"/>
      <w:lvlJc w:val="left"/>
      <w:pPr>
        <w:ind w:left="2160" w:hanging="360"/>
      </w:pPr>
      <w:rPr>
        <w:rFonts w:ascii="Courier New" w:hAnsi="Courier New" w:cs="Courier New" w:hint="default"/>
        <w:b/>
        <w:bCs w:val="0"/>
        <w:w w:val="99"/>
        <w:sz w:val="20"/>
        <w:szCs w:val="20"/>
      </w:rPr>
    </w:lvl>
    <w:lvl w:ilvl="1">
      <w:start w:val="1"/>
      <w:numFmt w:val="bullet"/>
      <w:lvlText w:val="o"/>
      <w:lvlJc w:val="left"/>
      <w:pPr>
        <w:ind w:left="2880" w:hanging="360"/>
      </w:pPr>
      <w:rPr>
        <w:rFonts w:ascii="Courier New" w:hAnsi="Courier New" w:cs="Courier New" w:hint="default"/>
        <w:b w:val="0"/>
        <w:bCs w:val="0"/>
        <w:w w:val="99"/>
        <w:sz w:val="20"/>
        <w:szCs w:val="20"/>
      </w:rPr>
    </w:lvl>
    <w:lvl w:ilvl="2">
      <w:start w:val="1"/>
      <w:numFmt w:val="bullet"/>
      <w:lvlText w:val=""/>
      <w:lvlJc w:val="left"/>
      <w:pPr>
        <w:ind w:left="3858" w:hanging="360"/>
      </w:pPr>
      <w:rPr>
        <w:rFonts w:ascii="Symbol" w:hAnsi="Symbol" w:cs="Symbol" w:hint="default"/>
      </w:rPr>
    </w:lvl>
    <w:lvl w:ilvl="3">
      <w:start w:val="1"/>
      <w:numFmt w:val="bullet"/>
      <w:lvlText w:val=""/>
      <w:lvlJc w:val="left"/>
      <w:pPr>
        <w:ind w:left="4837" w:hanging="360"/>
      </w:pPr>
      <w:rPr>
        <w:rFonts w:ascii="Symbol" w:hAnsi="Symbol" w:cs="Symbol" w:hint="default"/>
      </w:rPr>
    </w:lvl>
    <w:lvl w:ilvl="4">
      <w:start w:val="1"/>
      <w:numFmt w:val="bullet"/>
      <w:lvlText w:val=""/>
      <w:lvlJc w:val="left"/>
      <w:pPr>
        <w:ind w:left="5815" w:hanging="360"/>
      </w:pPr>
      <w:rPr>
        <w:rFonts w:ascii="Symbol" w:hAnsi="Symbol" w:cs="Symbol" w:hint="default"/>
      </w:rPr>
    </w:lvl>
    <w:lvl w:ilvl="5">
      <w:start w:val="1"/>
      <w:numFmt w:val="bullet"/>
      <w:lvlText w:val=""/>
      <w:lvlJc w:val="left"/>
      <w:pPr>
        <w:ind w:left="6794" w:hanging="360"/>
      </w:pPr>
      <w:rPr>
        <w:rFonts w:ascii="Symbol" w:hAnsi="Symbol" w:cs="Symbol" w:hint="default"/>
      </w:rPr>
    </w:lvl>
    <w:lvl w:ilvl="6">
      <w:start w:val="1"/>
      <w:numFmt w:val="bullet"/>
      <w:lvlText w:val=""/>
      <w:lvlJc w:val="left"/>
      <w:pPr>
        <w:ind w:left="7772" w:hanging="360"/>
      </w:pPr>
      <w:rPr>
        <w:rFonts w:ascii="Symbol" w:hAnsi="Symbol" w:cs="Symbol" w:hint="default"/>
      </w:rPr>
    </w:lvl>
    <w:lvl w:ilvl="7">
      <w:start w:val="1"/>
      <w:numFmt w:val="bullet"/>
      <w:lvlText w:val=""/>
      <w:lvlJc w:val="left"/>
      <w:pPr>
        <w:ind w:left="8751" w:hanging="360"/>
      </w:pPr>
      <w:rPr>
        <w:rFonts w:ascii="Symbol" w:hAnsi="Symbol" w:cs="Symbol" w:hint="default"/>
      </w:rPr>
    </w:lvl>
    <w:lvl w:ilvl="8">
      <w:start w:val="1"/>
      <w:numFmt w:val="bullet"/>
      <w:lvlText w:val=""/>
      <w:lvlJc w:val="left"/>
      <w:pPr>
        <w:ind w:left="9729" w:hanging="360"/>
      </w:pPr>
      <w:rPr>
        <w:rFonts w:ascii="Symbol" w:hAnsi="Symbol" w:cs="Symbol" w:hint="default"/>
      </w:rPr>
    </w:lvl>
  </w:abstractNum>
  <w:abstractNum w:abstractNumId="2" w15:restartNumberingAfterBreak="0">
    <w:nsid w:val="036619B1"/>
    <w:multiLevelType w:val="multilevel"/>
    <w:tmpl w:val="9BBE4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C0B87"/>
    <w:multiLevelType w:val="hybridMultilevel"/>
    <w:tmpl w:val="D9C27E40"/>
    <w:lvl w:ilvl="0" w:tplc="E7F06E20">
      <w:start w:val="1"/>
      <w:numFmt w:val="bullet"/>
      <w:lvlText w:val=""/>
      <w:lvlJc w:val="left"/>
      <w:pPr>
        <w:tabs>
          <w:tab w:val="num" w:pos="720"/>
        </w:tabs>
        <w:ind w:left="720" w:hanging="360"/>
      </w:pPr>
      <w:rPr>
        <w:rFonts w:ascii="Wingdings" w:hAnsi="Wingdings" w:hint="default"/>
      </w:rPr>
    </w:lvl>
    <w:lvl w:ilvl="1" w:tplc="5DCEFF0A">
      <w:start w:val="1"/>
      <w:numFmt w:val="bullet"/>
      <w:lvlText w:val=""/>
      <w:lvlJc w:val="left"/>
      <w:pPr>
        <w:tabs>
          <w:tab w:val="num" w:pos="1440"/>
        </w:tabs>
        <w:ind w:left="1440" w:hanging="360"/>
      </w:pPr>
      <w:rPr>
        <w:rFonts w:ascii="Wingdings" w:hAnsi="Wingdings" w:hint="default"/>
      </w:rPr>
    </w:lvl>
    <w:lvl w:ilvl="2" w:tplc="CCD46A48" w:tentative="1">
      <w:start w:val="1"/>
      <w:numFmt w:val="bullet"/>
      <w:lvlText w:val=""/>
      <w:lvlJc w:val="left"/>
      <w:pPr>
        <w:tabs>
          <w:tab w:val="num" w:pos="2160"/>
        </w:tabs>
        <w:ind w:left="2160" w:hanging="360"/>
      </w:pPr>
      <w:rPr>
        <w:rFonts w:ascii="Wingdings" w:hAnsi="Wingdings" w:hint="default"/>
      </w:rPr>
    </w:lvl>
    <w:lvl w:ilvl="3" w:tplc="B81A3B00" w:tentative="1">
      <w:start w:val="1"/>
      <w:numFmt w:val="bullet"/>
      <w:lvlText w:val=""/>
      <w:lvlJc w:val="left"/>
      <w:pPr>
        <w:tabs>
          <w:tab w:val="num" w:pos="2880"/>
        </w:tabs>
        <w:ind w:left="2880" w:hanging="360"/>
      </w:pPr>
      <w:rPr>
        <w:rFonts w:ascii="Wingdings" w:hAnsi="Wingdings" w:hint="default"/>
      </w:rPr>
    </w:lvl>
    <w:lvl w:ilvl="4" w:tplc="E40EA8EE" w:tentative="1">
      <w:start w:val="1"/>
      <w:numFmt w:val="bullet"/>
      <w:lvlText w:val=""/>
      <w:lvlJc w:val="left"/>
      <w:pPr>
        <w:tabs>
          <w:tab w:val="num" w:pos="3600"/>
        </w:tabs>
        <w:ind w:left="3600" w:hanging="360"/>
      </w:pPr>
      <w:rPr>
        <w:rFonts w:ascii="Wingdings" w:hAnsi="Wingdings" w:hint="default"/>
      </w:rPr>
    </w:lvl>
    <w:lvl w:ilvl="5" w:tplc="67D49AC6" w:tentative="1">
      <w:start w:val="1"/>
      <w:numFmt w:val="bullet"/>
      <w:lvlText w:val=""/>
      <w:lvlJc w:val="left"/>
      <w:pPr>
        <w:tabs>
          <w:tab w:val="num" w:pos="4320"/>
        </w:tabs>
        <w:ind w:left="4320" w:hanging="360"/>
      </w:pPr>
      <w:rPr>
        <w:rFonts w:ascii="Wingdings" w:hAnsi="Wingdings" w:hint="default"/>
      </w:rPr>
    </w:lvl>
    <w:lvl w:ilvl="6" w:tplc="0ADAAD32" w:tentative="1">
      <w:start w:val="1"/>
      <w:numFmt w:val="bullet"/>
      <w:lvlText w:val=""/>
      <w:lvlJc w:val="left"/>
      <w:pPr>
        <w:tabs>
          <w:tab w:val="num" w:pos="5040"/>
        </w:tabs>
        <w:ind w:left="5040" w:hanging="360"/>
      </w:pPr>
      <w:rPr>
        <w:rFonts w:ascii="Wingdings" w:hAnsi="Wingdings" w:hint="default"/>
      </w:rPr>
    </w:lvl>
    <w:lvl w:ilvl="7" w:tplc="CF52384C" w:tentative="1">
      <w:start w:val="1"/>
      <w:numFmt w:val="bullet"/>
      <w:lvlText w:val=""/>
      <w:lvlJc w:val="left"/>
      <w:pPr>
        <w:tabs>
          <w:tab w:val="num" w:pos="5760"/>
        </w:tabs>
        <w:ind w:left="5760" w:hanging="360"/>
      </w:pPr>
      <w:rPr>
        <w:rFonts w:ascii="Wingdings" w:hAnsi="Wingdings" w:hint="default"/>
      </w:rPr>
    </w:lvl>
    <w:lvl w:ilvl="8" w:tplc="1D8CD91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7355E9"/>
    <w:multiLevelType w:val="hybridMultilevel"/>
    <w:tmpl w:val="47389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CE738B"/>
    <w:multiLevelType w:val="hybridMultilevel"/>
    <w:tmpl w:val="F12002AA"/>
    <w:lvl w:ilvl="0" w:tplc="04070001">
      <w:start w:val="1"/>
      <w:numFmt w:val="bullet"/>
      <w:lvlText w:val=""/>
      <w:lvlJc w:val="left"/>
      <w:pPr>
        <w:ind w:left="571" w:hanging="360"/>
      </w:pPr>
      <w:rPr>
        <w:rFonts w:ascii="Symbol" w:hAnsi="Symbol" w:hint="default"/>
      </w:rPr>
    </w:lvl>
    <w:lvl w:ilvl="1" w:tplc="04070003">
      <w:start w:val="1"/>
      <w:numFmt w:val="bullet"/>
      <w:lvlText w:val="o"/>
      <w:lvlJc w:val="left"/>
      <w:pPr>
        <w:ind w:left="1291" w:hanging="360"/>
      </w:pPr>
      <w:rPr>
        <w:rFonts w:ascii="Courier New" w:hAnsi="Courier New" w:cs="Courier New" w:hint="default"/>
      </w:rPr>
    </w:lvl>
    <w:lvl w:ilvl="2" w:tplc="04070005" w:tentative="1">
      <w:start w:val="1"/>
      <w:numFmt w:val="bullet"/>
      <w:lvlText w:val=""/>
      <w:lvlJc w:val="left"/>
      <w:pPr>
        <w:ind w:left="2011" w:hanging="360"/>
      </w:pPr>
      <w:rPr>
        <w:rFonts w:ascii="Wingdings" w:hAnsi="Wingdings" w:hint="default"/>
      </w:rPr>
    </w:lvl>
    <w:lvl w:ilvl="3" w:tplc="04070001" w:tentative="1">
      <w:start w:val="1"/>
      <w:numFmt w:val="bullet"/>
      <w:lvlText w:val=""/>
      <w:lvlJc w:val="left"/>
      <w:pPr>
        <w:ind w:left="2731" w:hanging="360"/>
      </w:pPr>
      <w:rPr>
        <w:rFonts w:ascii="Symbol" w:hAnsi="Symbol" w:hint="default"/>
      </w:rPr>
    </w:lvl>
    <w:lvl w:ilvl="4" w:tplc="04070003" w:tentative="1">
      <w:start w:val="1"/>
      <w:numFmt w:val="bullet"/>
      <w:lvlText w:val="o"/>
      <w:lvlJc w:val="left"/>
      <w:pPr>
        <w:ind w:left="3451" w:hanging="360"/>
      </w:pPr>
      <w:rPr>
        <w:rFonts w:ascii="Courier New" w:hAnsi="Courier New" w:cs="Courier New" w:hint="default"/>
      </w:rPr>
    </w:lvl>
    <w:lvl w:ilvl="5" w:tplc="04070005" w:tentative="1">
      <w:start w:val="1"/>
      <w:numFmt w:val="bullet"/>
      <w:lvlText w:val=""/>
      <w:lvlJc w:val="left"/>
      <w:pPr>
        <w:ind w:left="4171" w:hanging="360"/>
      </w:pPr>
      <w:rPr>
        <w:rFonts w:ascii="Wingdings" w:hAnsi="Wingdings" w:hint="default"/>
      </w:rPr>
    </w:lvl>
    <w:lvl w:ilvl="6" w:tplc="04070001" w:tentative="1">
      <w:start w:val="1"/>
      <w:numFmt w:val="bullet"/>
      <w:lvlText w:val=""/>
      <w:lvlJc w:val="left"/>
      <w:pPr>
        <w:ind w:left="4891" w:hanging="360"/>
      </w:pPr>
      <w:rPr>
        <w:rFonts w:ascii="Symbol" w:hAnsi="Symbol" w:hint="default"/>
      </w:rPr>
    </w:lvl>
    <w:lvl w:ilvl="7" w:tplc="04070003" w:tentative="1">
      <w:start w:val="1"/>
      <w:numFmt w:val="bullet"/>
      <w:lvlText w:val="o"/>
      <w:lvlJc w:val="left"/>
      <w:pPr>
        <w:ind w:left="5611" w:hanging="360"/>
      </w:pPr>
      <w:rPr>
        <w:rFonts w:ascii="Courier New" w:hAnsi="Courier New" w:cs="Courier New" w:hint="default"/>
      </w:rPr>
    </w:lvl>
    <w:lvl w:ilvl="8" w:tplc="04070005" w:tentative="1">
      <w:start w:val="1"/>
      <w:numFmt w:val="bullet"/>
      <w:lvlText w:val=""/>
      <w:lvlJc w:val="left"/>
      <w:pPr>
        <w:ind w:left="6331" w:hanging="360"/>
      </w:pPr>
      <w:rPr>
        <w:rFonts w:ascii="Wingdings" w:hAnsi="Wingdings" w:hint="default"/>
      </w:rPr>
    </w:lvl>
  </w:abstractNum>
  <w:abstractNum w:abstractNumId="6" w15:restartNumberingAfterBreak="0">
    <w:nsid w:val="11870FA0"/>
    <w:multiLevelType w:val="hybridMultilevel"/>
    <w:tmpl w:val="2DE40CCE"/>
    <w:lvl w:ilvl="0" w:tplc="BE6E2268">
      <w:start w:val="1"/>
      <w:numFmt w:val="bullet"/>
      <w:lvlText w:val="•"/>
      <w:lvlJc w:val="left"/>
      <w:pPr>
        <w:tabs>
          <w:tab w:val="num" w:pos="720"/>
        </w:tabs>
        <w:ind w:left="720" w:hanging="360"/>
      </w:pPr>
      <w:rPr>
        <w:rFonts w:ascii="Arial" w:hAnsi="Arial" w:hint="default"/>
      </w:rPr>
    </w:lvl>
    <w:lvl w:ilvl="1" w:tplc="7832A38E">
      <w:numFmt w:val="bullet"/>
      <w:lvlText w:val=""/>
      <w:lvlJc w:val="left"/>
      <w:pPr>
        <w:tabs>
          <w:tab w:val="num" w:pos="1440"/>
        </w:tabs>
        <w:ind w:left="1440" w:hanging="360"/>
      </w:pPr>
      <w:rPr>
        <w:rFonts w:ascii="Wingdings" w:hAnsi="Wingdings" w:hint="default"/>
      </w:rPr>
    </w:lvl>
    <w:lvl w:ilvl="2" w:tplc="19620848" w:tentative="1">
      <w:start w:val="1"/>
      <w:numFmt w:val="bullet"/>
      <w:lvlText w:val="•"/>
      <w:lvlJc w:val="left"/>
      <w:pPr>
        <w:tabs>
          <w:tab w:val="num" w:pos="2160"/>
        </w:tabs>
        <w:ind w:left="2160" w:hanging="360"/>
      </w:pPr>
      <w:rPr>
        <w:rFonts w:ascii="Arial" w:hAnsi="Arial" w:hint="default"/>
      </w:rPr>
    </w:lvl>
    <w:lvl w:ilvl="3" w:tplc="0B12F50C" w:tentative="1">
      <w:start w:val="1"/>
      <w:numFmt w:val="bullet"/>
      <w:lvlText w:val="•"/>
      <w:lvlJc w:val="left"/>
      <w:pPr>
        <w:tabs>
          <w:tab w:val="num" w:pos="2880"/>
        </w:tabs>
        <w:ind w:left="2880" w:hanging="360"/>
      </w:pPr>
      <w:rPr>
        <w:rFonts w:ascii="Arial" w:hAnsi="Arial" w:hint="default"/>
      </w:rPr>
    </w:lvl>
    <w:lvl w:ilvl="4" w:tplc="78887FC6" w:tentative="1">
      <w:start w:val="1"/>
      <w:numFmt w:val="bullet"/>
      <w:lvlText w:val="•"/>
      <w:lvlJc w:val="left"/>
      <w:pPr>
        <w:tabs>
          <w:tab w:val="num" w:pos="3600"/>
        </w:tabs>
        <w:ind w:left="3600" w:hanging="360"/>
      </w:pPr>
      <w:rPr>
        <w:rFonts w:ascii="Arial" w:hAnsi="Arial" w:hint="default"/>
      </w:rPr>
    </w:lvl>
    <w:lvl w:ilvl="5" w:tplc="3FECBCCE" w:tentative="1">
      <w:start w:val="1"/>
      <w:numFmt w:val="bullet"/>
      <w:lvlText w:val="•"/>
      <w:lvlJc w:val="left"/>
      <w:pPr>
        <w:tabs>
          <w:tab w:val="num" w:pos="4320"/>
        </w:tabs>
        <w:ind w:left="4320" w:hanging="360"/>
      </w:pPr>
      <w:rPr>
        <w:rFonts w:ascii="Arial" w:hAnsi="Arial" w:hint="default"/>
      </w:rPr>
    </w:lvl>
    <w:lvl w:ilvl="6" w:tplc="DC88D578" w:tentative="1">
      <w:start w:val="1"/>
      <w:numFmt w:val="bullet"/>
      <w:lvlText w:val="•"/>
      <w:lvlJc w:val="left"/>
      <w:pPr>
        <w:tabs>
          <w:tab w:val="num" w:pos="5040"/>
        </w:tabs>
        <w:ind w:left="5040" w:hanging="360"/>
      </w:pPr>
      <w:rPr>
        <w:rFonts w:ascii="Arial" w:hAnsi="Arial" w:hint="default"/>
      </w:rPr>
    </w:lvl>
    <w:lvl w:ilvl="7" w:tplc="FDF2EBD6" w:tentative="1">
      <w:start w:val="1"/>
      <w:numFmt w:val="bullet"/>
      <w:lvlText w:val="•"/>
      <w:lvlJc w:val="left"/>
      <w:pPr>
        <w:tabs>
          <w:tab w:val="num" w:pos="5760"/>
        </w:tabs>
        <w:ind w:left="5760" w:hanging="360"/>
      </w:pPr>
      <w:rPr>
        <w:rFonts w:ascii="Arial" w:hAnsi="Arial" w:hint="default"/>
      </w:rPr>
    </w:lvl>
    <w:lvl w:ilvl="8" w:tplc="1F625C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400155"/>
    <w:multiLevelType w:val="hybridMultilevel"/>
    <w:tmpl w:val="9B76A9D0"/>
    <w:lvl w:ilvl="0" w:tplc="392A9000">
      <w:start w:val="1"/>
      <w:numFmt w:val="bullet"/>
      <w:lvlText w:val="•"/>
      <w:lvlJc w:val="left"/>
      <w:pPr>
        <w:tabs>
          <w:tab w:val="num" w:pos="720"/>
        </w:tabs>
        <w:ind w:left="720" w:hanging="360"/>
      </w:pPr>
      <w:rPr>
        <w:rFonts w:ascii="Arial" w:hAnsi="Arial" w:hint="default"/>
      </w:rPr>
    </w:lvl>
    <w:lvl w:ilvl="1" w:tplc="CBD40E6E">
      <w:numFmt w:val="bullet"/>
      <w:lvlText w:val=""/>
      <w:lvlJc w:val="left"/>
      <w:pPr>
        <w:tabs>
          <w:tab w:val="num" w:pos="1440"/>
        </w:tabs>
        <w:ind w:left="1440" w:hanging="360"/>
      </w:pPr>
      <w:rPr>
        <w:rFonts w:ascii="Wingdings" w:hAnsi="Wingdings" w:hint="default"/>
      </w:rPr>
    </w:lvl>
    <w:lvl w:ilvl="2" w:tplc="EB304D44" w:tentative="1">
      <w:start w:val="1"/>
      <w:numFmt w:val="bullet"/>
      <w:lvlText w:val="•"/>
      <w:lvlJc w:val="left"/>
      <w:pPr>
        <w:tabs>
          <w:tab w:val="num" w:pos="2160"/>
        </w:tabs>
        <w:ind w:left="2160" w:hanging="360"/>
      </w:pPr>
      <w:rPr>
        <w:rFonts w:ascii="Arial" w:hAnsi="Arial" w:hint="default"/>
      </w:rPr>
    </w:lvl>
    <w:lvl w:ilvl="3" w:tplc="86B65640" w:tentative="1">
      <w:start w:val="1"/>
      <w:numFmt w:val="bullet"/>
      <w:lvlText w:val="•"/>
      <w:lvlJc w:val="left"/>
      <w:pPr>
        <w:tabs>
          <w:tab w:val="num" w:pos="2880"/>
        </w:tabs>
        <w:ind w:left="2880" w:hanging="360"/>
      </w:pPr>
      <w:rPr>
        <w:rFonts w:ascii="Arial" w:hAnsi="Arial" w:hint="default"/>
      </w:rPr>
    </w:lvl>
    <w:lvl w:ilvl="4" w:tplc="3E6AE214" w:tentative="1">
      <w:start w:val="1"/>
      <w:numFmt w:val="bullet"/>
      <w:lvlText w:val="•"/>
      <w:lvlJc w:val="left"/>
      <w:pPr>
        <w:tabs>
          <w:tab w:val="num" w:pos="3600"/>
        </w:tabs>
        <w:ind w:left="3600" w:hanging="360"/>
      </w:pPr>
      <w:rPr>
        <w:rFonts w:ascii="Arial" w:hAnsi="Arial" w:hint="default"/>
      </w:rPr>
    </w:lvl>
    <w:lvl w:ilvl="5" w:tplc="AE7699C8" w:tentative="1">
      <w:start w:val="1"/>
      <w:numFmt w:val="bullet"/>
      <w:lvlText w:val="•"/>
      <w:lvlJc w:val="left"/>
      <w:pPr>
        <w:tabs>
          <w:tab w:val="num" w:pos="4320"/>
        </w:tabs>
        <w:ind w:left="4320" w:hanging="360"/>
      </w:pPr>
      <w:rPr>
        <w:rFonts w:ascii="Arial" w:hAnsi="Arial" w:hint="default"/>
      </w:rPr>
    </w:lvl>
    <w:lvl w:ilvl="6" w:tplc="0C4AB296" w:tentative="1">
      <w:start w:val="1"/>
      <w:numFmt w:val="bullet"/>
      <w:lvlText w:val="•"/>
      <w:lvlJc w:val="left"/>
      <w:pPr>
        <w:tabs>
          <w:tab w:val="num" w:pos="5040"/>
        </w:tabs>
        <w:ind w:left="5040" w:hanging="360"/>
      </w:pPr>
      <w:rPr>
        <w:rFonts w:ascii="Arial" w:hAnsi="Arial" w:hint="default"/>
      </w:rPr>
    </w:lvl>
    <w:lvl w:ilvl="7" w:tplc="C48E101E" w:tentative="1">
      <w:start w:val="1"/>
      <w:numFmt w:val="bullet"/>
      <w:lvlText w:val="•"/>
      <w:lvlJc w:val="left"/>
      <w:pPr>
        <w:tabs>
          <w:tab w:val="num" w:pos="5760"/>
        </w:tabs>
        <w:ind w:left="5760" w:hanging="360"/>
      </w:pPr>
      <w:rPr>
        <w:rFonts w:ascii="Arial" w:hAnsi="Arial" w:hint="default"/>
      </w:rPr>
    </w:lvl>
    <w:lvl w:ilvl="8" w:tplc="B9DCC8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908C1"/>
    <w:multiLevelType w:val="hybridMultilevel"/>
    <w:tmpl w:val="F21E1650"/>
    <w:lvl w:ilvl="0" w:tplc="396E7C4A">
      <w:start w:val="1"/>
      <w:numFmt w:val="bullet"/>
      <w:lvlText w:val="•"/>
      <w:lvlJc w:val="left"/>
      <w:pPr>
        <w:tabs>
          <w:tab w:val="num" w:pos="720"/>
        </w:tabs>
        <w:ind w:left="720" w:hanging="360"/>
      </w:pPr>
      <w:rPr>
        <w:rFonts w:ascii="Arial" w:hAnsi="Arial" w:hint="default"/>
      </w:rPr>
    </w:lvl>
    <w:lvl w:ilvl="1" w:tplc="94FE5F6C">
      <w:numFmt w:val="bullet"/>
      <w:lvlText w:val=""/>
      <w:lvlJc w:val="left"/>
      <w:pPr>
        <w:tabs>
          <w:tab w:val="num" w:pos="1440"/>
        </w:tabs>
        <w:ind w:left="1440" w:hanging="360"/>
      </w:pPr>
      <w:rPr>
        <w:rFonts w:ascii="Wingdings" w:hAnsi="Wingdings" w:hint="default"/>
      </w:rPr>
    </w:lvl>
    <w:lvl w:ilvl="2" w:tplc="27FA2DEE" w:tentative="1">
      <w:start w:val="1"/>
      <w:numFmt w:val="bullet"/>
      <w:lvlText w:val="•"/>
      <w:lvlJc w:val="left"/>
      <w:pPr>
        <w:tabs>
          <w:tab w:val="num" w:pos="2160"/>
        </w:tabs>
        <w:ind w:left="2160" w:hanging="360"/>
      </w:pPr>
      <w:rPr>
        <w:rFonts w:ascii="Arial" w:hAnsi="Arial" w:hint="default"/>
      </w:rPr>
    </w:lvl>
    <w:lvl w:ilvl="3" w:tplc="83FCF6C4" w:tentative="1">
      <w:start w:val="1"/>
      <w:numFmt w:val="bullet"/>
      <w:lvlText w:val="•"/>
      <w:lvlJc w:val="left"/>
      <w:pPr>
        <w:tabs>
          <w:tab w:val="num" w:pos="2880"/>
        </w:tabs>
        <w:ind w:left="2880" w:hanging="360"/>
      </w:pPr>
      <w:rPr>
        <w:rFonts w:ascii="Arial" w:hAnsi="Arial" w:hint="default"/>
      </w:rPr>
    </w:lvl>
    <w:lvl w:ilvl="4" w:tplc="652A8DC8" w:tentative="1">
      <w:start w:val="1"/>
      <w:numFmt w:val="bullet"/>
      <w:lvlText w:val="•"/>
      <w:lvlJc w:val="left"/>
      <w:pPr>
        <w:tabs>
          <w:tab w:val="num" w:pos="3600"/>
        </w:tabs>
        <w:ind w:left="3600" w:hanging="360"/>
      </w:pPr>
      <w:rPr>
        <w:rFonts w:ascii="Arial" w:hAnsi="Arial" w:hint="default"/>
      </w:rPr>
    </w:lvl>
    <w:lvl w:ilvl="5" w:tplc="99AE35F8" w:tentative="1">
      <w:start w:val="1"/>
      <w:numFmt w:val="bullet"/>
      <w:lvlText w:val="•"/>
      <w:lvlJc w:val="left"/>
      <w:pPr>
        <w:tabs>
          <w:tab w:val="num" w:pos="4320"/>
        </w:tabs>
        <w:ind w:left="4320" w:hanging="360"/>
      </w:pPr>
      <w:rPr>
        <w:rFonts w:ascii="Arial" w:hAnsi="Arial" w:hint="default"/>
      </w:rPr>
    </w:lvl>
    <w:lvl w:ilvl="6" w:tplc="C054EC20" w:tentative="1">
      <w:start w:val="1"/>
      <w:numFmt w:val="bullet"/>
      <w:lvlText w:val="•"/>
      <w:lvlJc w:val="left"/>
      <w:pPr>
        <w:tabs>
          <w:tab w:val="num" w:pos="5040"/>
        </w:tabs>
        <w:ind w:left="5040" w:hanging="360"/>
      </w:pPr>
      <w:rPr>
        <w:rFonts w:ascii="Arial" w:hAnsi="Arial" w:hint="default"/>
      </w:rPr>
    </w:lvl>
    <w:lvl w:ilvl="7" w:tplc="0A4A09AA" w:tentative="1">
      <w:start w:val="1"/>
      <w:numFmt w:val="bullet"/>
      <w:lvlText w:val="•"/>
      <w:lvlJc w:val="left"/>
      <w:pPr>
        <w:tabs>
          <w:tab w:val="num" w:pos="5760"/>
        </w:tabs>
        <w:ind w:left="5760" w:hanging="360"/>
      </w:pPr>
      <w:rPr>
        <w:rFonts w:ascii="Arial" w:hAnsi="Arial" w:hint="default"/>
      </w:rPr>
    </w:lvl>
    <w:lvl w:ilvl="8" w:tplc="25768F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5D6D7C"/>
    <w:multiLevelType w:val="multilevel"/>
    <w:tmpl w:val="EE6A1496"/>
    <w:lvl w:ilvl="0">
      <w:start w:val="1"/>
      <w:numFmt w:val="bullet"/>
      <w:lvlText w:val=""/>
      <w:lvlJc w:val="left"/>
      <w:pPr>
        <w:ind w:left="2160" w:hanging="360"/>
      </w:pPr>
      <w:rPr>
        <w:rFonts w:ascii="Symbol" w:hAnsi="Symbol" w:cs="Symbol" w:hint="default"/>
        <w:b/>
        <w:bCs w:val="0"/>
        <w:w w:val="99"/>
        <w:sz w:val="20"/>
        <w:szCs w:val="20"/>
      </w:rPr>
    </w:lvl>
    <w:lvl w:ilvl="1">
      <w:start w:val="1"/>
      <w:numFmt w:val="bullet"/>
      <w:lvlText w:val="o"/>
      <w:lvlJc w:val="left"/>
      <w:pPr>
        <w:ind w:left="2880" w:hanging="360"/>
      </w:pPr>
      <w:rPr>
        <w:rFonts w:ascii="Courier New" w:hAnsi="Courier New" w:cs="Courier New" w:hint="default"/>
        <w:b w:val="0"/>
        <w:bCs w:val="0"/>
        <w:w w:val="99"/>
        <w:sz w:val="20"/>
        <w:szCs w:val="20"/>
      </w:rPr>
    </w:lvl>
    <w:lvl w:ilvl="2">
      <w:start w:val="1"/>
      <w:numFmt w:val="bullet"/>
      <w:lvlText w:val=""/>
      <w:lvlJc w:val="left"/>
      <w:pPr>
        <w:ind w:left="3858" w:hanging="360"/>
      </w:pPr>
      <w:rPr>
        <w:rFonts w:ascii="Symbol" w:hAnsi="Symbol" w:cs="Symbol" w:hint="default"/>
      </w:rPr>
    </w:lvl>
    <w:lvl w:ilvl="3">
      <w:start w:val="1"/>
      <w:numFmt w:val="bullet"/>
      <w:lvlText w:val=""/>
      <w:lvlJc w:val="left"/>
      <w:pPr>
        <w:ind w:left="4837" w:hanging="360"/>
      </w:pPr>
      <w:rPr>
        <w:rFonts w:ascii="Symbol" w:hAnsi="Symbol" w:cs="Symbol" w:hint="default"/>
      </w:rPr>
    </w:lvl>
    <w:lvl w:ilvl="4">
      <w:start w:val="1"/>
      <w:numFmt w:val="bullet"/>
      <w:lvlText w:val=""/>
      <w:lvlJc w:val="left"/>
      <w:pPr>
        <w:ind w:left="5815" w:hanging="360"/>
      </w:pPr>
      <w:rPr>
        <w:rFonts w:ascii="Symbol" w:hAnsi="Symbol" w:cs="Symbol" w:hint="default"/>
      </w:rPr>
    </w:lvl>
    <w:lvl w:ilvl="5">
      <w:start w:val="1"/>
      <w:numFmt w:val="bullet"/>
      <w:lvlText w:val=""/>
      <w:lvlJc w:val="left"/>
      <w:pPr>
        <w:ind w:left="6794" w:hanging="360"/>
      </w:pPr>
      <w:rPr>
        <w:rFonts w:ascii="Symbol" w:hAnsi="Symbol" w:cs="Symbol" w:hint="default"/>
      </w:rPr>
    </w:lvl>
    <w:lvl w:ilvl="6">
      <w:start w:val="1"/>
      <w:numFmt w:val="bullet"/>
      <w:lvlText w:val=""/>
      <w:lvlJc w:val="left"/>
      <w:pPr>
        <w:ind w:left="7772" w:hanging="360"/>
      </w:pPr>
      <w:rPr>
        <w:rFonts w:ascii="Symbol" w:hAnsi="Symbol" w:cs="Symbol" w:hint="default"/>
      </w:rPr>
    </w:lvl>
    <w:lvl w:ilvl="7">
      <w:start w:val="1"/>
      <w:numFmt w:val="bullet"/>
      <w:lvlText w:val=""/>
      <w:lvlJc w:val="left"/>
      <w:pPr>
        <w:ind w:left="8751" w:hanging="360"/>
      </w:pPr>
      <w:rPr>
        <w:rFonts w:ascii="Symbol" w:hAnsi="Symbol" w:cs="Symbol" w:hint="default"/>
      </w:rPr>
    </w:lvl>
    <w:lvl w:ilvl="8">
      <w:start w:val="1"/>
      <w:numFmt w:val="bullet"/>
      <w:lvlText w:val=""/>
      <w:lvlJc w:val="left"/>
      <w:pPr>
        <w:ind w:left="9729" w:hanging="360"/>
      </w:pPr>
      <w:rPr>
        <w:rFonts w:ascii="Symbol" w:hAnsi="Symbol" w:cs="Symbol" w:hint="default"/>
      </w:rPr>
    </w:lvl>
  </w:abstractNum>
  <w:abstractNum w:abstractNumId="10" w15:restartNumberingAfterBreak="0">
    <w:nsid w:val="1EBE1C2E"/>
    <w:multiLevelType w:val="hybridMultilevel"/>
    <w:tmpl w:val="8E04D676"/>
    <w:lvl w:ilvl="0" w:tplc="20104C5E">
      <w:start w:val="1"/>
      <w:numFmt w:val="bullet"/>
      <w:lvlText w:val="•"/>
      <w:lvlJc w:val="left"/>
      <w:pPr>
        <w:tabs>
          <w:tab w:val="num" w:pos="720"/>
        </w:tabs>
        <w:ind w:left="720" w:hanging="360"/>
      </w:pPr>
      <w:rPr>
        <w:rFonts w:ascii="Arial" w:hAnsi="Arial" w:hint="default"/>
      </w:rPr>
    </w:lvl>
    <w:lvl w:ilvl="1" w:tplc="205A71D6">
      <w:numFmt w:val="bullet"/>
      <w:lvlText w:val=""/>
      <w:lvlJc w:val="left"/>
      <w:pPr>
        <w:tabs>
          <w:tab w:val="num" w:pos="1440"/>
        </w:tabs>
        <w:ind w:left="1440" w:hanging="360"/>
      </w:pPr>
      <w:rPr>
        <w:rFonts w:ascii="Wingdings" w:hAnsi="Wingdings" w:hint="default"/>
      </w:rPr>
    </w:lvl>
    <w:lvl w:ilvl="2" w:tplc="AE62660E" w:tentative="1">
      <w:start w:val="1"/>
      <w:numFmt w:val="bullet"/>
      <w:lvlText w:val="•"/>
      <w:lvlJc w:val="left"/>
      <w:pPr>
        <w:tabs>
          <w:tab w:val="num" w:pos="2160"/>
        </w:tabs>
        <w:ind w:left="2160" w:hanging="360"/>
      </w:pPr>
      <w:rPr>
        <w:rFonts w:ascii="Arial" w:hAnsi="Arial" w:hint="default"/>
      </w:rPr>
    </w:lvl>
    <w:lvl w:ilvl="3" w:tplc="919441B8" w:tentative="1">
      <w:start w:val="1"/>
      <w:numFmt w:val="bullet"/>
      <w:lvlText w:val="•"/>
      <w:lvlJc w:val="left"/>
      <w:pPr>
        <w:tabs>
          <w:tab w:val="num" w:pos="2880"/>
        </w:tabs>
        <w:ind w:left="2880" w:hanging="360"/>
      </w:pPr>
      <w:rPr>
        <w:rFonts w:ascii="Arial" w:hAnsi="Arial" w:hint="default"/>
      </w:rPr>
    </w:lvl>
    <w:lvl w:ilvl="4" w:tplc="BB6CB764" w:tentative="1">
      <w:start w:val="1"/>
      <w:numFmt w:val="bullet"/>
      <w:lvlText w:val="•"/>
      <w:lvlJc w:val="left"/>
      <w:pPr>
        <w:tabs>
          <w:tab w:val="num" w:pos="3600"/>
        </w:tabs>
        <w:ind w:left="3600" w:hanging="360"/>
      </w:pPr>
      <w:rPr>
        <w:rFonts w:ascii="Arial" w:hAnsi="Arial" w:hint="default"/>
      </w:rPr>
    </w:lvl>
    <w:lvl w:ilvl="5" w:tplc="0540D752" w:tentative="1">
      <w:start w:val="1"/>
      <w:numFmt w:val="bullet"/>
      <w:lvlText w:val="•"/>
      <w:lvlJc w:val="left"/>
      <w:pPr>
        <w:tabs>
          <w:tab w:val="num" w:pos="4320"/>
        </w:tabs>
        <w:ind w:left="4320" w:hanging="360"/>
      </w:pPr>
      <w:rPr>
        <w:rFonts w:ascii="Arial" w:hAnsi="Arial" w:hint="default"/>
      </w:rPr>
    </w:lvl>
    <w:lvl w:ilvl="6" w:tplc="EAE4DE14" w:tentative="1">
      <w:start w:val="1"/>
      <w:numFmt w:val="bullet"/>
      <w:lvlText w:val="•"/>
      <w:lvlJc w:val="left"/>
      <w:pPr>
        <w:tabs>
          <w:tab w:val="num" w:pos="5040"/>
        </w:tabs>
        <w:ind w:left="5040" w:hanging="360"/>
      </w:pPr>
      <w:rPr>
        <w:rFonts w:ascii="Arial" w:hAnsi="Arial" w:hint="default"/>
      </w:rPr>
    </w:lvl>
    <w:lvl w:ilvl="7" w:tplc="30F475EC" w:tentative="1">
      <w:start w:val="1"/>
      <w:numFmt w:val="bullet"/>
      <w:lvlText w:val="•"/>
      <w:lvlJc w:val="left"/>
      <w:pPr>
        <w:tabs>
          <w:tab w:val="num" w:pos="5760"/>
        </w:tabs>
        <w:ind w:left="5760" w:hanging="360"/>
      </w:pPr>
      <w:rPr>
        <w:rFonts w:ascii="Arial" w:hAnsi="Arial" w:hint="default"/>
      </w:rPr>
    </w:lvl>
    <w:lvl w:ilvl="8" w:tplc="813EAE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D87486"/>
    <w:multiLevelType w:val="hybridMultilevel"/>
    <w:tmpl w:val="127800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A4679A"/>
    <w:multiLevelType w:val="hybridMultilevel"/>
    <w:tmpl w:val="A7F607FE"/>
    <w:lvl w:ilvl="0" w:tplc="F0C69D3A">
      <w:start w:val="1"/>
      <w:numFmt w:val="bullet"/>
      <w:lvlText w:val="•"/>
      <w:lvlJc w:val="left"/>
      <w:pPr>
        <w:tabs>
          <w:tab w:val="num" w:pos="720"/>
        </w:tabs>
        <w:ind w:left="720" w:hanging="360"/>
      </w:pPr>
      <w:rPr>
        <w:rFonts w:ascii="Arial" w:hAnsi="Arial" w:hint="default"/>
      </w:rPr>
    </w:lvl>
    <w:lvl w:ilvl="1" w:tplc="697C2F7C" w:tentative="1">
      <w:start w:val="1"/>
      <w:numFmt w:val="bullet"/>
      <w:lvlText w:val="•"/>
      <w:lvlJc w:val="left"/>
      <w:pPr>
        <w:tabs>
          <w:tab w:val="num" w:pos="1440"/>
        </w:tabs>
        <w:ind w:left="1440" w:hanging="360"/>
      </w:pPr>
      <w:rPr>
        <w:rFonts w:ascii="Arial" w:hAnsi="Arial" w:hint="default"/>
      </w:rPr>
    </w:lvl>
    <w:lvl w:ilvl="2" w:tplc="FF587068" w:tentative="1">
      <w:start w:val="1"/>
      <w:numFmt w:val="bullet"/>
      <w:lvlText w:val="•"/>
      <w:lvlJc w:val="left"/>
      <w:pPr>
        <w:tabs>
          <w:tab w:val="num" w:pos="2160"/>
        </w:tabs>
        <w:ind w:left="2160" w:hanging="360"/>
      </w:pPr>
      <w:rPr>
        <w:rFonts w:ascii="Arial" w:hAnsi="Arial" w:hint="default"/>
      </w:rPr>
    </w:lvl>
    <w:lvl w:ilvl="3" w:tplc="B808AC00" w:tentative="1">
      <w:start w:val="1"/>
      <w:numFmt w:val="bullet"/>
      <w:lvlText w:val="•"/>
      <w:lvlJc w:val="left"/>
      <w:pPr>
        <w:tabs>
          <w:tab w:val="num" w:pos="2880"/>
        </w:tabs>
        <w:ind w:left="2880" w:hanging="360"/>
      </w:pPr>
      <w:rPr>
        <w:rFonts w:ascii="Arial" w:hAnsi="Arial" w:hint="default"/>
      </w:rPr>
    </w:lvl>
    <w:lvl w:ilvl="4" w:tplc="ED045476" w:tentative="1">
      <w:start w:val="1"/>
      <w:numFmt w:val="bullet"/>
      <w:lvlText w:val="•"/>
      <w:lvlJc w:val="left"/>
      <w:pPr>
        <w:tabs>
          <w:tab w:val="num" w:pos="3600"/>
        </w:tabs>
        <w:ind w:left="3600" w:hanging="360"/>
      </w:pPr>
      <w:rPr>
        <w:rFonts w:ascii="Arial" w:hAnsi="Arial" w:hint="default"/>
      </w:rPr>
    </w:lvl>
    <w:lvl w:ilvl="5" w:tplc="C562E6D2" w:tentative="1">
      <w:start w:val="1"/>
      <w:numFmt w:val="bullet"/>
      <w:lvlText w:val="•"/>
      <w:lvlJc w:val="left"/>
      <w:pPr>
        <w:tabs>
          <w:tab w:val="num" w:pos="4320"/>
        </w:tabs>
        <w:ind w:left="4320" w:hanging="360"/>
      </w:pPr>
      <w:rPr>
        <w:rFonts w:ascii="Arial" w:hAnsi="Arial" w:hint="default"/>
      </w:rPr>
    </w:lvl>
    <w:lvl w:ilvl="6" w:tplc="C5DE4FC0" w:tentative="1">
      <w:start w:val="1"/>
      <w:numFmt w:val="bullet"/>
      <w:lvlText w:val="•"/>
      <w:lvlJc w:val="left"/>
      <w:pPr>
        <w:tabs>
          <w:tab w:val="num" w:pos="5040"/>
        </w:tabs>
        <w:ind w:left="5040" w:hanging="360"/>
      </w:pPr>
      <w:rPr>
        <w:rFonts w:ascii="Arial" w:hAnsi="Arial" w:hint="default"/>
      </w:rPr>
    </w:lvl>
    <w:lvl w:ilvl="7" w:tplc="FB162AA8" w:tentative="1">
      <w:start w:val="1"/>
      <w:numFmt w:val="bullet"/>
      <w:lvlText w:val="•"/>
      <w:lvlJc w:val="left"/>
      <w:pPr>
        <w:tabs>
          <w:tab w:val="num" w:pos="5760"/>
        </w:tabs>
        <w:ind w:left="5760" w:hanging="360"/>
      </w:pPr>
      <w:rPr>
        <w:rFonts w:ascii="Arial" w:hAnsi="Arial" w:hint="default"/>
      </w:rPr>
    </w:lvl>
    <w:lvl w:ilvl="8" w:tplc="F124BB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AE5640"/>
    <w:multiLevelType w:val="hybridMultilevel"/>
    <w:tmpl w:val="171613AE"/>
    <w:lvl w:ilvl="0" w:tplc="506CA438">
      <w:start w:val="1"/>
      <w:numFmt w:val="bullet"/>
      <w:lvlText w:val="•"/>
      <w:lvlJc w:val="left"/>
      <w:pPr>
        <w:tabs>
          <w:tab w:val="num" w:pos="720"/>
        </w:tabs>
        <w:ind w:left="720" w:hanging="360"/>
      </w:pPr>
      <w:rPr>
        <w:rFonts w:ascii="Arial" w:hAnsi="Arial" w:hint="default"/>
      </w:rPr>
    </w:lvl>
    <w:lvl w:ilvl="1" w:tplc="A89AAB90">
      <w:numFmt w:val="bullet"/>
      <w:lvlText w:val=""/>
      <w:lvlJc w:val="left"/>
      <w:pPr>
        <w:tabs>
          <w:tab w:val="num" w:pos="1440"/>
        </w:tabs>
        <w:ind w:left="1440" w:hanging="360"/>
      </w:pPr>
      <w:rPr>
        <w:rFonts w:ascii="Wingdings" w:hAnsi="Wingdings" w:hint="default"/>
      </w:rPr>
    </w:lvl>
    <w:lvl w:ilvl="2" w:tplc="613001AE" w:tentative="1">
      <w:start w:val="1"/>
      <w:numFmt w:val="bullet"/>
      <w:lvlText w:val="•"/>
      <w:lvlJc w:val="left"/>
      <w:pPr>
        <w:tabs>
          <w:tab w:val="num" w:pos="2160"/>
        </w:tabs>
        <w:ind w:left="2160" w:hanging="360"/>
      </w:pPr>
      <w:rPr>
        <w:rFonts w:ascii="Arial" w:hAnsi="Arial" w:hint="default"/>
      </w:rPr>
    </w:lvl>
    <w:lvl w:ilvl="3" w:tplc="D8D0590E" w:tentative="1">
      <w:start w:val="1"/>
      <w:numFmt w:val="bullet"/>
      <w:lvlText w:val="•"/>
      <w:lvlJc w:val="left"/>
      <w:pPr>
        <w:tabs>
          <w:tab w:val="num" w:pos="2880"/>
        </w:tabs>
        <w:ind w:left="2880" w:hanging="360"/>
      </w:pPr>
      <w:rPr>
        <w:rFonts w:ascii="Arial" w:hAnsi="Arial" w:hint="default"/>
      </w:rPr>
    </w:lvl>
    <w:lvl w:ilvl="4" w:tplc="F3D82B18" w:tentative="1">
      <w:start w:val="1"/>
      <w:numFmt w:val="bullet"/>
      <w:lvlText w:val="•"/>
      <w:lvlJc w:val="left"/>
      <w:pPr>
        <w:tabs>
          <w:tab w:val="num" w:pos="3600"/>
        </w:tabs>
        <w:ind w:left="3600" w:hanging="360"/>
      </w:pPr>
      <w:rPr>
        <w:rFonts w:ascii="Arial" w:hAnsi="Arial" w:hint="default"/>
      </w:rPr>
    </w:lvl>
    <w:lvl w:ilvl="5" w:tplc="C0562434" w:tentative="1">
      <w:start w:val="1"/>
      <w:numFmt w:val="bullet"/>
      <w:lvlText w:val="•"/>
      <w:lvlJc w:val="left"/>
      <w:pPr>
        <w:tabs>
          <w:tab w:val="num" w:pos="4320"/>
        </w:tabs>
        <w:ind w:left="4320" w:hanging="360"/>
      </w:pPr>
      <w:rPr>
        <w:rFonts w:ascii="Arial" w:hAnsi="Arial" w:hint="default"/>
      </w:rPr>
    </w:lvl>
    <w:lvl w:ilvl="6" w:tplc="5F1E8B18" w:tentative="1">
      <w:start w:val="1"/>
      <w:numFmt w:val="bullet"/>
      <w:lvlText w:val="•"/>
      <w:lvlJc w:val="left"/>
      <w:pPr>
        <w:tabs>
          <w:tab w:val="num" w:pos="5040"/>
        </w:tabs>
        <w:ind w:left="5040" w:hanging="360"/>
      </w:pPr>
      <w:rPr>
        <w:rFonts w:ascii="Arial" w:hAnsi="Arial" w:hint="default"/>
      </w:rPr>
    </w:lvl>
    <w:lvl w:ilvl="7" w:tplc="ADB6AD04" w:tentative="1">
      <w:start w:val="1"/>
      <w:numFmt w:val="bullet"/>
      <w:lvlText w:val="•"/>
      <w:lvlJc w:val="left"/>
      <w:pPr>
        <w:tabs>
          <w:tab w:val="num" w:pos="5760"/>
        </w:tabs>
        <w:ind w:left="5760" w:hanging="360"/>
      </w:pPr>
      <w:rPr>
        <w:rFonts w:ascii="Arial" w:hAnsi="Arial" w:hint="default"/>
      </w:rPr>
    </w:lvl>
    <w:lvl w:ilvl="8" w:tplc="0A1415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4C503C"/>
    <w:multiLevelType w:val="hybridMultilevel"/>
    <w:tmpl w:val="8E3C09C6"/>
    <w:lvl w:ilvl="0" w:tplc="5BD43544">
      <w:start w:val="1"/>
      <w:numFmt w:val="bullet"/>
      <w:lvlText w:val="•"/>
      <w:lvlJc w:val="left"/>
      <w:pPr>
        <w:tabs>
          <w:tab w:val="num" w:pos="720"/>
        </w:tabs>
        <w:ind w:left="720" w:hanging="360"/>
      </w:pPr>
      <w:rPr>
        <w:rFonts w:ascii="Arial" w:hAnsi="Arial" w:hint="default"/>
      </w:rPr>
    </w:lvl>
    <w:lvl w:ilvl="1" w:tplc="C3DE996E">
      <w:numFmt w:val="bullet"/>
      <w:lvlText w:val=""/>
      <w:lvlJc w:val="left"/>
      <w:pPr>
        <w:tabs>
          <w:tab w:val="num" w:pos="1440"/>
        </w:tabs>
        <w:ind w:left="1440" w:hanging="360"/>
      </w:pPr>
      <w:rPr>
        <w:rFonts w:ascii="Wingdings" w:hAnsi="Wingdings" w:hint="default"/>
      </w:rPr>
    </w:lvl>
    <w:lvl w:ilvl="2" w:tplc="91DE8B52" w:tentative="1">
      <w:start w:val="1"/>
      <w:numFmt w:val="bullet"/>
      <w:lvlText w:val="•"/>
      <w:lvlJc w:val="left"/>
      <w:pPr>
        <w:tabs>
          <w:tab w:val="num" w:pos="2160"/>
        </w:tabs>
        <w:ind w:left="2160" w:hanging="360"/>
      </w:pPr>
      <w:rPr>
        <w:rFonts w:ascii="Arial" w:hAnsi="Arial" w:hint="default"/>
      </w:rPr>
    </w:lvl>
    <w:lvl w:ilvl="3" w:tplc="6F7C8922" w:tentative="1">
      <w:start w:val="1"/>
      <w:numFmt w:val="bullet"/>
      <w:lvlText w:val="•"/>
      <w:lvlJc w:val="left"/>
      <w:pPr>
        <w:tabs>
          <w:tab w:val="num" w:pos="2880"/>
        </w:tabs>
        <w:ind w:left="2880" w:hanging="360"/>
      </w:pPr>
      <w:rPr>
        <w:rFonts w:ascii="Arial" w:hAnsi="Arial" w:hint="default"/>
      </w:rPr>
    </w:lvl>
    <w:lvl w:ilvl="4" w:tplc="7FBE33B4" w:tentative="1">
      <w:start w:val="1"/>
      <w:numFmt w:val="bullet"/>
      <w:lvlText w:val="•"/>
      <w:lvlJc w:val="left"/>
      <w:pPr>
        <w:tabs>
          <w:tab w:val="num" w:pos="3600"/>
        </w:tabs>
        <w:ind w:left="3600" w:hanging="360"/>
      </w:pPr>
      <w:rPr>
        <w:rFonts w:ascii="Arial" w:hAnsi="Arial" w:hint="default"/>
      </w:rPr>
    </w:lvl>
    <w:lvl w:ilvl="5" w:tplc="D4ECDAB6" w:tentative="1">
      <w:start w:val="1"/>
      <w:numFmt w:val="bullet"/>
      <w:lvlText w:val="•"/>
      <w:lvlJc w:val="left"/>
      <w:pPr>
        <w:tabs>
          <w:tab w:val="num" w:pos="4320"/>
        </w:tabs>
        <w:ind w:left="4320" w:hanging="360"/>
      </w:pPr>
      <w:rPr>
        <w:rFonts w:ascii="Arial" w:hAnsi="Arial" w:hint="default"/>
      </w:rPr>
    </w:lvl>
    <w:lvl w:ilvl="6" w:tplc="031EF6CE" w:tentative="1">
      <w:start w:val="1"/>
      <w:numFmt w:val="bullet"/>
      <w:lvlText w:val="•"/>
      <w:lvlJc w:val="left"/>
      <w:pPr>
        <w:tabs>
          <w:tab w:val="num" w:pos="5040"/>
        </w:tabs>
        <w:ind w:left="5040" w:hanging="360"/>
      </w:pPr>
      <w:rPr>
        <w:rFonts w:ascii="Arial" w:hAnsi="Arial" w:hint="default"/>
      </w:rPr>
    </w:lvl>
    <w:lvl w:ilvl="7" w:tplc="F9E0CA50" w:tentative="1">
      <w:start w:val="1"/>
      <w:numFmt w:val="bullet"/>
      <w:lvlText w:val="•"/>
      <w:lvlJc w:val="left"/>
      <w:pPr>
        <w:tabs>
          <w:tab w:val="num" w:pos="5760"/>
        </w:tabs>
        <w:ind w:left="5760" w:hanging="360"/>
      </w:pPr>
      <w:rPr>
        <w:rFonts w:ascii="Arial" w:hAnsi="Arial" w:hint="default"/>
      </w:rPr>
    </w:lvl>
    <w:lvl w:ilvl="8" w:tplc="17AA43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BC2F1D"/>
    <w:multiLevelType w:val="hybridMultilevel"/>
    <w:tmpl w:val="46360F0E"/>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6" w15:restartNumberingAfterBreak="0">
    <w:nsid w:val="2FDE1DD5"/>
    <w:multiLevelType w:val="hybridMultilevel"/>
    <w:tmpl w:val="34227AD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4F7011"/>
    <w:multiLevelType w:val="hybridMultilevel"/>
    <w:tmpl w:val="19A08128"/>
    <w:lvl w:ilvl="0" w:tplc="7638C464">
      <w:start w:val="1"/>
      <w:numFmt w:val="bullet"/>
      <w:lvlText w:val="•"/>
      <w:lvlJc w:val="left"/>
      <w:pPr>
        <w:tabs>
          <w:tab w:val="num" w:pos="720"/>
        </w:tabs>
        <w:ind w:left="720" w:hanging="360"/>
      </w:pPr>
      <w:rPr>
        <w:rFonts w:ascii="Arial" w:hAnsi="Arial" w:hint="default"/>
      </w:rPr>
    </w:lvl>
    <w:lvl w:ilvl="1" w:tplc="BA06EE18">
      <w:numFmt w:val="bullet"/>
      <w:lvlText w:val="o"/>
      <w:lvlJc w:val="left"/>
      <w:pPr>
        <w:tabs>
          <w:tab w:val="num" w:pos="1440"/>
        </w:tabs>
        <w:ind w:left="1440" w:hanging="360"/>
      </w:pPr>
      <w:rPr>
        <w:rFonts w:ascii="Courier New" w:hAnsi="Courier New" w:hint="default"/>
      </w:rPr>
    </w:lvl>
    <w:lvl w:ilvl="2" w:tplc="9D3A389E" w:tentative="1">
      <w:start w:val="1"/>
      <w:numFmt w:val="bullet"/>
      <w:lvlText w:val="•"/>
      <w:lvlJc w:val="left"/>
      <w:pPr>
        <w:tabs>
          <w:tab w:val="num" w:pos="2160"/>
        </w:tabs>
        <w:ind w:left="2160" w:hanging="360"/>
      </w:pPr>
      <w:rPr>
        <w:rFonts w:ascii="Arial" w:hAnsi="Arial" w:hint="default"/>
      </w:rPr>
    </w:lvl>
    <w:lvl w:ilvl="3" w:tplc="617C3678" w:tentative="1">
      <w:start w:val="1"/>
      <w:numFmt w:val="bullet"/>
      <w:lvlText w:val="•"/>
      <w:lvlJc w:val="left"/>
      <w:pPr>
        <w:tabs>
          <w:tab w:val="num" w:pos="2880"/>
        </w:tabs>
        <w:ind w:left="2880" w:hanging="360"/>
      </w:pPr>
      <w:rPr>
        <w:rFonts w:ascii="Arial" w:hAnsi="Arial" w:hint="default"/>
      </w:rPr>
    </w:lvl>
    <w:lvl w:ilvl="4" w:tplc="EEE2E8F0" w:tentative="1">
      <w:start w:val="1"/>
      <w:numFmt w:val="bullet"/>
      <w:lvlText w:val="•"/>
      <w:lvlJc w:val="left"/>
      <w:pPr>
        <w:tabs>
          <w:tab w:val="num" w:pos="3600"/>
        </w:tabs>
        <w:ind w:left="3600" w:hanging="360"/>
      </w:pPr>
      <w:rPr>
        <w:rFonts w:ascii="Arial" w:hAnsi="Arial" w:hint="default"/>
      </w:rPr>
    </w:lvl>
    <w:lvl w:ilvl="5" w:tplc="F66C4C94" w:tentative="1">
      <w:start w:val="1"/>
      <w:numFmt w:val="bullet"/>
      <w:lvlText w:val="•"/>
      <w:lvlJc w:val="left"/>
      <w:pPr>
        <w:tabs>
          <w:tab w:val="num" w:pos="4320"/>
        </w:tabs>
        <w:ind w:left="4320" w:hanging="360"/>
      </w:pPr>
      <w:rPr>
        <w:rFonts w:ascii="Arial" w:hAnsi="Arial" w:hint="default"/>
      </w:rPr>
    </w:lvl>
    <w:lvl w:ilvl="6" w:tplc="2A00A68E" w:tentative="1">
      <w:start w:val="1"/>
      <w:numFmt w:val="bullet"/>
      <w:lvlText w:val="•"/>
      <w:lvlJc w:val="left"/>
      <w:pPr>
        <w:tabs>
          <w:tab w:val="num" w:pos="5040"/>
        </w:tabs>
        <w:ind w:left="5040" w:hanging="360"/>
      </w:pPr>
      <w:rPr>
        <w:rFonts w:ascii="Arial" w:hAnsi="Arial" w:hint="default"/>
      </w:rPr>
    </w:lvl>
    <w:lvl w:ilvl="7" w:tplc="2D821EFA" w:tentative="1">
      <w:start w:val="1"/>
      <w:numFmt w:val="bullet"/>
      <w:lvlText w:val="•"/>
      <w:lvlJc w:val="left"/>
      <w:pPr>
        <w:tabs>
          <w:tab w:val="num" w:pos="5760"/>
        </w:tabs>
        <w:ind w:left="5760" w:hanging="360"/>
      </w:pPr>
      <w:rPr>
        <w:rFonts w:ascii="Arial" w:hAnsi="Arial" w:hint="default"/>
      </w:rPr>
    </w:lvl>
    <w:lvl w:ilvl="8" w:tplc="C97633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D50B79"/>
    <w:multiLevelType w:val="hybridMultilevel"/>
    <w:tmpl w:val="A9907838"/>
    <w:lvl w:ilvl="0" w:tplc="72B628B6">
      <w:start w:val="1"/>
      <w:numFmt w:val="bullet"/>
      <w:lvlText w:val="•"/>
      <w:lvlJc w:val="left"/>
      <w:pPr>
        <w:tabs>
          <w:tab w:val="num" w:pos="720"/>
        </w:tabs>
        <w:ind w:left="720" w:hanging="360"/>
      </w:pPr>
      <w:rPr>
        <w:rFonts w:ascii="Arial" w:hAnsi="Arial" w:hint="default"/>
      </w:rPr>
    </w:lvl>
    <w:lvl w:ilvl="1" w:tplc="4D7292B8">
      <w:numFmt w:val="bullet"/>
      <w:lvlText w:val=""/>
      <w:lvlJc w:val="left"/>
      <w:pPr>
        <w:tabs>
          <w:tab w:val="num" w:pos="1440"/>
        </w:tabs>
        <w:ind w:left="1440" w:hanging="360"/>
      </w:pPr>
      <w:rPr>
        <w:rFonts w:ascii="Wingdings" w:hAnsi="Wingdings" w:hint="default"/>
      </w:rPr>
    </w:lvl>
    <w:lvl w:ilvl="2" w:tplc="0A8631C8">
      <w:numFmt w:val="bullet"/>
      <w:lvlText w:val="─"/>
      <w:lvlJc w:val="left"/>
      <w:pPr>
        <w:tabs>
          <w:tab w:val="num" w:pos="2160"/>
        </w:tabs>
        <w:ind w:left="2160" w:hanging="360"/>
      </w:pPr>
      <w:rPr>
        <w:rFonts w:ascii="Calibri" w:hAnsi="Calibri" w:hint="default"/>
      </w:rPr>
    </w:lvl>
    <w:lvl w:ilvl="3" w:tplc="31D65A52" w:tentative="1">
      <w:start w:val="1"/>
      <w:numFmt w:val="bullet"/>
      <w:lvlText w:val="•"/>
      <w:lvlJc w:val="left"/>
      <w:pPr>
        <w:tabs>
          <w:tab w:val="num" w:pos="2880"/>
        </w:tabs>
        <w:ind w:left="2880" w:hanging="360"/>
      </w:pPr>
      <w:rPr>
        <w:rFonts w:ascii="Arial" w:hAnsi="Arial" w:hint="default"/>
      </w:rPr>
    </w:lvl>
    <w:lvl w:ilvl="4" w:tplc="71F8C508" w:tentative="1">
      <w:start w:val="1"/>
      <w:numFmt w:val="bullet"/>
      <w:lvlText w:val="•"/>
      <w:lvlJc w:val="left"/>
      <w:pPr>
        <w:tabs>
          <w:tab w:val="num" w:pos="3600"/>
        </w:tabs>
        <w:ind w:left="3600" w:hanging="360"/>
      </w:pPr>
      <w:rPr>
        <w:rFonts w:ascii="Arial" w:hAnsi="Arial" w:hint="default"/>
      </w:rPr>
    </w:lvl>
    <w:lvl w:ilvl="5" w:tplc="3EEC4F52" w:tentative="1">
      <w:start w:val="1"/>
      <w:numFmt w:val="bullet"/>
      <w:lvlText w:val="•"/>
      <w:lvlJc w:val="left"/>
      <w:pPr>
        <w:tabs>
          <w:tab w:val="num" w:pos="4320"/>
        </w:tabs>
        <w:ind w:left="4320" w:hanging="360"/>
      </w:pPr>
      <w:rPr>
        <w:rFonts w:ascii="Arial" w:hAnsi="Arial" w:hint="default"/>
      </w:rPr>
    </w:lvl>
    <w:lvl w:ilvl="6" w:tplc="81E6F7B4" w:tentative="1">
      <w:start w:val="1"/>
      <w:numFmt w:val="bullet"/>
      <w:lvlText w:val="•"/>
      <w:lvlJc w:val="left"/>
      <w:pPr>
        <w:tabs>
          <w:tab w:val="num" w:pos="5040"/>
        </w:tabs>
        <w:ind w:left="5040" w:hanging="360"/>
      </w:pPr>
      <w:rPr>
        <w:rFonts w:ascii="Arial" w:hAnsi="Arial" w:hint="default"/>
      </w:rPr>
    </w:lvl>
    <w:lvl w:ilvl="7" w:tplc="60F2A726" w:tentative="1">
      <w:start w:val="1"/>
      <w:numFmt w:val="bullet"/>
      <w:lvlText w:val="•"/>
      <w:lvlJc w:val="left"/>
      <w:pPr>
        <w:tabs>
          <w:tab w:val="num" w:pos="5760"/>
        </w:tabs>
        <w:ind w:left="5760" w:hanging="360"/>
      </w:pPr>
      <w:rPr>
        <w:rFonts w:ascii="Arial" w:hAnsi="Arial" w:hint="default"/>
      </w:rPr>
    </w:lvl>
    <w:lvl w:ilvl="8" w:tplc="0316B2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9533B5"/>
    <w:multiLevelType w:val="multilevel"/>
    <w:tmpl w:val="EE6A1496"/>
    <w:lvl w:ilvl="0">
      <w:start w:val="1"/>
      <w:numFmt w:val="bullet"/>
      <w:lvlText w:val=""/>
      <w:lvlJc w:val="left"/>
      <w:pPr>
        <w:ind w:left="360" w:hanging="360"/>
      </w:pPr>
      <w:rPr>
        <w:rFonts w:ascii="Symbol" w:hAnsi="Symbol" w:cs="Symbol" w:hint="default"/>
        <w:b/>
        <w:bCs w:val="0"/>
        <w:w w:val="99"/>
        <w:sz w:val="20"/>
        <w:szCs w:val="20"/>
      </w:rPr>
    </w:lvl>
    <w:lvl w:ilvl="1">
      <w:start w:val="1"/>
      <w:numFmt w:val="bullet"/>
      <w:lvlText w:val="o"/>
      <w:lvlJc w:val="left"/>
      <w:pPr>
        <w:ind w:left="1080" w:hanging="360"/>
      </w:pPr>
      <w:rPr>
        <w:rFonts w:ascii="Courier New" w:hAnsi="Courier New" w:cs="Courier New" w:hint="default"/>
        <w:b w:val="0"/>
        <w:bCs w:val="0"/>
        <w:w w:val="99"/>
        <w:sz w:val="20"/>
        <w:szCs w:val="20"/>
      </w:rPr>
    </w:lvl>
    <w:lvl w:ilvl="2">
      <w:start w:val="1"/>
      <w:numFmt w:val="bullet"/>
      <w:lvlText w:val=""/>
      <w:lvlJc w:val="left"/>
      <w:pPr>
        <w:ind w:left="2058" w:hanging="360"/>
      </w:pPr>
      <w:rPr>
        <w:rFonts w:ascii="Symbol" w:hAnsi="Symbol" w:cs="Symbol" w:hint="default"/>
      </w:rPr>
    </w:lvl>
    <w:lvl w:ilvl="3">
      <w:start w:val="1"/>
      <w:numFmt w:val="bullet"/>
      <w:lvlText w:val=""/>
      <w:lvlJc w:val="left"/>
      <w:pPr>
        <w:ind w:left="3037" w:hanging="360"/>
      </w:pPr>
      <w:rPr>
        <w:rFonts w:ascii="Symbol" w:hAnsi="Symbol" w:cs="Symbol" w:hint="default"/>
      </w:rPr>
    </w:lvl>
    <w:lvl w:ilvl="4">
      <w:start w:val="1"/>
      <w:numFmt w:val="bullet"/>
      <w:lvlText w:val=""/>
      <w:lvlJc w:val="left"/>
      <w:pPr>
        <w:ind w:left="4015" w:hanging="360"/>
      </w:pPr>
      <w:rPr>
        <w:rFonts w:ascii="Symbol" w:hAnsi="Symbol" w:cs="Symbol" w:hint="default"/>
      </w:rPr>
    </w:lvl>
    <w:lvl w:ilvl="5">
      <w:start w:val="1"/>
      <w:numFmt w:val="bullet"/>
      <w:lvlText w:val=""/>
      <w:lvlJc w:val="left"/>
      <w:pPr>
        <w:ind w:left="4994" w:hanging="360"/>
      </w:pPr>
      <w:rPr>
        <w:rFonts w:ascii="Symbol" w:hAnsi="Symbol" w:cs="Symbol" w:hint="default"/>
      </w:rPr>
    </w:lvl>
    <w:lvl w:ilvl="6">
      <w:start w:val="1"/>
      <w:numFmt w:val="bullet"/>
      <w:lvlText w:val=""/>
      <w:lvlJc w:val="left"/>
      <w:pPr>
        <w:ind w:left="5972" w:hanging="360"/>
      </w:pPr>
      <w:rPr>
        <w:rFonts w:ascii="Symbol" w:hAnsi="Symbol" w:cs="Symbol" w:hint="default"/>
      </w:rPr>
    </w:lvl>
    <w:lvl w:ilvl="7">
      <w:start w:val="1"/>
      <w:numFmt w:val="bullet"/>
      <w:lvlText w:val=""/>
      <w:lvlJc w:val="left"/>
      <w:pPr>
        <w:ind w:left="6951" w:hanging="360"/>
      </w:pPr>
      <w:rPr>
        <w:rFonts w:ascii="Symbol" w:hAnsi="Symbol" w:cs="Symbol" w:hint="default"/>
      </w:rPr>
    </w:lvl>
    <w:lvl w:ilvl="8">
      <w:start w:val="1"/>
      <w:numFmt w:val="bullet"/>
      <w:lvlText w:val=""/>
      <w:lvlJc w:val="left"/>
      <w:pPr>
        <w:ind w:left="7929" w:hanging="360"/>
      </w:pPr>
      <w:rPr>
        <w:rFonts w:ascii="Symbol" w:hAnsi="Symbol" w:cs="Symbol" w:hint="default"/>
      </w:rPr>
    </w:lvl>
  </w:abstractNum>
  <w:abstractNum w:abstractNumId="20" w15:restartNumberingAfterBreak="0">
    <w:nsid w:val="46B24D94"/>
    <w:multiLevelType w:val="hybridMultilevel"/>
    <w:tmpl w:val="C2AA81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AE6E85"/>
    <w:multiLevelType w:val="hybridMultilevel"/>
    <w:tmpl w:val="66E4D5A2"/>
    <w:lvl w:ilvl="0" w:tplc="4DD699F2">
      <w:start w:val="1"/>
      <w:numFmt w:val="bullet"/>
      <w:lvlText w:val="•"/>
      <w:lvlJc w:val="left"/>
      <w:pPr>
        <w:tabs>
          <w:tab w:val="num" w:pos="720"/>
        </w:tabs>
        <w:ind w:left="720" w:hanging="360"/>
      </w:pPr>
      <w:rPr>
        <w:rFonts w:ascii="Arial" w:hAnsi="Arial" w:hint="default"/>
      </w:rPr>
    </w:lvl>
    <w:lvl w:ilvl="1" w:tplc="6F4C3726">
      <w:numFmt w:val="bullet"/>
      <w:lvlText w:val="o"/>
      <w:lvlJc w:val="left"/>
      <w:pPr>
        <w:tabs>
          <w:tab w:val="num" w:pos="1440"/>
        </w:tabs>
        <w:ind w:left="1440" w:hanging="360"/>
      </w:pPr>
      <w:rPr>
        <w:rFonts w:ascii="Courier New" w:hAnsi="Courier New" w:hint="default"/>
      </w:rPr>
    </w:lvl>
    <w:lvl w:ilvl="2" w:tplc="27B84312" w:tentative="1">
      <w:start w:val="1"/>
      <w:numFmt w:val="bullet"/>
      <w:lvlText w:val="•"/>
      <w:lvlJc w:val="left"/>
      <w:pPr>
        <w:tabs>
          <w:tab w:val="num" w:pos="2160"/>
        </w:tabs>
        <w:ind w:left="2160" w:hanging="360"/>
      </w:pPr>
      <w:rPr>
        <w:rFonts w:ascii="Arial" w:hAnsi="Arial" w:hint="default"/>
      </w:rPr>
    </w:lvl>
    <w:lvl w:ilvl="3" w:tplc="972E3058" w:tentative="1">
      <w:start w:val="1"/>
      <w:numFmt w:val="bullet"/>
      <w:lvlText w:val="•"/>
      <w:lvlJc w:val="left"/>
      <w:pPr>
        <w:tabs>
          <w:tab w:val="num" w:pos="2880"/>
        </w:tabs>
        <w:ind w:left="2880" w:hanging="360"/>
      </w:pPr>
      <w:rPr>
        <w:rFonts w:ascii="Arial" w:hAnsi="Arial" w:hint="default"/>
      </w:rPr>
    </w:lvl>
    <w:lvl w:ilvl="4" w:tplc="2DCE7FC2" w:tentative="1">
      <w:start w:val="1"/>
      <w:numFmt w:val="bullet"/>
      <w:lvlText w:val="•"/>
      <w:lvlJc w:val="left"/>
      <w:pPr>
        <w:tabs>
          <w:tab w:val="num" w:pos="3600"/>
        </w:tabs>
        <w:ind w:left="3600" w:hanging="360"/>
      </w:pPr>
      <w:rPr>
        <w:rFonts w:ascii="Arial" w:hAnsi="Arial" w:hint="default"/>
      </w:rPr>
    </w:lvl>
    <w:lvl w:ilvl="5" w:tplc="9E2C7F38" w:tentative="1">
      <w:start w:val="1"/>
      <w:numFmt w:val="bullet"/>
      <w:lvlText w:val="•"/>
      <w:lvlJc w:val="left"/>
      <w:pPr>
        <w:tabs>
          <w:tab w:val="num" w:pos="4320"/>
        </w:tabs>
        <w:ind w:left="4320" w:hanging="360"/>
      </w:pPr>
      <w:rPr>
        <w:rFonts w:ascii="Arial" w:hAnsi="Arial" w:hint="default"/>
      </w:rPr>
    </w:lvl>
    <w:lvl w:ilvl="6" w:tplc="E3F49218" w:tentative="1">
      <w:start w:val="1"/>
      <w:numFmt w:val="bullet"/>
      <w:lvlText w:val="•"/>
      <w:lvlJc w:val="left"/>
      <w:pPr>
        <w:tabs>
          <w:tab w:val="num" w:pos="5040"/>
        </w:tabs>
        <w:ind w:left="5040" w:hanging="360"/>
      </w:pPr>
      <w:rPr>
        <w:rFonts w:ascii="Arial" w:hAnsi="Arial" w:hint="default"/>
      </w:rPr>
    </w:lvl>
    <w:lvl w:ilvl="7" w:tplc="31C26570" w:tentative="1">
      <w:start w:val="1"/>
      <w:numFmt w:val="bullet"/>
      <w:lvlText w:val="•"/>
      <w:lvlJc w:val="left"/>
      <w:pPr>
        <w:tabs>
          <w:tab w:val="num" w:pos="5760"/>
        </w:tabs>
        <w:ind w:left="5760" w:hanging="360"/>
      </w:pPr>
      <w:rPr>
        <w:rFonts w:ascii="Arial" w:hAnsi="Arial" w:hint="default"/>
      </w:rPr>
    </w:lvl>
    <w:lvl w:ilvl="8" w:tplc="DCB6E33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14502D"/>
    <w:multiLevelType w:val="hybridMultilevel"/>
    <w:tmpl w:val="47167CD8"/>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23" w15:restartNumberingAfterBreak="0">
    <w:nsid w:val="4C6E4DCA"/>
    <w:multiLevelType w:val="hybridMultilevel"/>
    <w:tmpl w:val="FFFADA68"/>
    <w:lvl w:ilvl="0" w:tplc="7E481B24">
      <w:start w:val="1"/>
      <w:numFmt w:val="bullet"/>
      <w:lvlText w:val="•"/>
      <w:lvlJc w:val="left"/>
      <w:pPr>
        <w:tabs>
          <w:tab w:val="num" w:pos="720"/>
        </w:tabs>
        <w:ind w:left="720" w:hanging="360"/>
      </w:pPr>
      <w:rPr>
        <w:rFonts w:ascii="Arial" w:hAnsi="Arial" w:hint="default"/>
      </w:rPr>
    </w:lvl>
    <w:lvl w:ilvl="1" w:tplc="8E48D85A">
      <w:numFmt w:val="bullet"/>
      <w:lvlText w:val=""/>
      <w:lvlJc w:val="left"/>
      <w:pPr>
        <w:tabs>
          <w:tab w:val="num" w:pos="1440"/>
        </w:tabs>
        <w:ind w:left="1440" w:hanging="360"/>
      </w:pPr>
      <w:rPr>
        <w:rFonts w:ascii="Wingdings" w:hAnsi="Wingdings" w:hint="default"/>
      </w:rPr>
    </w:lvl>
    <w:lvl w:ilvl="2" w:tplc="71E261E6" w:tentative="1">
      <w:start w:val="1"/>
      <w:numFmt w:val="bullet"/>
      <w:lvlText w:val="•"/>
      <w:lvlJc w:val="left"/>
      <w:pPr>
        <w:tabs>
          <w:tab w:val="num" w:pos="2160"/>
        </w:tabs>
        <w:ind w:left="2160" w:hanging="360"/>
      </w:pPr>
      <w:rPr>
        <w:rFonts w:ascii="Arial" w:hAnsi="Arial" w:hint="default"/>
      </w:rPr>
    </w:lvl>
    <w:lvl w:ilvl="3" w:tplc="2070E692" w:tentative="1">
      <w:start w:val="1"/>
      <w:numFmt w:val="bullet"/>
      <w:lvlText w:val="•"/>
      <w:lvlJc w:val="left"/>
      <w:pPr>
        <w:tabs>
          <w:tab w:val="num" w:pos="2880"/>
        </w:tabs>
        <w:ind w:left="2880" w:hanging="360"/>
      </w:pPr>
      <w:rPr>
        <w:rFonts w:ascii="Arial" w:hAnsi="Arial" w:hint="default"/>
      </w:rPr>
    </w:lvl>
    <w:lvl w:ilvl="4" w:tplc="0E568000" w:tentative="1">
      <w:start w:val="1"/>
      <w:numFmt w:val="bullet"/>
      <w:lvlText w:val="•"/>
      <w:lvlJc w:val="left"/>
      <w:pPr>
        <w:tabs>
          <w:tab w:val="num" w:pos="3600"/>
        </w:tabs>
        <w:ind w:left="3600" w:hanging="360"/>
      </w:pPr>
      <w:rPr>
        <w:rFonts w:ascii="Arial" w:hAnsi="Arial" w:hint="default"/>
      </w:rPr>
    </w:lvl>
    <w:lvl w:ilvl="5" w:tplc="0E0E885E" w:tentative="1">
      <w:start w:val="1"/>
      <w:numFmt w:val="bullet"/>
      <w:lvlText w:val="•"/>
      <w:lvlJc w:val="left"/>
      <w:pPr>
        <w:tabs>
          <w:tab w:val="num" w:pos="4320"/>
        </w:tabs>
        <w:ind w:left="4320" w:hanging="360"/>
      </w:pPr>
      <w:rPr>
        <w:rFonts w:ascii="Arial" w:hAnsi="Arial" w:hint="default"/>
      </w:rPr>
    </w:lvl>
    <w:lvl w:ilvl="6" w:tplc="0FA2FB78" w:tentative="1">
      <w:start w:val="1"/>
      <w:numFmt w:val="bullet"/>
      <w:lvlText w:val="•"/>
      <w:lvlJc w:val="left"/>
      <w:pPr>
        <w:tabs>
          <w:tab w:val="num" w:pos="5040"/>
        </w:tabs>
        <w:ind w:left="5040" w:hanging="360"/>
      </w:pPr>
      <w:rPr>
        <w:rFonts w:ascii="Arial" w:hAnsi="Arial" w:hint="default"/>
      </w:rPr>
    </w:lvl>
    <w:lvl w:ilvl="7" w:tplc="E7D42F72" w:tentative="1">
      <w:start w:val="1"/>
      <w:numFmt w:val="bullet"/>
      <w:lvlText w:val="•"/>
      <w:lvlJc w:val="left"/>
      <w:pPr>
        <w:tabs>
          <w:tab w:val="num" w:pos="5760"/>
        </w:tabs>
        <w:ind w:left="5760" w:hanging="360"/>
      </w:pPr>
      <w:rPr>
        <w:rFonts w:ascii="Arial" w:hAnsi="Arial" w:hint="default"/>
      </w:rPr>
    </w:lvl>
    <w:lvl w:ilvl="8" w:tplc="888ABD7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BC7DB5"/>
    <w:multiLevelType w:val="hybridMultilevel"/>
    <w:tmpl w:val="1F86A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F91312"/>
    <w:multiLevelType w:val="hybridMultilevel"/>
    <w:tmpl w:val="B428F5D2"/>
    <w:lvl w:ilvl="0" w:tplc="23920D98">
      <w:start w:val="1"/>
      <w:numFmt w:val="bullet"/>
      <w:lvlText w:val="•"/>
      <w:lvlJc w:val="left"/>
      <w:pPr>
        <w:tabs>
          <w:tab w:val="num" w:pos="720"/>
        </w:tabs>
        <w:ind w:left="720" w:hanging="360"/>
      </w:pPr>
      <w:rPr>
        <w:rFonts w:ascii="Arial" w:hAnsi="Arial" w:hint="default"/>
      </w:rPr>
    </w:lvl>
    <w:lvl w:ilvl="1" w:tplc="05B2CA42">
      <w:numFmt w:val="bullet"/>
      <w:lvlText w:val=""/>
      <w:lvlJc w:val="left"/>
      <w:pPr>
        <w:tabs>
          <w:tab w:val="num" w:pos="1440"/>
        </w:tabs>
        <w:ind w:left="1440" w:hanging="360"/>
      </w:pPr>
      <w:rPr>
        <w:rFonts w:ascii="Wingdings" w:hAnsi="Wingdings" w:hint="default"/>
      </w:rPr>
    </w:lvl>
    <w:lvl w:ilvl="2" w:tplc="F84E6BF8">
      <w:numFmt w:val="bullet"/>
      <w:lvlText w:val="─"/>
      <w:lvlJc w:val="left"/>
      <w:pPr>
        <w:tabs>
          <w:tab w:val="num" w:pos="2160"/>
        </w:tabs>
        <w:ind w:left="2160" w:hanging="360"/>
      </w:pPr>
      <w:rPr>
        <w:rFonts w:ascii="Calibri" w:hAnsi="Calibri" w:hint="default"/>
      </w:rPr>
    </w:lvl>
    <w:lvl w:ilvl="3" w:tplc="6A5266B0" w:tentative="1">
      <w:start w:val="1"/>
      <w:numFmt w:val="bullet"/>
      <w:lvlText w:val="•"/>
      <w:lvlJc w:val="left"/>
      <w:pPr>
        <w:tabs>
          <w:tab w:val="num" w:pos="2880"/>
        </w:tabs>
        <w:ind w:left="2880" w:hanging="360"/>
      </w:pPr>
      <w:rPr>
        <w:rFonts w:ascii="Arial" w:hAnsi="Arial" w:hint="default"/>
      </w:rPr>
    </w:lvl>
    <w:lvl w:ilvl="4" w:tplc="E5569552" w:tentative="1">
      <w:start w:val="1"/>
      <w:numFmt w:val="bullet"/>
      <w:lvlText w:val="•"/>
      <w:lvlJc w:val="left"/>
      <w:pPr>
        <w:tabs>
          <w:tab w:val="num" w:pos="3600"/>
        </w:tabs>
        <w:ind w:left="3600" w:hanging="360"/>
      </w:pPr>
      <w:rPr>
        <w:rFonts w:ascii="Arial" w:hAnsi="Arial" w:hint="default"/>
      </w:rPr>
    </w:lvl>
    <w:lvl w:ilvl="5" w:tplc="DED2B1CC" w:tentative="1">
      <w:start w:val="1"/>
      <w:numFmt w:val="bullet"/>
      <w:lvlText w:val="•"/>
      <w:lvlJc w:val="left"/>
      <w:pPr>
        <w:tabs>
          <w:tab w:val="num" w:pos="4320"/>
        </w:tabs>
        <w:ind w:left="4320" w:hanging="360"/>
      </w:pPr>
      <w:rPr>
        <w:rFonts w:ascii="Arial" w:hAnsi="Arial" w:hint="default"/>
      </w:rPr>
    </w:lvl>
    <w:lvl w:ilvl="6" w:tplc="6582A9D4" w:tentative="1">
      <w:start w:val="1"/>
      <w:numFmt w:val="bullet"/>
      <w:lvlText w:val="•"/>
      <w:lvlJc w:val="left"/>
      <w:pPr>
        <w:tabs>
          <w:tab w:val="num" w:pos="5040"/>
        </w:tabs>
        <w:ind w:left="5040" w:hanging="360"/>
      </w:pPr>
      <w:rPr>
        <w:rFonts w:ascii="Arial" w:hAnsi="Arial" w:hint="default"/>
      </w:rPr>
    </w:lvl>
    <w:lvl w:ilvl="7" w:tplc="BE0E93C0" w:tentative="1">
      <w:start w:val="1"/>
      <w:numFmt w:val="bullet"/>
      <w:lvlText w:val="•"/>
      <w:lvlJc w:val="left"/>
      <w:pPr>
        <w:tabs>
          <w:tab w:val="num" w:pos="5760"/>
        </w:tabs>
        <w:ind w:left="5760" w:hanging="360"/>
      </w:pPr>
      <w:rPr>
        <w:rFonts w:ascii="Arial" w:hAnsi="Arial" w:hint="default"/>
      </w:rPr>
    </w:lvl>
    <w:lvl w:ilvl="8" w:tplc="8FF07C9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CF0749"/>
    <w:multiLevelType w:val="hybridMultilevel"/>
    <w:tmpl w:val="5A0C02DA"/>
    <w:lvl w:ilvl="0" w:tplc="BE123706">
      <w:start w:val="1"/>
      <w:numFmt w:val="bullet"/>
      <w:lvlText w:val="•"/>
      <w:lvlJc w:val="left"/>
      <w:pPr>
        <w:tabs>
          <w:tab w:val="num" w:pos="720"/>
        </w:tabs>
        <w:ind w:left="720" w:hanging="360"/>
      </w:pPr>
      <w:rPr>
        <w:rFonts w:ascii="Arial" w:hAnsi="Arial" w:hint="default"/>
      </w:rPr>
    </w:lvl>
    <w:lvl w:ilvl="1" w:tplc="607E512C" w:tentative="1">
      <w:start w:val="1"/>
      <w:numFmt w:val="bullet"/>
      <w:lvlText w:val="•"/>
      <w:lvlJc w:val="left"/>
      <w:pPr>
        <w:tabs>
          <w:tab w:val="num" w:pos="1440"/>
        </w:tabs>
        <w:ind w:left="1440" w:hanging="360"/>
      </w:pPr>
      <w:rPr>
        <w:rFonts w:ascii="Arial" w:hAnsi="Arial" w:hint="default"/>
      </w:rPr>
    </w:lvl>
    <w:lvl w:ilvl="2" w:tplc="9EF6BBCC" w:tentative="1">
      <w:start w:val="1"/>
      <w:numFmt w:val="bullet"/>
      <w:lvlText w:val="•"/>
      <w:lvlJc w:val="left"/>
      <w:pPr>
        <w:tabs>
          <w:tab w:val="num" w:pos="2160"/>
        </w:tabs>
        <w:ind w:left="2160" w:hanging="360"/>
      </w:pPr>
      <w:rPr>
        <w:rFonts w:ascii="Arial" w:hAnsi="Arial" w:hint="default"/>
      </w:rPr>
    </w:lvl>
    <w:lvl w:ilvl="3" w:tplc="F07C47CC" w:tentative="1">
      <w:start w:val="1"/>
      <w:numFmt w:val="bullet"/>
      <w:lvlText w:val="•"/>
      <w:lvlJc w:val="left"/>
      <w:pPr>
        <w:tabs>
          <w:tab w:val="num" w:pos="2880"/>
        </w:tabs>
        <w:ind w:left="2880" w:hanging="360"/>
      </w:pPr>
      <w:rPr>
        <w:rFonts w:ascii="Arial" w:hAnsi="Arial" w:hint="default"/>
      </w:rPr>
    </w:lvl>
    <w:lvl w:ilvl="4" w:tplc="E8E4FB14" w:tentative="1">
      <w:start w:val="1"/>
      <w:numFmt w:val="bullet"/>
      <w:lvlText w:val="•"/>
      <w:lvlJc w:val="left"/>
      <w:pPr>
        <w:tabs>
          <w:tab w:val="num" w:pos="3600"/>
        </w:tabs>
        <w:ind w:left="3600" w:hanging="360"/>
      </w:pPr>
      <w:rPr>
        <w:rFonts w:ascii="Arial" w:hAnsi="Arial" w:hint="default"/>
      </w:rPr>
    </w:lvl>
    <w:lvl w:ilvl="5" w:tplc="EC78542E" w:tentative="1">
      <w:start w:val="1"/>
      <w:numFmt w:val="bullet"/>
      <w:lvlText w:val="•"/>
      <w:lvlJc w:val="left"/>
      <w:pPr>
        <w:tabs>
          <w:tab w:val="num" w:pos="4320"/>
        </w:tabs>
        <w:ind w:left="4320" w:hanging="360"/>
      </w:pPr>
      <w:rPr>
        <w:rFonts w:ascii="Arial" w:hAnsi="Arial" w:hint="default"/>
      </w:rPr>
    </w:lvl>
    <w:lvl w:ilvl="6" w:tplc="FE2EEF96" w:tentative="1">
      <w:start w:val="1"/>
      <w:numFmt w:val="bullet"/>
      <w:lvlText w:val="•"/>
      <w:lvlJc w:val="left"/>
      <w:pPr>
        <w:tabs>
          <w:tab w:val="num" w:pos="5040"/>
        </w:tabs>
        <w:ind w:left="5040" w:hanging="360"/>
      </w:pPr>
      <w:rPr>
        <w:rFonts w:ascii="Arial" w:hAnsi="Arial" w:hint="default"/>
      </w:rPr>
    </w:lvl>
    <w:lvl w:ilvl="7" w:tplc="0430F11C" w:tentative="1">
      <w:start w:val="1"/>
      <w:numFmt w:val="bullet"/>
      <w:lvlText w:val="•"/>
      <w:lvlJc w:val="left"/>
      <w:pPr>
        <w:tabs>
          <w:tab w:val="num" w:pos="5760"/>
        </w:tabs>
        <w:ind w:left="5760" w:hanging="360"/>
      </w:pPr>
      <w:rPr>
        <w:rFonts w:ascii="Arial" w:hAnsi="Arial" w:hint="default"/>
      </w:rPr>
    </w:lvl>
    <w:lvl w:ilvl="8" w:tplc="54C8D87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D901F2"/>
    <w:multiLevelType w:val="hybridMultilevel"/>
    <w:tmpl w:val="B77A6FE8"/>
    <w:lvl w:ilvl="0" w:tplc="9FF8683A">
      <w:start w:val="1"/>
      <w:numFmt w:val="bullet"/>
      <w:lvlText w:val="•"/>
      <w:lvlJc w:val="left"/>
      <w:pPr>
        <w:tabs>
          <w:tab w:val="num" w:pos="720"/>
        </w:tabs>
        <w:ind w:left="720" w:hanging="360"/>
      </w:pPr>
      <w:rPr>
        <w:rFonts w:ascii="Times New Roman" w:hAnsi="Times New Roman" w:hint="default"/>
      </w:rPr>
    </w:lvl>
    <w:lvl w:ilvl="1" w:tplc="13EE06FA" w:tentative="1">
      <w:start w:val="1"/>
      <w:numFmt w:val="bullet"/>
      <w:lvlText w:val="•"/>
      <w:lvlJc w:val="left"/>
      <w:pPr>
        <w:tabs>
          <w:tab w:val="num" w:pos="1440"/>
        </w:tabs>
        <w:ind w:left="1440" w:hanging="360"/>
      </w:pPr>
      <w:rPr>
        <w:rFonts w:ascii="Times New Roman" w:hAnsi="Times New Roman" w:hint="default"/>
      </w:rPr>
    </w:lvl>
    <w:lvl w:ilvl="2" w:tplc="032C2C4E" w:tentative="1">
      <w:start w:val="1"/>
      <w:numFmt w:val="bullet"/>
      <w:lvlText w:val="•"/>
      <w:lvlJc w:val="left"/>
      <w:pPr>
        <w:tabs>
          <w:tab w:val="num" w:pos="2160"/>
        </w:tabs>
        <w:ind w:left="2160" w:hanging="360"/>
      </w:pPr>
      <w:rPr>
        <w:rFonts w:ascii="Times New Roman" w:hAnsi="Times New Roman" w:hint="default"/>
      </w:rPr>
    </w:lvl>
    <w:lvl w:ilvl="3" w:tplc="2A00AE28" w:tentative="1">
      <w:start w:val="1"/>
      <w:numFmt w:val="bullet"/>
      <w:lvlText w:val="•"/>
      <w:lvlJc w:val="left"/>
      <w:pPr>
        <w:tabs>
          <w:tab w:val="num" w:pos="2880"/>
        </w:tabs>
        <w:ind w:left="2880" w:hanging="360"/>
      </w:pPr>
      <w:rPr>
        <w:rFonts w:ascii="Times New Roman" w:hAnsi="Times New Roman" w:hint="default"/>
      </w:rPr>
    </w:lvl>
    <w:lvl w:ilvl="4" w:tplc="D040B1F2" w:tentative="1">
      <w:start w:val="1"/>
      <w:numFmt w:val="bullet"/>
      <w:lvlText w:val="•"/>
      <w:lvlJc w:val="left"/>
      <w:pPr>
        <w:tabs>
          <w:tab w:val="num" w:pos="3600"/>
        </w:tabs>
        <w:ind w:left="3600" w:hanging="360"/>
      </w:pPr>
      <w:rPr>
        <w:rFonts w:ascii="Times New Roman" w:hAnsi="Times New Roman" w:hint="default"/>
      </w:rPr>
    </w:lvl>
    <w:lvl w:ilvl="5" w:tplc="3A32F1F4" w:tentative="1">
      <w:start w:val="1"/>
      <w:numFmt w:val="bullet"/>
      <w:lvlText w:val="•"/>
      <w:lvlJc w:val="left"/>
      <w:pPr>
        <w:tabs>
          <w:tab w:val="num" w:pos="4320"/>
        </w:tabs>
        <w:ind w:left="4320" w:hanging="360"/>
      </w:pPr>
      <w:rPr>
        <w:rFonts w:ascii="Times New Roman" w:hAnsi="Times New Roman" w:hint="default"/>
      </w:rPr>
    </w:lvl>
    <w:lvl w:ilvl="6" w:tplc="A2D69086" w:tentative="1">
      <w:start w:val="1"/>
      <w:numFmt w:val="bullet"/>
      <w:lvlText w:val="•"/>
      <w:lvlJc w:val="left"/>
      <w:pPr>
        <w:tabs>
          <w:tab w:val="num" w:pos="5040"/>
        </w:tabs>
        <w:ind w:left="5040" w:hanging="360"/>
      </w:pPr>
      <w:rPr>
        <w:rFonts w:ascii="Times New Roman" w:hAnsi="Times New Roman" w:hint="default"/>
      </w:rPr>
    </w:lvl>
    <w:lvl w:ilvl="7" w:tplc="CC64B3C8" w:tentative="1">
      <w:start w:val="1"/>
      <w:numFmt w:val="bullet"/>
      <w:lvlText w:val="•"/>
      <w:lvlJc w:val="left"/>
      <w:pPr>
        <w:tabs>
          <w:tab w:val="num" w:pos="5760"/>
        </w:tabs>
        <w:ind w:left="5760" w:hanging="360"/>
      </w:pPr>
      <w:rPr>
        <w:rFonts w:ascii="Times New Roman" w:hAnsi="Times New Roman" w:hint="default"/>
      </w:rPr>
    </w:lvl>
    <w:lvl w:ilvl="8" w:tplc="79DAFC2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CF4ED9"/>
    <w:multiLevelType w:val="multilevel"/>
    <w:tmpl w:val="35EC1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AB0913"/>
    <w:multiLevelType w:val="hybridMultilevel"/>
    <w:tmpl w:val="81F040C2"/>
    <w:lvl w:ilvl="0" w:tplc="C3A87EC0">
      <w:start w:val="1"/>
      <w:numFmt w:val="bullet"/>
      <w:lvlText w:val="•"/>
      <w:lvlJc w:val="left"/>
      <w:pPr>
        <w:tabs>
          <w:tab w:val="num" w:pos="720"/>
        </w:tabs>
        <w:ind w:left="720" w:hanging="360"/>
      </w:pPr>
      <w:rPr>
        <w:rFonts w:ascii="Arial" w:hAnsi="Arial" w:hint="default"/>
      </w:rPr>
    </w:lvl>
    <w:lvl w:ilvl="1" w:tplc="0C160672">
      <w:numFmt w:val="bullet"/>
      <w:lvlText w:val=""/>
      <w:lvlJc w:val="left"/>
      <w:pPr>
        <w:tabs>
          <w:tab w:val="num" w:pos="1440"/>
        </w:tabs>
        <w:ind w:left="1440" w:hanging="360"/>
      </w:pPr>
      <w:rPr>
        <w:rFonts w:ascii="Wingdings" w:hAnsi="Wingdings" w:hint="default"/>
      </w:rPr>
    </w:lvl>
    <w:lvl w:ilvl="2" w:tplc="C04A5A14" w:tentative="1">
      <w:start w:val="1"/>
      <w:numFmt w:val="bullet"/>
      <w:lvlText w:val="•"/>
      <w:lvlJc w:val="left"/>
      <w:pPr>
        <w:tabs>
          <w:tab w:val="num" w:pos="2160"/>
        </w:tabs>
        <w:ind w:left="2160" w:hanging="360"/>
      </w:pPr>
      <w:rPr>
        <w:rFonts w:ascii="Arial" w:hAnsi="Arial" w:hint="default"/>
      </w:rPr>
    </w:lvl>
    <w:lvl w:ilvl="3" w:tplc="0AD0196A" w:tentative="1">
      <w:start w:val="1"/>
      <w:numFmt w:val="bullet"/>
      <w:lvlText w:val="•"/>
      <w:lvlJc w:val="left"/>
      <w:pPr>
        <w:tabs>
          <w:tab w:val="num" w:pos="2880"/>
        </w:tabs>
        <w:ind w:left="2880" w:hanging="360"/>
      </w:pPr>
      <w:rPr>
        <w:rFonts w:ascii="Arial" w:hAnsi="Arial" w:hint="default"/>
      </w:rPr>
    </w:lvl>
    <w:lvl w:ilvl="4" w:tplc="7CD6A336" w:tentative="1">
      <w:start w:val="1"/>
      <w:numFmt w:val="bullet"/>
      <w:lvlText w:val="•"/>
      <w:lvlJc w:val="left"/>
      <w:pPr>
        <w:tabs>
          <w:tab w:val="num" w:pos="3600"/>
        </w:tabs>
        <w:ind w:left="3600" w:hanging="360"/>
      </w:pPr>
      <w:rPr>
        <w:rFonts w:ascii="Arial" w:hAnsi="Arial" w:hint="default"/>
      </w:rPr>
    </w:lvl>
    <w:lvl w:ilvl="5" w:tplc="D21C2DD2" w:tentative="1">
      <w:start w:val="1"/>
      <w:numFmt w:val="bullet"/>
      <w:lvlText w:val="•"/>
      <w:lvlJc w:val="left"/>
      <w:pPr>
        <w:tabs>
          <w:tab w:val="num" w:pos="4320"/>
        </w:tabs>
        <w:ind w:left="4320" w:hanging="360"/>
      </w:pPr>
      <w:rPr>
        <w:rFonts w:ascii="Arial" w:hAnsi="Arial" w:hint="default"/>
      </w:rPr>
    </w:lvl>
    <w:lvl w:ilvl="6" w:tplc="24149270" w:tentative="1">
      <w:start w:val="1"/>
      <w:numFmt w:val="bullet"/>
      <w:lvlText w:val="•"/>
      <w:lvlJc w:val="left"/>
      <w:pPr>
        <w:tabs>
          <w:tab w:val="num" w:pos="5040"/>
        </w:tabs>
        <w:ind w:left="5040" w:hanging="360"/>
      </w:pPr>
      <w:rPr>
        <w:rFonts w:ascii="Arial" w:hAnsi="Arial" w:hint="default"/>
      </w:rPr>
    </w:lvl>
    <w:lvl w:ilvl="7" w:tplc="5E44DFB6" w:tentative="1">
      <w:start w:val="1"/>
      <w:numFmt w:val="bullet"/>
      <w:lvlText w:val="•"/>
      <w:lvlJc w:val="left"/>
      <w:pPr>
        <w:tabs>
          <w:tab w:val="num" w:pos="5760"/>
        </w:tabs>
        <w:ind w:left="5760" w:hanging="360"/>
      </w:pPr>
      <w:rPr>
        <w:rFonts w:ascii="Arial" w:hAnsi="Arial" w:hint="default"/>
      </w:rPr>
    </w:lvl>
    <w:lvl w:ilvl="8" w:tplc="E9503E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093B47"/>
    <w:multiLevelType w:val="hybridMultilevel"/>
    <w:tmpl w:val="9BCC85B8"/>
    <w:lvl w:ilvl="0" w:tplc="6574A61A">
      <w:start w:val="1"/>
      <w:numFmt w:val="bullet"/>
      <w:lvlText w:val="•"/>
      <w:lvlJc w:val="left"/>
      <w:pPr>
        <w:tabs>
          <w:tab w:val="num" w:pos="720"/>
        </w:tabs>
        <w:ind w:left="720" w:hanging="360"/>
      </w:pPr>
      <w:rPr>
        <w:rFonts w:ascii="Arial" w:hAnsi="Arial" w:hint="default"/>
      </w:rPr>
    </w:lvl>
    <w:lvl w:ilvl="1" w:tplc="AEE88678">
      <w:numFmt w:val="bullet"/>
      <w:lvlText w:val=""/>
      <w:lvlJc w:val="left"/>
      <w:pPr>
        <w:tabs>
          <w:tab w:val="num" w:pos="1440"/>
        </w:tabs>
        <w:ind w:left="1440" w:hanging="360"/>
      </w:pPr>
      <w:rPr>
        <w:rFonts w:ascii="Wingdings" w:hAnsi="Wingdings" w:hint="default"/>
      </w:rPr>
    </w:lvl>
    <w:lvl w:ilvl="2" w:tplc="390E462E" w:tentative="1">
      <w:start w:val="1"/>
      <w:numFmt w:val="bullet"/>
      <w:lvlText w:val="•"/>
      <w:lvlJc w:val="left"/>
      <w:pPr>
        <w:tabs>
          <w:tab w:val="num" w:pos="2160"/>
        </w:tabs>
        <w:ind w:left="2160" w:hanging="360"/>
      </w:pPr>
      <w:rPr>
        <w:rFonts w:ascii="Arial" w:hAnsi="Arial" w:hint="default"/>
      </w:rPr>
    </w:lvl>
    <w:lvl w:ilvl="3" w:tplc="C7A0EBCA" w:tentative="1">
      <w:start w:val="1"/>
      <w:numFmt w:val="bullet"/>
      <w:lvlText w:val="•"/>
      <w:lvlJc w:val="left"/>
      <w:pPr>
        <w:tabs>
          <w:tab w:val="num" w:pos="2880"/>
        </w:tabs>
        <w:ind w:left="2880" w:hanging="360"/>
      </w:pPr>
      <w:rPr>
        <w:rFonts w:ascii="Arial" w:hAnsi="Arial" w:hint="default"/>
      </w:rPr>
    </w:lvl>
    <w:lvl w:ilvl="4" w:tplc="49FA5588" w:tentative="1">
      <w:start w:val="1"/>
      <w:numFmt w:val="bullet"/>
      <w:lvlText w:val="•"/>
      <w:lvlJc w:val="left"/>
      <w:pPr>
        <w:tabs>
          <w:tab w:val="num" w:pos="3600"/>
        </w:tabs>
        <w:ind w:left="3600" w:hanging="360"/>
      </w:pPr>
      <w:rPr>
        <w:rFonts w:ascii="Arial" w:hAnsi="Arial" w:hint="default"/>
      </w:rPr>
    </w:lvl>
    <w:lvl w:ilvl="5" w:tplc="D906593A" w:tentative="1">
      <w:start w:val="1"/>
      <w:numFmt w:val="bullet"/>
      <w:lvlText w:val="•"/>
      <w:lvlJc w:val="left"/>
      <w:pPr>
        <w:tabs>
          <w:tab w:val="num" w:pos="4320"/>
        </w:tabs>
        <w:ind w:left="4320" w:hanging="360"/>
      </w:pPr>
      <w:rPr>
        <w:rFonts w:ascii="Arial" w:hAnsi="Arial" w:hint="default"/>
      </w:rPr>
    </w:lvl>
    <w:lvl w:ilvl="6" w:tplc="854E9F04" w:tentative="1">
      <w:start w:val="1"/>
      <w:numFmt w:val="bullet"/>
      <w:lvlText w:val="•"/>
      <w:lvlJc w:val="left"/>
      <w:pPr>
        <w:tabs>
          <w:tab w:val="num" w:pos="5040"/>
        </w:tabs>
        <w:ind w:left="5040" w:hanging="360"/>
      </w:pPr>
      <w:rPr>
        <w:rFonts w:ascii="Arial" w:hAnsi="Arial" w:hint="default"/>
      </w:rPr>
    </w:lvl>
    <w:lvl w:ilvl="7" w:tplc="04E8A1BE" w:tentative="1">
      <w:start w:val="1"/>
      <w:numFmt w:val="bullet"/>
      <w:lvlText w:val="•"/>
      <w:lvlJc w:val="left"/>
      <w:pPr>
        <w:tabs>
          <w:tab w:val="num" w:pos="5760"/>
        </w:tabs>
        <w:ind w:left="5760" w:hanging="360"/>
      </w:pPr>
      <w:rPr>
        <w:rFonts w:ascii="Arial" w:hAnsi="Arial" w:hint="default"/>
      </w:rPr>
    </w:lvl>
    <w:lvl w:ilvl="8" w:tplc="7DC09B3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1561B9"/>
    <w:multiLevelType w:val="hybridMultilevel"/>
    <w:tmpl w:val="616A93C4"/>
    <w:lvl w:ilvl="0" w:tplc="04070001">
      <w:start w:val="1"/>
      <w:numFmt w:val="bullet"/>
      <w:lvlText w:val=""/>
      <w:lvlJc w:val="left"/>
      <w:pPr>
        <w:tabs>
          <w:tab w:val="num" w:pos="720"/>
        </w:tabs>
        <w:ind w:left="720" w:hanging="360"/>
      </w:pPr>
      <w:rPr>
        <w:rFonts w:ascii="Symbol" w:hAnsi="Symbol" w:hint="default"/>
      </w:rPr>
    </w:lvl>
    <w:lvl w:ilvl="1" w:tplc="6166E45C" w:tentative="1">
      <w:start w:val="1"/>
      <w:numFmt w:val="decimal"/>
      <w:lvlText w:val="%2."/>
      <w:lvlJc w:val="left"/>
      <w:pPr>
        <w:tabs>
          <w:tab w:val="num" w:pos="1440"/>
        </w:tabs>
        <w:ind w:left="1440" w:hanging="360"/>
      </w:pPr>
    </w:lvl>
    <w:lvl w:ilvl="2" w:tplc="47BC8F56" w:tentative="1">
      <w:start w:val="1"/>
      <w:numFmt w:val="decimal"/>
      <w:lvlText w:val="%3."/>
      <w:lvlJc w:val="left"/>
      <w:pPr>
        <w:tabs>
          <w:tab w:val="num" w:pos="2160"/>
        </w:tabs>
        <w:ind w:left="2160" w:hanging="360"/>
      </w:pPr>
    </w:lvl>
    <w:lvl w:ilvl="3" w:tplc="6110093A" w:tentative="1">
      <w:start w:val="1"/>
      <w:numFmt w:val="decimal"/>
      <w:lvlText w:val="%4."/>
      <w:lvlJc w:val="left"/>
      <w:pPr>
        <w:tabs>
          <w:tab w:val="num" w:pos="2880"/>
        </w:tabs>
        <w:ind w:left="2880" w:hanging="360"/>
      </w:pPr>
    </w:lvl>
    <w:lvl w:ilvl="4" w:tplc="4F4A4E10" w:tentative="1">
      <w:start w:val="1"/>
      <w:numFmt w:val="decimal"/>
      <w:lvlText w:val="%5."/>
      <w:lvlJc w:val="left"/>
      <w:pPr>
        <w:tabs>
          <w:tab w:val="num" w:pos="3600"/>
        </w:tabs>
        <w:ind w:left="3600" w:hanging="360"/>
      </w:pPr>
    </w:lvl>
    <w:lvl w:ilvl="5" w:tplc="359C23F0" w:tentative="1">
      <w:start w:val="1"/>
      <w:numFmt w:val="decimal"/>
      <w:lvlText w:val="%6."/>
      <w:lvlJc w:val="left"/>
      <w:pPr>
        <w:tabs>
          <w:tab w:val="num" w:pos="4320"/>
        </w:tabs>
        <w:ind w:left="4320" w:hanging="360"/>
      </w:pPr>
    </w:lvl>
    <w:lvl w:ilvl="6" w:tplc="F962DA0A" w:tentative="1">
      <w:start w:val="1"/>
      <w:numFmt w:val="decimal"/>
      <w:lvlText w:val="%7."/>
      <w:lvlJc w:val="left"/>
      <w:pPr>
        <w:tabs>
          <w:tab w:val="num" w:pos="5040"/>
        </w:tabs>
        <w:ind w:left="5040" w:hanging="360"/>
      </w:pPr>
    </w:lvl>
    <w:lvl w:ilvl="7" w:tplc="55E49930" w:tentative="1">
      <w:start w:val="1"/>
      <w:numFmt w:val="decimal"/>
      <w:lvlText w:val="%8."/>
      <w:lvlJc w:val="left"/>
      <w:pPr>
        <w:tabs>
          <w:tab w:val="num" w:pos="5760"/>
        </w:tabs>
        <w:ind w:left="5760" w:hanging="360"/>
      </w:pPr>
    </w:lvl>
    <w:lvl w:ilvl="8" w:tplc="2BD0464C" w:tentative="1">
      <w:start w:val="1"/>
      <w:numFmt w:val="decimal"/>
      <w:lvlText w:val="%9."/>
      <w:lvlJc w:val="left"/>
      <w:pPr>
        <w:tabs>
          <w:tab w:val="num" w:pos="6480"/>
        </w:tabs>
        <w:ind w:left="6480" w:hanging="360"/>
      </w:pPr>
    </w:lvl>
  </w:abstractNum>
  <w:abstractNum w:abstractNumId="32" w15:restartNumberingAfterBreak="0">
    <w:nsid w:val="63AA2BF6"/>
    <w:multiLevelType w:val="hybridMultilevel"/>
    <w:tmpl w:val="7DA23FEC"/>
    <w:lvl w:ilvl="0" w:tplc="B622D612">
      <w:start w:val="1"/>
      <w:numFmt w:val="bullet"/>
      <w:lvlText w:val="•"/>
      <w:lvlJc w:val="left"/>
      <w:pPr>
        <w:tabs>
          <w:tab w:val="num" w:pos="720"/>
        </w:tabs>
        <w:ind w:left="720" w:hanging="360"/>
      </w:pPr>
      <w:rPr>
        <w:rFonts w:ascii="Arial" w:hAnsi="Arial" w:hint="default"/>
      </w:rPr>
    </w:lvl>
    <w:lvl w:ilvl="1" w:tplc="2138C75E">
      <w:numFmt w:val="bullet"/>
      <w:lvlText w:val="o"/>
      <w:lvlJc w:val="left"/>
      <w:pPr>
        <w:tabs>
          <w:tab w:val="num" w:pos="1440"/>
        </w:tabs>
        <w:ind w:left="1440" w:hanging="360"/>
      </w:pPr>
      <w:rPr>
        <w:rFonts w:ascii="Courier New" w:hAnsi="Courier New" w:hint="default"/>
      </w:rPr>
    </w:lvl>
    <w:lvl w:ilvl="2" w:tplc="D42637AC" w:tentative="1">
      <w:start w:val="1"/>
      <w:numFmt w:val="bullet"/>
      <w:lvlText w:val="•"/>
      <w:lvlJc w:val="left"/>
      <w:pPr>
        <w:tabs>
          <w:tab w:val="num" w:pos="2160"/>
        </w:tabs>
        <w:ind w:left="2160" w:hanging="360"/>
      </w:pPr>
      <w:rPr>
        <w:rFonts w:ascii="Arial" w:hAnsi="Arial" w:hint="default"/>
      </w:rPr>
    </w:lvl>
    <w:lvl w:ilvl="3" w:tplc="1644AF38" w:tentative="1">
      <w:start w:val="1"/>
      <w:numFmt w:val="bullet"/>
      <w:lvlText w:val="•"/>
      <w:lvlJc w:val="left"/>
      <w:pPr>
        <w:tabs>
          <w:tab w:val="num" w:pos="2880"/>
        </w:tabs>
        <w:ind w:left="2880" w:hanging="360"/>
      </w:pPr>
      <w:rPr>
        <w:rFonts w:ascii="Arial" w:hAnsi="Arial" w:hint="default"/>
      </w:rPr>
    </w:lvl>
    <w:lvl w:ilvl="4" w:tplc="937EB57A" w:tentative="1">
      <w:start w:val="1"/>
      <w:numFmt w:val="bullet"/>
      <w:lvlText w:val="•"/>
      <w:lvlJc w:val="left"/>
      <w:pPr>
        <w:tabs>
          <w:tab w:val="num" w:pos="3600"/>
        </w:tabs>
        <w:ind w:left="3600" w:hanging="360"/>
      </w:pPr>
      <w:rPr>
        <w:rFonts w:ascii="Arial" w:hAnsi="Arial" w:hint="default"/>
      </w:rPr>
    </w:lvl>
    <w:lvl w:ilvl="5" w:tplc="B6FEBFCC" w:tentative="1">
      <w:start w:val="1"/>
      <w:numFmt w:val="bullet"/>
      <w:lvlText w:val="•"/>
      <w:lvlJc w:val="left"/>
      <w:pPr>
        <w:tabs>
          <w:tab w:val="num" w:pos="4320"/>
        </w:tabs>
        <w:ind w:left="4320" w:hanging="360"/>
      </w:pPr>
      <w:rPr>
        <w:rFonts w:ascii="Arial" w:hAnsi="Arial" w:hint="default"/>
      </w:rPr>
    </w:lvl>
    <w:lvl w:ilvl="6" w:tplc="7D84C05C" w:tentative="1">
      <w:start w:val="1"/>
      <w:numFmt w:val="bullet"/>
      <w:lvlText w:val="•"/>
      <w:lvlJc w:val="left"/>
      <w:pPr>
        <w:tabs>
          <w:tab w:val="num" w:pos="5040"/>
        </w:tabs>
        <w:ind w:left="5040" w:hanging="360"/>
      </w:pPr>
      <w:rPr>
        <w:rFonts w:ascii="Arial" w:hAnsi="Arial" w:hint="default"/>
      </w:rPr>
    </w:lvl>
    <w:lvl w:ilvl="7" w:tplc="02220960" w:tentative="1">
      <w:start w:val="1"/>
      <w:numFmt w:val="bullet"/>
      <w:lvlText w:val="•"/>
      <w:lvlJc w:val="left"/>
      <w:pPr>
        <w:tabs>
          <w:tab w:val="num" w:pos="5760"/>
        </w:tabs>
        <w:ind w:left="5760" w:hanging="360"/>
      </w:pPr>
      <w:rPr>
        <w:rFonts w:ascii="Arial" w:hAnsi="Arial" w:hint="default"/>
      </w:rPr>
    </w:lvl>
    <w:lvl w:ilvl="8" w:tplc="E806C1D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3D336C"/>
    <w:multiLevelType w:val="hybridMultilevel"/>
    <w:tmpl w:val="5DEA4E6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650E21DA"/>
    <w:multiLevelType w:val="hybridMultilevel"/>
    <w:tmpl w:val="BFC20FA6"/>
    <w:lvl w:ilvl="0" w:tplc="8E781C14">
      <w:start w:val="1"/>
      <w:numFmt w:val="bullet"/>
      <w:lvlText w:val="•"/>
      <w:lvlJc w:val="left"/>
      <w:pPr>
        <w:tabs>
          <w:tab w:val="num" w:pos="720"/>
        </w:tabs>
        <w:ind w:left="720" w:hanging="360"/>
      </w:pPr>
      <w:rPr>
        <w:rFonts w:ascii="Times New Roman" w:hAnsi="Times New Roman" w:hint="default"/>
      </w:rPr>
    </w:lvl>
    <w:lvl w:ilvl="1" w:tplc="760C43FA" w:tentative="1">
      <w:start w:val="1"/>
      <w:numFmt w:val="bullet"/>
      <w:lvlText w:val="•"/>
      <w:lvlJc w:val="left"/>
      <w:pPr>
        <w:tabs>
          <w:tab w:val="num" w:pos="1440"/>
        </w:tabs>
        <w:ind w:left="1440" w:hanging="360"/>
      </w:pPr>
      <w:rPr>
        <w:rFonts w:ascii="Times New Roman" w:hAnsi="Times New Roman" w:hint="default"/>
      </w:rPr>
    </w:lvl>
    <w:lvl w:ilvl="2" w:tplc="23BAF666" w:tentative="1">
      <w:start w:val="1"/>
      <w:numFmt w:val="bullet"/>
      <w:lvlText w:val="•"/>
      <w:lvlJc w:val="left"/>
      <w:pPr>
        <w:tabs>
          <w:tab w:val="num" w:pos="2160"/>
        </w:tabs>
        <w:ind w:left="2160" w:hanging="360"/>
      </w:pPr>
      <w:rPr>
        <w:rFonts w:ascii="Times New Roman" w:hAnsi="Times New Roman" w:hint="default"/>
      </w:rPr>
    </w:lvl>
    <w:lvl w:ilvl="3" w:tplc="5B8474F2" w:tentative="1">
      <w:start w:val="1"/>
      <w:numFmt w:val="bullet"/>
      <w:lvlText w:val="•"/>
      <w:lvlJc w:val="left"/>
      <w:pPr>
        <w:tabs>
          <w:tab w:val="num" w:pos="2880"/>
        </w:tabs>
        <w:ind w:left="2880" w:hanging="360"/>
      </w:pPr>
      <w:rPr>
        <w:rFonts w:ascii="Times New Roman" w:hAnsi="Times New Roman" w:hint="default"/>
      </w:rPr>
    </w:lvl>
    <w:lvl w:ilvl="4" w:tplc="000AF8A0" w:tentative="1">
      <w:start w:val="1"/>
      <w:numFmt w:val="bullet"/>
      <w:lvlText w:val="•"/>
      <w:lvlJc w:val="left"/>
      <w:pPr>
        <w:tabs>
          <w:tab w:val="num" w:pos="3600"/>
        </w:tabs>
        <w:ind w:left="3600" w:hanging="360"/>
      </w:pPr>
      <w:rPr>
        <w:rFonts w:ascii="Times New Roman" w:hAnsi="Times New Roman" w:hint="default"/>
      </w:rPr>
    </w:lvl>
    <w:lvl w:ilvl="5" w:tplc="B524DDE2" w:tentative="1">
      <w:start w:val="1"/>
      <w:numFmt w:val="bullet"/>
      <w:lvlText w:val="•"/>
      <w:lvlJc w:val="left"/>
      <w:pPr>
        <w:tabs>
          <w:tab w:val="num" w:pos="4320"/>
        </w:tabs>
        <w:ind w:left="4320" w:hanging="360"/>
      </w:pPr>
      <w:rPr>
        <w:rFonts w:ascii="Times New Roman" w:hAnsi="Times New Roman" w:hint="default"/>
      </w:rPr>
    </w:lvl>
    <w:lvl w:ilvl="6" w:tplc="E5465D8E" w:tentative="1">
      <w:start w:val="1"/>
      <w:numFmt w:val="bullet"/>
      <w:lvlText w:val="•"/>
      <w:lvlJc w:val="left"/>
      <w:pPr>
        <w:tabs>
          <w:tab w:val="num" w:pos="5040"/>
        </w:tabs>
        <w:ind w:left="5040" w:hanging="360"/>
      </w:pPr>
      <w:rPr>
        <w:rFonts w:ascii="Times New Roman" w:hAnsi="Times New Roman" w:hint="default"/>
      </w:rPr>
    </w:lvl>
    <w:lvl w:ilvl="7" w:tplc="8850FA8C" w:tentative="1">
      <w:start w:val="1"/>
      <w:numFmt w:val="bullet"/>
      <w:lvlText w:val="•"/>
      <w:lvlJc w:val="left"/>
      <w:pPr>
        <w:tabs>
          <w:tab w:val="num" w:pos="5760"/>
        </w:tabs>
        <w:ind w:left="5760" w:hanging="360"/>
      </w:pPr>
      <w:rPr>
        <w:rFonts w:ascii="Times New Roman" w:hAnsi="Times New Roman" w:hint="default"/>
      </w:rPr>
    </w:lvl>
    <w:lvl w:ilvl="8" w:tplc="57D8618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73C3A63"/>
    <w:multiLevelType w:val="hybridMultilevel"/>
    <w:tmpl w:val="2AC63CFE"/>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36" w15:restartNumberingAfterBreak="0">
    <w:nsid w:val="77816892"/>
    <w:multiLevelType w:val="hybridMultilevel"/>
    <w:tmpl w:val="D73006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B4D0C28"/>
    <w:multiLevelType w:val="hybridMultilevel"/>
    <w:tmpl w:val="252EC5C0"/>
    <w:lvl w:ilvl="0" w:tplc="052A5634">
      <w:start w:val="1"/>
      <w:numFmt w:val="decimal"/>
      <w:lvlText w:val="%1."/>
      <w:lvlJc w:val="left"/>
      <w:pPr>
        <w:tabs>
          <w:tab w:val="num" w:pos="720"/>
        </w:tabs>
        <w:ind w:left="720" w:hanging="360"/>
      </w:pPr>
    </w:lvl>
    <w:lvl w:ilvl="1" w:tplc="6166E45C" w:tentative="1">
      <w:start w:val="1"/>
      <w:numFmt w:val="decimal"/>
      <w:lvlText w:val="%2."/>
      <w:lvlJc w:val="left"/>
      <w:pPr>
        <w:tabs>
          <w:tab w:val="num" w:pos="1440"/>
        </w:tabs>
        <w:ind w:left="1440" w:hanging="360"/>
      </w:pPr>
    </w:lvl>
    <w:lvl w:ilvl="2" w:tplc="47BC8F56" w:tentative="1">
      <w:start w:val="1"/>
      <w:numFmt w:val="decimal"/>
      <w:lvlText w:val="%3."/>
      <w:lvlJc w:val="left"/>
      <w:pPr>
        <w:tabs>
          <w:tab w:val="num" w:pos="2160"/>
        </w:tabs>
        <w:ind w:left="2160" w:hanging="360"/>
      </w:pPr>
    </w:lvl>
    <w:lvl w:ilvl="3" w:tplc="6110093A" w:tentative="1">
      <w:start w:val="1"/>
      <w:numFmt w:val="decimal"/>
      <w:lvlText w:val="%4."/>
      <w:lvlJc w:val="left"/>
      <w:pPr>
        <w:tabs>
          <w:tab w:val="num" w:pos="2880"/>
        </w:tabs>
        <w:ind w:left="2880" w:hanging="360"/>
      </w:pPr>
    </w:lvl>
    <w:lvl w:ilvl="4" w:tplc="4F4A4E10" w:tentative="1">
      <w:start w:val="1"/>
      <w:numFmt w:val="decimal"/>
      <w:lvlText w:val="%5."/>
      <w:lvlJc w:val="left"/>
      <w:pPr>
        <w:tabs>
          <w:tab w:val="num" w:pos="3600"/>
        </w:tabs>
        <w:ind w:left="3600" w:hanging="360"/>
      </w:pPr>
    </w:lvl>
    <w:lvl w:ilvl="5" w:tplc="359C23F0" w:tentative="1">
      <w:start w:val="1"/>
      <w:numFmt w:val="decimal"/>
      <w:lvlText w:val="%6."/>
      <w:lvlJc w:val="left"/>
      <w:pPr>
        <w:tabs>
          <w:tab w:val="num" w:pos="4320"/>
        </w:tabs>
        <w:ind w:left="4320" w:hanging="360"/>
      </w:pPr>
    </w:lvl>
    <w:lvl w:ilvl="6" w:tplc="F962DA0A" w:tentative="1">
      <w:start w:val="1"/>
      <w:numFmt w:val="decimal"/>
      <w:lvlText w:val="%7."/>
      <w:lvlJc w:val="left"/>
      <w:pPr>
        <w:tabs>
          <w:tab w:val="num" w:pos="5040"/>
        </w:tabs>
        <w:ind w:left="5040" w:hanging="360"/>
      </w:pPr>
    </w:lvl>
    <w:lvl w:ilvl="7" w:tplc="55E49930" w:tentative="1">
      <w:start w:val="1"/>
      <w:numFmt w:val="decimal"/>
      <w:lvlText w:val="%8."/>
      <w:lvlJc w:val="left"/>
      <w:pPr>
        <w:tabs>
          <w:tab w:val="num" w:pos="5760"/>
        </w:tabs>
        <w:ind w:left="5760" w:hanging="360"/>
      </w:pPr>
    </w:lvl>
    <w:lvl w:ilvl="8" w:tplc="2BD0464C" w:tentative="1">
      <w:start w:val="1"/>
      <w:numFmt w:val="decimal"/>
      <w:lvlText w:val="%9."/>
      <w:lvlJc w:val="left"/>
      <w:pPr>
        <w:tabs>
          <w:tab w:val="num" w:pos="6480"/>
        </w:tabs>
        <w:ind w:left="6480" w:hanging="360"/>
      </w:pPr>
    </w:lvl>
  </w:abstractNum>
  <w:abstractNum w:abstractNumId="38" w15:restartNumberingAfterBreak="0">
    <w:nsid w:val="7B500329"/>
    <w:multiLevelType w:val="hybridMultilevel"/>
    <w:tmpl w:val="C8A268F0"/>
    <w:lvl w:ilvl="0" w:tplc="421EFACC">
      <w:start w:val="1"/>
      <w:numFmt w:val="bullet"/>
      <w:lvlText w:val=""/>
      <w:lvlJc w:val="left"/>
      <w:pPr>
        <w:tabs>
          <w:tab w:val="num" w:pos="720"/>
        </w:tabs>
        <w:ind w:left="720" w:hanging="360"/>
      </w:pPr>
      <w:rPr>
        <w:rFonts w:ascii="Wingdings" w:hAnsi="Wingdings" w:hint="default"/>
      </w:rPr>
    </w:lvl>
    <w:lvl w:ilvl="1" w:tplc="27BCA626">
      <w:start w:val="1"/>
      <w:numFmt w:val="bullet"/>
      <w:lvlText w:val=""/>
      <w:lvlJc w:val="left"/>
      <w:pPr>
        <w:tabs>
          <w:tab w:val="num" w:pos="1440"/>
        </w:tabs>
        <w:ind w:left="1440" w:hanging="360"/>
      </w:pPr>
      <w:rPr>
        <w:rFonts w:ascii="Wingdings" w:hAnsi="Wingdings" w:hint="default"/>
      </w:rPr>
    </w:lvl>
    <w:lvl w:ilvl="2" w:tplc="7178A3F0" w:tentative="1">
      <w:start w:val="1"/>
      <w:numFmt w:val="bullet"/>
      <w:lvlText w:val=""/>
      <w:lvlJc w:val="left"/>
      <w:pPr>
        <w:tabs>
          <w:tab w:val="num" w:pos="2160"/>
        </w:tabs>
        <w:ind w:left="2160" w:hanging="360"/>
      </w:pPr>
      <w:rPr>
        <w:rFonts w:ascii="Wingdings" w:hAnsi="Wingdings" w:hint="default"/>
      </w:rPr>
    </w:lvl>
    <w:lvl w:ilvl="3" w:tplc="AEDA8B4C" w:tentative="1">
      <w:start w:val="1"/>
      <w:numFmt w:val="bullet"/>
      <w:lvlText w:val=""/>
      <w:lvlJc w:val="left"/>
      <w:pPr>
        <w:tabs>
          <w:tab w:val="num" w:pos="2880"/>
        </w:tabs>
        <w:ind w:left="2880" w:hanging="360"/>
      </w:pPr>
      <w:rPr>
        <w:rFonts w:ascii="Wingdings" w:hAnsi="Wingdings" w:hint="default"/>
      </w:rPr>
    </w:lvl>
    <w:lvl w:ilvl="4" w:tplc="8A2C3B6C" w:tentative="1">
      <w:start w:val="1"/>
      <w:numFmt w:val="bullet"/>
      <w:lvlText w:val=""/>
      <w:lvlJc w:val="left"/>
      <w:pPr>
        <w:tabs>
          <w:tab w:val="num" w:pos="3600"/>
        </w:tabs>
        <w:ind w:left="3600" w:hanging="360"/>
      </w:pPr>
      <w:rPr>
        <w:rFonts w:ascii="Wingdings" w:hAnsi="Wingdings" w:hint="default"/>
      </w:rPr>
    </w:lvl>
    <w:lvl w:ilvl="5" w:tplc="F40629EE" w:tentative="1">
      <w:start w:val="1"/>
      <w:numFmt w:val="bullet"/>
      <w:lvlText w:val=""/>
      <w:lvlJc w:val="left"/>
      <w:pPr>
        <w:tabs>
          <w:tab w:val="num" w:pos="4320"/>
        </w:tabs>
        <w:ind w:left="4320" w:hanging="360"/>
      </w:pPr>
      <w:rPr>
        <w:rFonts w:ascii="Wingdings" w:hAnsi="Wingdings" w:hint="default"/>
      </w:rPr>
    </w:lvl>
    <w:lvl w:ilvl="6" w:tplc="E9F02B4A" w:tentative="1">
      <w:start w:val="1"/>
      <w:numFmt w:val="bullet"/>
      <w:lvlText w:val=""/>
      <w:lvlJc w:val="left"/>
      <w:pPr>
        <w:tabs>
          <w:tab w:val="num" w:pos="5040"/>
        </w:tabs>
        <w:ind w:left="5040" w:hanging="360"/>
      </w:pPr>
      <w:rPr>
        <w:rFonts w:ascii="Wingdings" w:hAnsi="Wingdings" w:hint="default"/>
      </w:rPr>
    </w:lvl>
    <w:lvl w:ilvl="7" w:tplc="2F3A2EE2" w:tentative="1">
      <w:start w:val="1"/>
      <w:numFmt w:val="bullet"/>
      <w:lvlText w:val=""/>
      <w:lvlJc w:val="left"/>
      <w:pPr>
        <w:tabs>
          <w:tab w:val="num" w:pos="5760"/>
        </w:tabs>
        <w:ind w:left="5760" w:hanging="360"/>
      </w:pPr>
      <w:rPr>
        <w:rFonts w:ascii="Wingdings" w:hAnsi="Wingdings" w:hint="default"/>
      </w:rPr>
    </w:lvl>
    <w:lvl w:ilvl="8" w:tplc="0674F3A8"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1"/>
  </w:num>
  <w:num w:numId="3">
    <w:abstractNumId w:val="27"/>
  </w:num>
  <w:num w:numId="4">
    <w:abstractNumId w:val="34"/>
  </w:num>
  <w:num w:numId="5">
    <w:abstractNumId w:val="3"/>
  </w:num>
  <w:num w:numId="6">
    <w:abstractNumId w:val="26"/>
  </w:num>
  <w:num w:numId="7">
    <w:abstractNumId w:val="12"/>
  </w:num>
  <w:num w:numId="8">
    <w:abstractNumId w:val="38"/>
  </w:num>
  <w:num w:numId="9">
    <w:abstractNumId w:val="9"/>
  </w:num>
  <w:num w:numId="10">
    <w:abstractNumId w:val="1"/>
  </w:num>
  <w:num w:numId="11">
    <w:abstractNumId w:val="22"/>
  </w:num>
  <w:num w:numId="12">
    <w:abstractNumId w:val="35"/>
  </w:num>
  <w:num w:numId="13">
    <w:abstractNumId w:val="28"/>
  </w:num>
  <w:num w:numId="14">
    <w:abstractNumId w:val="2"/>
  </w:num>
  <w:num w:numId="15">
    <w:abstractNumId w:val="17"/>
  </w:num>
  <w:num w:numId="16">
    <w:abstractNumId w:val="21"/>
  </w:num>
  <w:num w:numId="17">
    <w:abstractNumId w:val="32"/>
  </w:num>
  <w:num w:numId="18">
    <w:abstractNumId w:val="7"/>
  </w:num>
  <w:num w:numId="19">
    <w:abstractNumId w:val="4"/>
  </w:num>
  <w:num w:numId="20">
    <w:abstractNumId w:val="33"/>
  </w:num>
  <w:num w:numId="21">
    <w:abstractNumId w:val="16"/>
  </w:num>
  <w:num w:numId="22">
    <w:abstractNumId w:val="11"/>
  </w:num>
  <w:num w:numId="23">
    <w:abstractNumId w:val="20"/>
  </w:num>
  <w:num w:numId="24">
    <w:abstractNumId w:val="36"/>
  </w:num>
  <w:num w:numId="25">
    <w:abstractNumId w:val="5"/>
  </w:num>
  <w:num w:numId="26">
    <w:abstractNumId w:val="19"/>
  </w:num>
  <w:num w:numId="27">
    <w:abstractNumId w:val="15"/>
  </w:num>
  <w:num w:numId="28">
    <w:abstractNumId w:val="30"/>
  </w:num>
  <w:num w:numId="29">
    <w:abstractNumId w:val="0"/>
  </w:num>
  <w:num w:numId="30">
    <w:abstractNumId w:val="18"/>
  </w:num>
  <w:num w:numId="31">
    <w:abstractNumId w:val="10"/>
  </w:num>
  <w:num w:numId="32">
    <w:abstractNumId w:val="14"/>
  </w:num>
  <w:num w:numId="33">
    <w:abstractNumId w:val="8"/>
  </w:num>
  <w:num w:numId="34">
    <w:abstractNumId w:val="25"/>
  </w:num>
  <w:num w:numId="35">
    <w:abstractNumId w:val="23"/>
  </w:num>
  <w:num w:numId="36">
    <w:abstractNumId w:val="6"/>
  </w:num>
  <w:num w:numId="37">
    <w:abstractNumId w:val="29"/>
  </w:num>
  <w:num w:numId="38">
    <w:abstractNumId w:val="1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170"/>
    <w:rsid w:val="001D7487"/>
    <w:rsid w:val="002C437F"/>
    <w:rsid w:val="00393B0B"/>
    <w:rsid w:val="00437B35"/>
    <w:rsid w:val="004D6343"/>
    <w:rsid w:val="005572D3"/>
    <w:rsid w:val="005A1FB4"/>
    <w:rsid w:val="005B72C8"/>
    <w:rsid w:val="005E57DB"/>
    <w:rsid w:val="006434E8"/>
    <w:rsid w:val="00737694"/>
    <w:rsid w:val="007802BF"/>
    <w:rsid w:val="007B298E"/>
    <w:rsid w:val="007C35CF"/>
    <w:rsid w:val="007D7BB9"/>
    <w:rsid w:val="007E11D4"/>
    <w:rsid w:val="007F1324"/>
    <w:rsid w:val="0082084F"/>
    <w:rsid w:val="00854AD2"/>
    <w:rsid w:val="0088449B"/>
    <w:rsid w:val="008B7502"/>
    <w:rsid w:val="009104A5"/>
    <w:rsid w:val="00A73B15"/>
    <w:rsid w:val="00B022B6"/>
    <w:rsid w:val="00B240AE"/>
    <w:rsid w:val="00BA3961"/>
    <w:rsid w:val="00C64170"/>
    <w:rsid w:val="00CB2E02"/>
    <w:rsid w:val="00DD7AE3"/>
    <w:rsid w:val="00EB4C14"/>
    <w:rsid w:val="00EE07B7"/>
    <w:rsid w:val="00F15636"/>
    <w:rsid w:val="00F822B7"/>
    <w:rsid w:val="00FC19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61E81A-6EA7-4DDE-9A8A-16E5B1B6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41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4170"/>
  </w:style>
  <w:style w:type="paragraph" w:styleId="Fuzeile">
    <w:name w:val="footer"/>
    <w:basedOn w:val="Standard"/>
    <w:link w:val="FuzeileZchn"/>
    <w:uiPriority w:val="99"/>
    <w:unhideWhenUsed/>
    <w:rsid w:val="00C64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4170"/>
  </w:style>
  <w:style w:type="character" w:styleId="Hyperlink">
    <w:name w:val="Hyperlink"/>
    <w:basedOn w:val="Absatz-Standardschriftart"/>
    <w:uiPriority w:val="99"/>
    <w:unhideWhenUsed/>
    <w:rsid w:val="00C64170"/>
    <w:rPr>
      <w:color w:val="0563C1" w:themeColor="hyperlink"/>
      <w:u w:val="single"/>
    </w:rPr>
  </w:style>
  <w:style w:type="paragraph" w:styleId="StandardWeb">
    <w:name w:val="Normal (Web)"/>
    <w:basedOn w:val="Standard"/>
    <w:uiPriority w:val="99"/>
    <w:semiHidden/>
    <w:unhideWhenUsed/>
    <w:rsid w:val="005572D3"/>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TextkrperZchn">
    <w:name w:val="Textkörper Zchn"/>
    <w:basedOn w:val="Absatz-Standardschriftart"/>
    <w:link w:val="Textkrper"/>
    <w:uiPriority w:val="99"/>
    <w:qFormat/>
    <w:rsid w:val="005A1FB4"/>
    <w:rPr>
      <w:rFonts w:ascii="Times New Roman" w:hAnsi="Times New Roman" w:cs="Times New Roman"/>
      <w:sz w:val="24"/>
      <w:szCs w:val="24"/>
    </w:rPr>
  </w:style>
  <w:style w:type="paragraph" w:styleId="Textkrper">
    <w:name w:val="Body Text"/>
    <w:basedOn w:val="Standard"/>
    <w:link w:val="TextkrperZchn"/>
    <w:uiPriority w:val="99"/>
    <w:qFormat/>
    <w:rsid w:val="005A1FB4"/>
    <w:pPr>
      <w:widowControl w:val="0"/>
      <w:spacing w:after="0" w:line="240" w:lineRule="auto"/>
      <w:ind w:left="960" w:hanging="360"/>
    </w:pPr>
    <w:rPr>
      <w:rFonts w:ascii="Times New Roman" w:hAnsi="Times New Roman" w:cs="Times New Roman"/>
      <w:sz w:val="24"/>
      <w:szCs w:val="24"/>
    </w:rPr>
  </w:style>
  <w:style w:type="character" w:customStyle="1" w:styleId="TextkrperZchn1">
    <w:name w:val="Textkörper Zchn1"/>
    <w:basedOn w:val="Absatz-Standardschriftart"/>
    <w:uiPriority w:val="99"/>
    <w:semiHidden/>
    <w:rsid w:val="005A1FB4"/>
  </w:style>
  <w:style w:type="paragraph" w:styleId="Listenabsatz">
    <w:name w:val="List Paragraph"/>
    <w:basedOn w:val="Standard"/>
    <w:uiPriority w:val="34"/>
    <w:qFormat/>
    <w:rsid w:val="005A1FB4"/>
    <w:pPr>
      <w:ind w:left="720"/>
      <w:contextualSpacing/>
    </w:pPr>
  </w:style>
  <w:style w:type="table" w:styleId="Tabellenraster">
    <w:name w:val="Table Grid"/>
    <w:basedOn w:val="NormaleTabelle"/>
    <w:uiPriority w:val="39"/>
    <w:rsid w:val="00437B3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Standard"/>
    <w:uiPriority w:val="99"/>
    <w:rsid w:val="00437B35"/>
    <w:pPr>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57467">
      <w:bodyDiv w:val="1"/>
      <w:marLeft w:val="0"/>
      <w:marRight w:val="0"/>
      <w:marTop w:val="0"/>
      <w:marBottom w:val="0"/>
      <w:divBdr>
        <w:top w:val="none" w:sz="0" w:space="0" w:color="auto"/>
        <w:left w:val="none" w:sz="0" w:space="0" w:color="auto"/>
        <w:bottom w:val="none" w:sz="0" w:space="0" w:color="auto"/>
        <w:right w:val="none" w:sz="0" w:space="0" w:color="auto"/>
      </w:divBdr>
      <w:divsChild>
        <w:div w:id="200829443">
          <w:marLeft w:val="547"/>
          <w:marRight w:val="0"/>
          <w:marTop w:val="0"/>
          <w:marBottom w:val="0"/>
          <w:divBdr>
            <w:top w:val="none" w:sz="0" w:space="0" w:color="auto"/>
            <w:left w:val="none" w:sz="0" w:space="0" w:color="auto"/>
            <w:bottom w:val="none" w:sz="0" w:space="0" w:color="auto"/>
            <w:right w:val="none" w:sz="0" w:space="0" w:color="auto"/>
          </w:divBdr>
        </w:div>
        <w:div w:id="1350913970">
          <w:marLeft w:val="547"/>
          <w:marRight w:val="0"/>
          <w:marTop w:val="0"/>
          <w:marBottom w:val="0"/>
          <w:divBdr>
            <w:top w:val="none" w:sz="0" w:space="0" w:color="auto"/>
            <w:left w:val="none" w:sz="0" w:space="0" w:color="auto"/>
            <w:bottom w:val="none" w:sz="0" w:space="0" w:color="auto"/>
            <w:right w:val="none" w:sz="0" w:space="0" w:color="auto"/>
          </w:divBdr>
        </w:div>
      </w:divsChild>
    </w:div>
    <w:div w:id="191961917">
      <w:bodyDiv w:val="1"/>
      <w:marLeft w:val="0"/>
      <w:marRight w:val="0"/>
      <w:marTop w:val="0"/>
      <w:marBottom w:val="0"/>
      <w:divBdr>
        <w:top w:val="none" w:sz="0" w:space="0" w:color="auto"/>
        <w:left w:val="none" w:sz="0" w:space="0" w:color="auto"/>
        <w:bottom w:val="none" w:sz="0" w:space="0" w:color="auto"/>
        <w:right w:val="none" w:sz="0" w:space="0" w:color="auto"/>
      </w:divBdr>
      <w:divsChild>
        <w:div w:id="891233686">
          <w:marLeft w:val="360"/>
          <w:marRight w:val="0"/>
          <w:marTop w:val="200"/>
          <w:marBottom w:val="0"/>
          <w:divBdr>
            <w:top w:val="none" w:sz="0" w:space="0" w:color="auto"/>
            <w:left w:val="none" w:sz="0" w:space="0" w:color="auto"/>
            <w:bottom w:val="none" w:sz="0" w:space="0" w:color="auto"/>
            <w:right w:val="none" w:sz="0" w:space="0" w:color="auto"/>
          </w:divBdr>
        </w:div>
        <w:div w:id="516043818">
          <w:marLeft w:val="1080"/>
          <w:marRight w:val="0"/>
          <w:marTop w:val="100"/>
          <w:marBottom w:val="0"/>
          <w:divBdr>
            <w:top w:val="none" w:sz="0" w:space="0" w:color="auto"/>
            <w:left w:val="none" w:sz="0" w:space="0" w:color="auto"/>
            <w:bottom w:val="none" w:sz="0" w:space="0" w:color="auto"/>
            <w:right w:val="none" w:sz="0" w:space="0" w:color="auto"/>
          </w:divBdr>
        </w:div>
        <w:div w:id="655425953">
          <w:marLeft w:val="1080"/>
          <w:marRight w:val="0"/>
          <w:marTop w:val="100"/>
          <w:marBottom w:val="0"/>
          <w:divBdr>
            <w:top w:val="none" w:sz="0" w:space="0" w:color="auto"/>
            <w:left w:val="none" w:sz="0" w:space="0" w:color="auto"/>
            <w:bottom w:val="none" w:sz="0" w:space="0" w:color="auto"/>
            <w:right w:val="none" w:sz="0" w:space="0" w:color="auto"/>
          </w:divBdr>
        </w:div>
        <w:div w:id="1183083980">
          <w:marLeft w:val="1800"/>
          <w:marRight w:val="0"/>
          <w:marTop w:val="100"/>
          <w:marBottom w:val="0"/>
          <w:divBdr>
            <w:top w:val="none" w:sz="0" w:space="0" w:color="auto"/>
            <w:left w:val="none" w:sz="0" w:space="0" w:color="auto"/>
            <w:bottom w:val="none" w:sz="0" w:space="0" w:color="auto"/>
            <w:right w:val="none" w:sz="0" w:space="0" w:color="auto"/>
          </w:divBdr>
        </w:div>
        <w:div w:id="1052313878">
          <w:marLeft w:val="1800"/>
          <w:marRight w:val="0"/>
          <w:marTop w:val="100"/>
          <w:marBottom w:val="0"/>
          <w:divBdr>
            <w:top w:val="none" w:sz="0" w:space="0" w:color="auto"/>
            <w:left w:val="none" w:sz="0" w:space="0" w:color="auto"/>
            <w:bottom w:val="none" w:sz="0" w:space="0" w:color="auto"/>
            <w:right w:val="none" w:sz="0" w:space="0" w:color="auto"/>
          </w:divBdr>
        </w:div>
      </w:divsChild>
    </w:div>
    <w:div w:id="193814097">
      <w:bodyDiv w:val="1"/>
      <w:marLeft w:val="0"/>
      <w:marRight w:val="0"/>
      <w:marTop w:val="0"/>
      <w:marBottom w:val="0"/>
      <w:divBdr>
        <w:top w:val="none" w:sz="0" w:space="0" w:color="auto"/>
        <w:left w:val="none" w:sz="0" w:space="0" w:color="auto"/>
        <w:bottom w:val="none" w:sz="0" w:space="0" w:color="auto"/>
        <w:right w:val="none" w:sz="0" w:space="0" w:color="auto"/>
      </w:divBdr>
      <w:divsChild>
        <w:div w:id="2109956757">
          <w:marLeft w:val="360"/>
          <w:marRight w:val="0"/>
          <w:marTop w:val="200"/>
          <w:marBottom w:val="0"/>
          <w:divBdr>
            <w:top w:val="none" w:sz="0" w:space="0" w:color="auto"/>
            <w:left w:val="none" w:sz="0" w:space="0" w:color="auto"/>
            <w:bottom w:val="none" w:sz="0" w:space="0" w:color="auto"/>
            <w:right w:val="none" w:sz="0" w:space="0" w:color="auto"/>
          </w:divBdr>
        </w:div>
        <w:div w:id="593903565">
          <w:marLeft w:val="1080"/>
          <w:marRight w:val="0"/>
          <w:marTop w:val="100"/>
          <w:marBottom w:val="0"/>
          <w:divBdr>
            <w:top w:val="none" w:sz="0" w:space="0" w:color="auto"/>
            <w:left w:val="none" w:sz="0" w:space="0" w:color="auto"/>
            <w:bottom w:val="none" w:sz="0" w:space="0" w:color="auto"/>
            <w:right w:val="none" w:sz="0" w:space="0" w:color="auto"/>
          </w:divBdr>
        </w:div>
        <w:div w:id="1512338027">
          <w:marLeft w:val="1080"/>
          <w:marRight w:val="0"/>
          <w:marTop w:val="100"/>
          <w:marBottom w:val="0"/>
          <w:divBdr>
            <w:top w:val="none" w:sz="0" w:space="0" w:color="auto"/>
            <w:left w:val="none" w:sz="0" w:space="0" w:color="auto"/>
            <w:bottom w:val="none" w:sz="0" w:space="0" w:color="auto"/>
            <w:right w:val="none" w:sz="0" w:space="0" w:color="auto"/>
          </w:divBdr>
        </w:div>
      </w:divsChild>
    </w:div>
    <w:div w:id="406996398">
      <w:bodyDiv w:val="1"/>
      <w:marLeft w:val="0"/>
      <w:marRight w:val="0"/>
      <w:marTop w:val="0"/>
      <w:marBottom w:val="0"/>
      <w:divBdr>
        <w:top w:val="none" w:sz="0" w:space="0" w:color="auto"/>
        <w:left w:val="none" w:sz="0" w:space="0" w:color="auto"/>
        <w:bottom w:val="none" w:sz="0" w:space="0" w:color="auto"/>
        <w:right w:val="none" w:sz="0" w:space="0" w:color="auto"/>
      </w:divBdr>
      <w:divsChild>
        <w:div w:id="1760784808">
          <w:marLeft w:val="547"/>
          <w:marRight w:val="0"/>
          <w:marTop w:val="200"/>
          <w:marBottom w:val="0"/>
          <w:divBdr>
            <w:top w:val="none" w:sz="0" w:space="0" w:color="auto"/>
            <w:left w:val="none" w:sz="0" w:space="0" w:color="auto"/>
            <w:bottom w:val="none" w:sz="0" w:space="0" w:color="auto"/>
            <w:right w:val="none" w:sz="0" w:space="0" w:color="auto"/>
          </w:divBdr>
        </w:div>
        <w:div w:id="1479104705">
          <w:marLeft w:val="547"/>
          <w:marRight w:val="0"/>
          <w:marTop w:val="200"/>
          <w:marBottom w:val="0"/>
          <w:divBdr>
            <w:top w:val="none" w:sz="0" w:space="0" w:color="auto"/>
            <w:left w:val="none" w:sz="0" w:space="0" w:color="auto"/>
            <w:bottom w:val="none" w:sz="0" w:space="0" w:color="auto"/>
            <w:right w:val="none" w:sz="0" w:space="0" w:color="auto"/>
          </w:divBdr>
        </w:div>
        <w:div w:id="707921569">
          <w:marLeft w:val="547"/>
          <w:marRight w:val="0"/>
          <w:marTop w:val="200"/>
          <w:marBottom w:val="0"/>
          <w:divBdr>
            <w:top w:val="none" w:sz="0" w:space="0" w:color="auto"/>
            <w:left w:val="none" w:sz="0" w:space="0" w:color="auto"/>
            <w:bottom w:val="none" w:sz="0" w:space="0" w:color="auto"/>
            <w:right w:val="none" w:sz="0" w:space="0" w:color="auto"/>
          </w:divBdr>
        </w:div>
        <w:div w:id="1283463501">
          <w:marLeft w:val="547"/>
          <w:marRight w:val="0"/>
          <w:marTop w:val="200"/>
          <w:marBottom w:val="0"/>
          <w:divBdr>
            <w:top w:val="none" w:sz="0" w:space="0" w:color="auto"/>
            <w:left w:val="none" w:sz="0" w:space="0" w:color="auto"/>
            <w:bottom w:val="none" w:sz="0" w:space="0" w:color="auto"/>
            <w:right w:val="none" w:sz="0" w:space="0" w:color="auto"/>
          </w:divBdr>
        </w:div>
        <w:div w:id="104279692">
          <w:marLeft w:val="547"/>
          <w:marRight w:val="0"/>
          <w:marTop w:val="200"/>
          <w:marBottom w:val="0"/>
          <w:divBdr>
            <w:top w:val="none" w:sz="0" w:space="0" w:color="auto"/>
            <w:left w:val="none" w:sz="0" w:space="0" w:color="auto"/>
            <w:bottom w:val="none" w:sz="0" w:space="0" w:color="auto"/>
            <w:right w:val="none" w:sz="0" w:space="0" w:color="auto"/>
          </w:divBdr>
        </w:div>
        <w:div w:id="1565291577">
          <w:marLeft w:val="547"/>
          <w:marRight w:val="0"/>
          <w:marTop w:val="200"/>
          <w:marBottom w:val="0"/>
          <w:divBdr>
            <w:top w:val="none" w:sz="0" w:space="0" w:color="auto"/>
            <w:left w:val="none" w:sz="0" w:space="0" w:color="auto"/>
            <w:bottom w:val="none" w:sz="0" w:space="0" w:color="auto"/>
            <w:right w:val="none" w:sz="0" w:space="0" w:color="auto"/>
          </w:divBdr>
        </w:div>
        <w:div w:id="92673573">
          <w:marLeft w:val="547"/>
          <w:marRight w:val="0"/>
          <w:marTop w:val="200"/>
          <w:marBottom w:val="0"/>
          <w:divBdr>
            <w:top w:val="none" w:sz="0" w:space="0" w:color="auto"/>
            <w:left w:val="none" w:sz="0" w:space="0" w:color="auto"/>
            <w:bottom w:val="none" w:sz="0" w:space="0" w:color="auto"/>
            <w:right w:val="none" w:sz="0" w:space="0" w:color="auto"/>
          </w:divBdr>
        </w:div>
      </w:divsChild>
    </w:div>
    <w:div w:id="612980344">
      <w:bodyDiv w:val="1"/>
      <w:marLeft w:val="0"/>
      <w:marRight w:val="0"/>
      <w:marTop w:val="0"/>
      <w:marBottom w:val="0"/>
      <w:divBdr>
        <w:top w:val="none" w:sz="0" w:space="0" w:color="auto"/>
        <w:left w:val="none" w:sz="0" w:space="0" w:color="auto"/>
        <w:bottom w:val="none" w:sz="0" w:space="0" w:color="auto"/>
        <w:right w:val="none" w:sz="0" w:space="0" w:color="auto"/>
      </w:divBdr>
      <w:divsChild>
        <w:div w:id="252277394">
          <w:marLeft w:val="547"/>
          <w:marRight w:val="0"/>
          <w:marTop w:val="0"/>
          <w:marBottom w:val="0"/>
          <w:divBdr>
            <w:top w:val="none" w:sz="0" w:space="0" w:color="auto"/>
            <w:left w:val="none" w:sz="0" w:space="0" w:color="auto"/>
            <w:bottom w:val="none" w:sz="0" w:space="0" w:color="auto"/>
            <w:right w:val="none" w:sz="0" w:space="0" w:color="auto"/>
          </w:divBdr>
        </w:div>
        <w:div w:id="1496531066">
          <w:marLeft w:val="547"/>
          <w:marRight w:val="0"/>
          <w:marTop w:val="0"/>
          <w:marBottom w:val="0"/>
          <w:divBdr>
            <w:top w:val="none" w:sz="0" w:space="0" w:color="auto"/>
            <w:left w:val="none" w:sz="0" w:space="0" w:color="auto"/>
            <w:bottom w:val="none" w:sz="0" w:space="0" w:color="auto"/>
            <w:right w:val="none" w:sz="0" w:space="0" w:color="auto"/>
          </w:divBdr>
        </w:div>
      </w:divsChild>
    </w:div>
    <w:div w:id="613748717">
      <w:bodyDiv w:val="1"/>
      <w:marLeft w:val="0"/>
      <w:marRight w:val="0"/>
      <w:marTop w:val="0"/>
      <w:marBottom w:val="0"/>
      <w:divBdr>
        <w:top w:val="none" w:sz="0" w:space="0" w:color="auto"/>
        <w:left w:val="none" w:sz="0" w:space="0" w:color="auto"/>
        <w:bottom w:val="none" w:sz="0" w:space="0" w:color="auto"/>
        <w:right w:val="none" w:sz="0" w:space="0" w:color="auto"/>
      </w:divBdr>
      <w:divsChild>
        <w:div w:id="448938035">
          <w:marLeft w:val="360"/>
          <w:marRight w:val="0"/>
          <w:marTop w:val="200"/>
          <w:marBottom w:val="0"/>
          <w:divBdr>
            <w:top w:val="none" w:sz="0" w:space="0" w:color="auto"/>
            <w:left w:val="none" w:sz="0" w:space="0" w:color="auto"/>
            <w:bottom w:val="none" w:sz="0" w:space="0" w:color="auto"/>
            <w:right w:val="none" w:sz="0" w:space="0" w:color="auto"/>
          </w:divBdr>
        </w:div>
        <w:div w:id="1105230165">
          <w:marLeft w:val="1080"/>
          <w:marRight w:val="0"/>
          <w:marTop w:val="100"/>
          <w:marBottom w:val="0"/>
          <w:divBdr>
            <w:top w:val="none" w:sz="0" w:space="0" w:color="auto"/>
            <w:left w:val="none" w:sz="0" w:space="0" w:color="auto"/>
            <w:bottom w:val="none" w:sz="0" w:space="0" w:color="auto"/>
            <w:right w:val="none" w:sz="0" w:space="0" w:color="auto"/>
          </w:divBdr>
        </w:div>
        <w:div w:id="859051113">
          <w:marLeft w:val="360"/>
          <w:marRight w:val="0"/>
          <w:marTop w:val="200"/>
          <w:marBottom w:val="0"/>
          <w:divBdr>
            <w:top w:val="none" w:sz="0" w:space="0" w:color="auto"/>
            <w:left w:val="none" w:sz="0" w:space="0" w:color="auto"/>
            <w:bottom w:val="none" w:sz="0" w:space="0" w:color="auto"/>
            <w:right w:val="none" w:sz="0" w:space="0" w:color="auto"/>
          </w:divBdr>
        </w:div>
        <w:div w:id="1146045367">
          <w:marLeft w:val="1080"/>
          <w:marRight w:val="0"/>
          <w:marTop w:val="100"/>
          <w:marBottom w:val="0"/>
          <w:divBdr>
            <w:top w:val="none" w:sz="0" w:space="0" w:color="auto"/>
            <w:left w:val="none" w:sz="0" w:space="0" w:color="auto"/>
            <w:bottom w:val="none" w:sz="0" w:space="0" w:color="auto"/>
            <w:right w:val="none" w:sz="0" w:space="0" w:color="auto"/>
          </w:divBdr>
        </w:div>
        <w:div w:id="101607329">
          <w:marLeft w:val="360"/>
          <w:marRight w:val="0"/>
          <w:marTop w:val="200"/>
          <w:marBottom w:val="0"/>
          <w:divBdr>
            <w:top w:val="none" w:sz="0" w:space="0" w:color="auto"/>
            <w:left w:val="none" w:sz="0" w:space="0" w:color="auto"/>
            <w:bottom w:val="none" w:sz="0" w:space="0" w:color="auto"/>
            <w:right w:val="none" w:sz="0" w:space="0" w:color="auto"/>
          </w:divBdr>
        </w:div>
        <w:div w:id="93406794">
          <w:marLeft w:val="360"/>
          <w:marRight w:val="0"/>
          <w:marTop w:val="200"/>
          <w:marBottom w:val="0"/>
          <w:divBdr>
            <w:top w:val="none" w:sz="0" w:space="0" w:color="auto"/>
            <w:left w:val="none" w:sz="0" w:space="0" w:color="auto"/>
            <w:bottom w:val="none" w:sz="0" w:space="0" w:color="auto"/>
            <w:right w:val="none" w:sz="0" w:space="0" w:color="auto"/>
          </w:divBdr>
        </w:div>
        <w:div w:id="1083138853">
          <w:marLeft w:val="1080"/>
          <w:marRight w:val="0"/>
          <w:marTop w:val="100"/>
          <w:marBottom w:val="0"/>
          <w:divBdr>
            <w:top w:val="none" w:sz="0" w:space="0" w:color="auto"/>
            <w:left w:val="none" w:sz="0" w:space="0" w:color="auto"/>
            <w:bottom w:val="none" w:sz="0" w:space="0" w:color="auto"/>
            <w:right w:val="none" w:sz="0" w:space="0" w:color="auto"/>
          </w:divBdr>
        </w:div>
      </w:divsChild>
    </w:div>
    <w:div w:id="759571278">
      <w:bodyDiv w:val="1"/>
      <w:marLeft w:val="0"/>
      <w:marRight w:val="0"/>
      <w:marTop w:val="0"/>
      <w:marBottom w:val="0"/>
      <w:divBdr>
        <w:top w:val="none" w:sz="0" w:space="0" w:color="auto"/>
        <w:left w:val="none" w:sz="0" w:space="0" w:color="auto"/>
        <w:bottom w:val="none" w:sz="0" w:space="0" w:color="auto"/>
        <w:right w:val="none" w:sz="0" w:space="0" w:color="auto"/>
      </w:divBdr>
      <w:divsChild>
        <w:div w:id="2096658910">
          <w:marLeft w:val="360"/>
          <w:marRight w:val="0"/>
          <w:marTop w:val="200"/>
          <w:marBottom w:val="0"/>
          <w:divBdr>
            <w:top w:val="none" w:sz="0" w:space="0" w:color="auto"/>
            <w:left w:val="none" w:sz="0" w:space="0" w:color="auto"/>
            <w:bottom w:val="none" w:sz="0" w:space="0" w:color="auto"/>
            <w:right w:val="none" w:sz="0" w:space="0" w:color="auto"/>
          </w:divBdr>
        </w:div>
        <w:div w:id="1032993234">
          <w:marLeft w:val="1080"/>
          <w:marRight w:val="0"/>
          <w:marTop w:val="100"/>
          <w:marBottom w:val="0"/>
          <w:divBdr>
            <w:top w:val="none" w:sz="0" w:space="0" w:color="auto"/>
            <w:left w:val="none" w:sz="0" w:space="0" w:color="auto"/>
            <w:bottom w:val="none" w:sz="0" w:space="0" w:color="auto"/>
            <w:right w:val="none" w:sz="0" w:space="0" w:color="auto"/>
          </w:divBdr>
        </w:div>
        <w:div w:id="1110971980">
          <w:marLeft w:val="1080"/>
          <w:marRight w:val="0"/>
          <w:marTop w:val="100"/>
          <w:marBottom w:val="0"/>
          <w:divBdr>
            <w:top w:val="none" w:sz="0" w:space="0" w:color="auto"/>
            <w:left w:val="none" w:sz="0" w:space="0" w:color="auto"/>
            <w:bottom w:val="none" w:sz="0" w:space="0" w:color="auto"/>
            <w:right w:val="none" w:sz="0" w:space="0" w:color="auto"/>
          </w:divBdr>
        </w:div>
        <w:div w:id="1392848523">
          <w:marLeft w:val="1080"/>
          <w:marRight w:val="0"/>
          <w:marTop w:val="100"/>
          <w:marBottom w:val="0"/>
          <w:divBdr>
            <w:top w:val="none" w:sz="0" w:space="0" w:color="auto"/>
            <w:left w:val="none" w:sz="0" w:space="0" w:color="auto"/>
            <w:bottom w:val="none" w:sz="0" w:space="0" w:color="auto"/>
            <w:right w:val="none" w:sz="0" w:space="0" w:color="auto"/>
          </w:divBdr>
        </w:div>
        <w:div w:id="926033120">
          <w:marLeft w:val="1080"/>
          <w:marRight w:val="0"/>
          <w:marTop w:val="100"/>
          <w:marBottom w:val="0"/>
          <w:divBdr>
            <w:top w:val="none" w:sz="0" w:space="0" w:color="auto"/>
            <w:left w:val="none" w:sz="0" w:space="0" w:color="auto"/>
            <w:bottom w:val="none" w:sz="0" w:space="0" w:color="auto"/>
            <w:right w:val="none" w:sz="0" w:space="0" w:color="auto"/>
          </w:divBdr>
        </w:div>
        <w:div w:id="1575625500">
          <w:marLeft w:val="1080"/>
          <w:marRight w:val="0"/>
          <w:marTop w:val="100"/>
          <w:marBottom w:val="0"/>
          <w:divBdr>
            <w:top w:val="none" w:sz="0" w:space="0" w:color="auto"/>
            <w:left w:val="none" w:sz="0" w:space="0" w:color="auto"/>
            <w:bottom w:val="none" w:sz="0" w:space="0" w:color="auto"/>
            <w:right w:val="none" w:sz="0" w:space="0" w:color="auto"/>
          </w:divBdr>
        </w:div>
        <w:div w:id="1599751762">
          <w:marLeft w:val="1080"/>
          <w:marRight w:val="0"/>
          <w:marTop w:val="100"/>
          <w:marBottom w:val="0"/>
          <w:divBdr>
            <w:top w:val="none" w:sz="0" w:space="0" w:color="auto"/>
            <w:left w:val="none" w:sz="0" w:space="0" w:color="auto"/>
            <w:bottom w:val="none" w:sz="0" w:space="0" w:color="auto"/>
            <w:right w:val="none" w:sz="0" w:space="0" w:color="auto"/>
          </w:divBdr>
        </w:div>
        <w:div w:id="669912357">
          <w:marLeft w:val="1080"/>
          <w:marRight w:val="0"/>
          <w:marTop w:val="100"/>
          <w:marBottom w:val="0"/>
          <w:divBdr>
            <w:top w:val="none" w:sz="0" w:space="0" w:color="auto"/>
            <w:left w:val="none" w:sz="0" w:space="0" w:color="auto"/>
            <w:bottom w:val="none" w:sz="0" w:space="0" w:color="auto"/>
            <w:right w:val="none" w:sz="0" w:space="0" w:color="auto"/>
          </w:divBdr>
        </w:div>
        <w:div w:id="1176576177">
          <w:marLeft w:val="1080"/>
          <w:marRight w:val="0"/>
          <w:marTop w:val="100"/>
          <w:marBottom w:val="0"/>
          <w:divBdr>
            <w:top w:val="none" w:sz="0" w:space="0" w:color="auto"/>
            <w:left w:val="none" w:sz="0" w:space="0" w:color="auto"/>
            <w:bottom w:val="none" w:sz="0" w:space="0" w:color="auto"/>
            <w:right w:val="none" w:sz="0" w:space="0" w:color="auto"/>
          </w:divBdr>
        </w:div>
        <w:div w:id="161628666">
          <w:marLeft w:val="1080"/>
          <w:marRight w:val="0"/>
          <w:marTop w:val="100"/>
          <w:marBottom w:val="0"/>
          <w:divBdr>
            <w:top w:val="none" w:sz="0" w:space="0" w:color="auto"/>
            <w:left w:val="none" w:sz="0" w:space="0" w:color="auto"/>
            <w:bottom w:val="none" w:sz="0" w:space="0" w:color="auto"/>
            <w:right w:val="none" w:sz="0" w:space="0" w:color="auto"/>
          </w:divBdr>
        </w:div>
        <w:div w:id="1946495581">
          <w:marLeft w:val="1080"/>
          <w:marRight w:val="0"/>
          <w:marTop w:val="100"/>
          <w:marBottom w:val="0"/>
          <w:divBdr>
            <w:top w:val="none" w:sz="0" w:space="0" w:color="auto"/>
            <w:left w:val="none" w:sz="0" w:space="0" w:color="auto"/>
            <w:bottom w:val="none" w:sz="0" w:space="0" w:color="auto"/>
            <w:right w:val="none" w:sz="0" w:space="0" w:color="auto"/>
          </w:divBdr>
        </w:div>
        <w:div w:id="1942298687">
          <w:marLeft w:val="1080"/>
          <w:marRight w:val="0"/>
          <w:marTop w:val="100"/>
          <w:marBottom w:val="0"/>
          <w:divBdr>
            <w:top w:val="none" w:sz="0" w:space="0" w:color="auto"/>
            <w:left w:val="none" w:sz="0" w:space="0" w:color="auto"/>
            <w:bottom w:val="none" w:sz="0" w:space="0" w:color="auto"/>
            <w:right w:val="none" w:sz="0" w:space="0" w:color="auto"/>
          </w:divBdr>
        </w:div>
      </w:divsChild>
    </w:div>
    <w:div w:id="979697761">
      <w:bodyDiv w:val="1"/>
      <w:marLeft w:val="0"/>
      <w:marRight w:val="0"/>
      <w:marTop w:val="0"/>
      <w:marBottom w:val="0"/>
      <w:divBdr>
        <w:top w:val="none" w:sz="0" w:space="0" w:color="auto"/>
        <w:left w:val="none" w:sz="0" w:space="0" w:color="auto"/>
        <w:bottom w:val="none" w:sz="0" w:space="0" w:color="auto"/>
        <w:right w:val="none" w:sz="0" w:space="0" w:color="auto"/>
      </w:divBdr>
    </w:div>
    <w:div w:id="1005206672">
      <w:bodyDiv w:val="1"/>
      <w:marLeft w:val="0"/>
      <w:marRight w:val="0"/>
      <w:marTop w:val="0"/>
      <w:marBottom w:val="0"/>
      <w:divBdr>
        <w:top w:val="none" w:sz="0" w:space="0" w:color="auto"/>
        <w:left w:val="none" w:sz="0" w:space="0" w:color="auto"/>
        <w:bottom w:val="none" w:sz="0" w:space="0" w:color="auto"/>
        <w:right w:val="none" w:sz="0" w:space="0" w:color="auto"/>
      </w:divBdr>
      <w:divsChild>
        <w:div w:id="1960798068">
          <w:marLeft w:val="360"/>
          <w:marRight w:val="0"/>
          <w:marTop w:val="200"/>
          <w:marBottom w:val="0"/>
          <w:divBdr>
            <w:top w:val="none" w:sz="0" w:space="0" w:color="auto"/>
            <w:left w:val="none" w:sz="0" w:space="0" w:color="auto"/>
            <w:bottom w:val="none" w:sz="0" w:space="0" w:color="auto"/>
            <w:right w:val="none" w:sz="0" w:space="0" w:color="auto"/>
          </w:divBdr>
        </w:div>
        <w:div w:id="102649026">
          <w:marLeft w:val="360"/>
          <w:marRight w:val="0"/>
          <w:marTop w:val="200"/>
          <w:marBottom w:val="0"/>
          <w:divBdr>
            <w:top w:val="none" w:sz="0" w:space="0" w:color="auto"/>
            <w:left w:val="none" w:sz="0" w:space="0" w:color="auto"/>
            <w:bottom w:val="none" w:sz="0" w:space="0" w:color="auto"/>
            <w:right w:val="none" w:sz="0" w:space="0" w:color="auto"/>
          </w:divBdr>
        </w:div>
        <w:div w:id="2007858949">
          <w:marLeft w:val="360"/>
          <w:marRight w:val="0"/>
          <w:marTop w:val="200"/>
          <w:marBottom w:val="0"/>
          <w:divBdr>
            <w:top w:val="none" w:sz="0" w:space="0" w:color="auto"/>
            <w:left w:val="none" w:sz="0" w:space="0" w:color="auto"/>
            <w:bottom w:val="none" w:sz="0" w:space="0" w:color="auto"/>
            <w:right w:val="none" w:sz="0" w:space="0" w:color="auto"/>
          </w:divBdr>
        </w:div>
        <w:div w:id="774639400">
          <w:marLeft w:val="360"/>
          <w:marRight w:val="0"/>
          <w:marTop w:val="200"/>
          <w:marBottom w:val="0"/>
          <w:divBdr>
            <w:top w:val="none" w:sz="0" w:space="0" w:color="auto"/>
            <w:left w:val="none" w:sz="0" w:space="0" w:color="auto"/>
            <w:bottom w:val="none" w:sz="0" w:space="0" w:color="auto"/>
            <w:right w:val="none" w:sz="0" w:space="0" w:color="auto"/>
          </w:divBdr>
        </w:div>
        <w:div w:id="455107095">
          <w:marLeft w:val="360"/>
          <w:marRight w:val="0"/>
          <w:marTop w:val="200"/>
          <w:marBottom w:val="0"/>
          <w:divBdr>
            <w:top w:val="none" w:sz="0" w:space="0" w:color="auto"/>
            <w:left w:val="none" w:sz="0" w:space="0" w:color="auto"/>
            <w:bottom w:val="none" w:sz="0" w:space="0" w:color="auto"/>
            <w:right w:val="none" w:sz="0" w:space="0" w:color="auto"/>
          </w:divBdr>
        </w:div>
      </w:divsChild>
    </w:div>
    <w:div w:id="1027751544">
      <w:bodyDiv w:val="1"/>
      <w:marLeft w:val="0"/>
      <w:marRight w:val="0"/>
      <w:marTop w:val="0"/>
      <w:marBottom w:val="0"/>
      <w:divBdr>
        <w:top w:val="none" w:sz="0" w:space="0" w:color="auto"/>
        <w:left w:val="none" w:sz="0" w:space="0" w:color="auto"/>
        <w:bottom w:val="none" w:sz="0" w:space="0" w:color="auto"/>
        <w:right w:val="none" w:sz="0" w:space="0" w:color="auto"/>
      </w:divBdr>
      <w:divsChild>
        <w:div w:id="980229613">
          <w:marLeft w:val="1080"/>
          <w:marRight w:val="0"/>
          <w:marTop w:val="100"/>
          <w:marBottom w:val="0"/>
          <w:divBdr>
            <w:top w:val="none" w:sz="0" w:space="0" w:color="auto"/>
            <w:left w:val="none" w:sz="0" w:space="0" w:color="auto"/>
            <w:bottom w:val="none" w:sz="0" w:space="0" w:color="auto"/>
            <w:right w:val="none" w:sz="0" w:space="0" w:color="auto"/>
          </w:divBdr>
        </w:div>
        <w:div w:id="789668203">
          <w:marLeft w:val="1080"/>
          <w:marRight w:val="0"/>
          <w:marTop w:val="100"/>
          <w:marBottom w:val="0"/>
          <w:divBdr>
            <w:top w:val="none" w:sz="0" w:space="0" w:color="auto"/>
            <w:left w:val="none" w:sz="0" w:space="0" w:color="auto"/>
            <w:bottom w:val="none" w:sz="0" w:space="0" w:color="auto"/>
            <w:right w:val="none" w:sz="0" w:space="0" w:color="auto"/>
          </w:divBdr>
        </w:div>
        <w:div w:id="2012876776">
          <w:marLeft w:val="1080"/>
          <w:marRight w:val="0"/>
          <w:marTop w:val="100"/>
          <w:marBottom w:val="0"/>
          <w:divBdr>
            <w:top w:val="none" w:sz="0" w:space="0" w:color="auto"/>
            <w:left w:val="none" w:sz="0" w:space="0" w:color="auto"/>
            <w:bottom w:val="none" w:sz="0" w:space="0" w:color="auto"/>
            <w:right w:val="none" w:sz="0" w:space="0" w:color="auto"/>
          </w:divBdr>
        </w:div>
        <w:div w:id="1780446201">
          <w:marLeft w:val="1080"/>
          <w:marRight w:val="0"/>
          <w:marTop w:val="100"/>
          <w:marBottom w:val="0"/>
          <w:divBdr>
            <w:top w:val="none" w:sz="0" w:space="0" w:color="auto"/>
            <w:left w:val="none" w:sz="0" w:space="0" w:color="auto"/>
            <w:bottom w:val="none" w:sz="0" w:space="0" w:color="auto"/>
            <w:right w:val="none" w:sz="0" w:space="0" w:color="auto"/>
          </w:divBdr>
        </w:div>
        <w:div w:id="1211727426">
          <w:marLeft w:val="1080"/>
          <w:marRight w:val="0"/>
          <w:marTop w:val="100"/>
          <w:marBottom w:val="0"/>
          <w:divBdr>
            <w:top w:val="none" w:sz="0" w:space="0" w:color="auto"/>
            <w:left w:val="none" w:sz="0" w:space="0" w:color="auto"/>
            <w:bottom w:val="none" w:sz="0" w:space="0" w:color="auto"/>
            <w:right w:val="none" w:sz="0" w:space="0" w:color="auto"/>
          </w:divBdr>
        </w:div>
        <w:div w:id="119955054">
          <w:marLeft w:val="1080"/>
          <w:marRight w:val="0"/>
          <w:marTop w:val="100"/>
          <w:marBottom w:val="0"/>
          <w:divBdr>
            <w:top w:val="none" w:sz="0" w:space="0" w:color="auto"/>
            <w:left w:val="none" w:sz="0" w:space="0" w:color="auto"/>
            <w:bottom w:val="none" w:sz="0" w:space="0" w:color="auto"/>
            <w:right w:val="none" w:sz="0" w:space="0" w:color="auto"/>
          </w:divBdr>
        </w:div>
        <w:div w:id="375206670">
          <w:marLeft w:val="1080"/>
          <w:marRight w:val="0"/>
          <w:marTop w:val="100"/>
          <w:marBottom w:val="0"/>
          <w:divBdr>
            <w:top w:val="none" w:sz="0" w:space="0" w:color="auto"/>
            <w:left w:val="none" w:sz="0" w:space="0" w:color="auto"/>
            <w:bottom w:val="none" w:sz="0" w:space="0" w:color="auto"/>
            <w:right w:val="none" w:sz="0" w:space="0" w:color="auto"/>
          </w:divBdr>
        </w:div>
      </w:divsChild>
    </w:div>
    <w:div w:id="1061829135">
      <w:bodyDiv w:val="1"/>
      <w:marLeft w:val="0"/>
      <w:marRight w:val="0"/>
      <w:marTop w:val="0"/>
      <w:marBottom w:val="0"/>
      <w:divBdr>
        <w:top w:val="none" w:sz="0" w:space="0" w:color="auto"/>
        <w:left w:val="none" w:sz="0" w:space="0" w:color="auto"/>
        <w:bottom w:val="none" w:sz="0" w:space="0" w:color="auto"/>
        <w:right w:val="none" w:sz="0" w:space="0" w:color="auto"/>
      </w:divBdr>
      <w:divsChild>
        <w:div w:id="1534074815">
          <w:marLeft w:val="360"/>
          <w:marRight w:val="0"/>
          <w:marTop w:val="200"/>
          <w:marBottom w:val="0"/>
          <w:divBdr>
            <w:top w:val="none" w:sz="0" w:space="0" w:color="auto"/>
            <w:left w:val="none" w:sz="0" w:space="0" w:color="auto"/>
            <w:bottom w:val="none" w:sz="0" w:space="0" w:color="auto"/>
            <w:right w:val="none" w:sz="0" w:space="0" w:color="auto"/>
          </w:divBdr>
        </w:div>
        <w:div w:id="423690665">
          <w:marLeft w:val="1080"/>
          <w:marRight w:val="0"/>
          <w:marTop w:val="100"/>
          <w:marBottom w:val="0"/>
          <w:divBdr>
            <w:top w:val="none" w:sz="0" w:space="0" w:color="auto"/>
            <w:left w:val="none" w:sz="0" w:space="0" w:color="auto"/>
            <w:bottom w:val="none" w:sz="0" w:space="0" w:color="auto"/>
            <w:right w:val="none" w:sz="0" w:space="0" w:color="auto"/>
          </w:divBdr>
        </w:div>
        <w:div w:id="1458328973">
          <w:marLeft w:val="1080"/>
          <w:marRight w:val="0"/>
          <w:marTop w:val="100"/>
          <w:marBottom w:val="0"/>
          <w:divBdr>
            <w:top w:val="none" w:sz="0" w:space="0" w:color="auto"/>
            <w:left w:val="none" w:sz="0" w:space="0" w:color="auto"/>
            <w:bottom w:val="none" w:sz="0" w:space="0" w:color="auto"/>
            <w:right w:val="none" w:sz="0" w:space="0" w:color="auto"/>
          </w:divBdr>
        </w:div>
        <w:div w:id="367950368">
          <w:marLeft w:val="1080"/>
          <w:marRight w:val="0"/>
          <w:marTop w:val="100"/>
          <w:marBottom w:val="0"/>
          <w:divBdr>
            <w:top w:val="none" w:sz="0" w:space="0" w:color="auto"/>
            <w:left w:val="none" w:sz="0" w:space="0" w:color="auto"/>
            <w:bottom w:val="none" w:sz="0" w:space="0" w:color="auto"/>
            <w:right w:val="none" w:sz="0" w:space="0" w:color="auto"/>
          </w:divBdr>
        </w:div>
      </w:divsChild>
    </w:div>
    <w:div w:id="1247611012">
      <w:bodyDiv w:val="1"/>
      <w:marLeft w:val="0"/>
      <w:marRight w:val="0"/>
      <w:marTop w:val="0"/>
      <w:marBottom w:val="0"/>
      <w:divBdr>
        <w:top w:val="none" w:sz="0" w:space="0" w:color="auto"/>
        <w:left w:val="none" w:sz="0" w:space="0" w:color="auto"/>
        <w:bottom w:val="none" w:sz="0" w:space="0" w:color="auto"/>
        <w:right w:val="none" w:sz="0" w:space="0" w:color="auto"/>
      </w:divBdr>
      <w:divsChild>
        <w:div w:id="457799685">
          <w:marLeft w:val="360"/>
          <w:marRight w:val="0"/>
          <w:marTop w:val="200"/>
          <w:marBottom w:val="0"/>
          <w:divBdr>
            <w:top w:val="none" w:sz="0" w:space="0" w:color="auto"/>
            <w:left w:val="none" w:sz="0" w:space="0" w:color="auto"/>
            <w:bottom w:val="none" w:sz="0" w:space="0" w:color="auto"/>
            <w:right w:val="none" w:sz="0" w:space="0" w:color="auto"/>
          </w:divBdr>
        </w:div>
        <w:div w:id="1887138657">
          <w:marLeft w:val="1080"/>
          <w:marRight w:val="0"/>
          <w:marTop w:val="100"/>
          <w:marBottom w:val="0"/>
          <w:divBdr>
            <w:top w:val="none" w:sz="0" w:space="0" w:color="auto"/>
            <w:left w:val="none" w:sz="0" w:space="0" w:color="auto"/>
            <w:bottom w:val="none" w:sz="0" w:space="0" w:color="auto"/>
            <w:right w:val="none" w:sz="0" w:space="0" w:color="auto"/>
          </w:divBdr>
        </w:div>
        <w:div w:id="68113689">
          <w:marLeft w:val="360"/>
          <w:marRight w:val="0"/>
          <w:marTop w:val="200"/>
          <w:marBottom w:val="0"/>
          <w:divBdr>
            <w:top w:val="none" w:sz="0" w:space="0" w:color="auto"/>
            <w:left w:val="none" w:sz="0" w:space="0" w:color="auto"/>
            <w:bottom w:val="none" w:sz="0" w:space="0" w:color="auto"/>
            <w:right w:val="none" w:sz="0" w:space="0" w:color="auto"/>
          </w:divBdr>
        </w:div>
      </w:divsChild>
    </w:div>
    <w:div w:id="1270771506">
      <w:bodyDiv w:val="1"/>
      <w:marLeft w:val="0"/>
      <w:marRight w:val="0"/>
      <w:marTop w:val="0"/>
      <w:marBottom w:val="0"/>
      <w:divBdr>
        <w:top w:val="none" w:sz="0" w:space="0" w:color="auto"/>
        <w:left w:val="none" w:sz="0" w:space="0" w:color="auto"/>
        <w:bottom w:val="none" w:sz="0" w:space="0" w:color="auto"/>
        <w:right w:val="none" w:sz="0" w:space="0" w:color="auto"/>
      </w:divBdr>
      <w:divsChild>
        <w:div w:id="767894402">
          <w:marLeft w:val="1080"/>
          <w:marRight w:val="0"/>
          <w:marTop w:val="100"/>
          <w:marBottom w:val="0"/>
          <w:divBdr>
            <w:top w:val="none" w:sz="0" w:space="0" w:color="auto"/>
            <w:left w:val="none" w:sz="0" w:space="0" w:color="auto"/>
            <w:bottom w:val="none" w:sz="0" w:space="0" w:color="auto"/>
            <w:right w:val="none" w:sz="0" w:space="0" w:color="auto"/>
          </w:divBdr>
        </w:div>
      </w:divsChild>
    </w:div>
    <w:div w:id="1292783821">
      <w:bodyDiv w:val="1"/>
      <w:marLeft w:val="0"/>
      <w:marRight w:val="0"/>
      <w:marTop w:val="0"/>
      <w:marBottom w:val="0"/>
      <w:divBdr>
        <w:top w:val="none" w:sz="0" w:space="0" w:color="auto"/>
        <w:left w:val="none" w:sz="0" w:space="0" w:color="auto"/>
        <w:bottom w:val="none" w:sz="0" w:space="0" w:color="auto"/>
        <w:right w:val="none" w:sz="0" w:space="0" w:color="auto"/>
      </w:divBdr>
      <w:divsChild>
        <w:div w:id="1123035826">
          <w:marLeft w:val="360"/>
          <w:marRight w:val="0"/>
          <w:marTop w:val="200"/>
          <w:marBottom w:val="0"/>
          <w:divBdr>
            <w:top w:val="none" w:sz="0" w:space="0" w:color="auto"/>
            <w:left w:val="none" w:sz="0" w:space="0" w:color="auto"/>
            <w:bottom w:val="none" w:sz="0" w:space="0" w:color="auto"/>
            <w:right w:val="none" w:sz="0" w:space="0" w:color="auto"/>
          </w:divBdr>
        </w:div>
        <w:div w:id="2117551811">
          <w:marLeft w:val="360"/>
          <w:marRight w:val="0"/>
          <w:marTop w:val="200"/>
          <w:marBottom w:val="0"/>
          <w:divBdr>
            <w:top w:val="none" w:sz="0" w:space="0" w:color="auto"/>
            <w:left w:val="none" w:sz="0" w:space="0" w:color="auto"/>
            <w:bottom w:val="none" w:sz="0" w:space="0" w:color="auto"/>
            <w:right w:val="none" w:sz="0" w:space="0" w:color="auto"/>
          </w:divBdr>
        </w:div>
        <w:div w:id="1176725981">
          <w:marLeft w:val="360"/>
          <w:marRight w:val="0"/>
          <w:marTop w:val="200"/>
          <w:marBottom w:val="0"/>
          <w:divBdr>
            <w:top w:val="none" w:sz="0" w:space="0" w:color="auto"/>
            <w:left w:val="none" w:sz="0" w:space="0" w:color="auto"/>
            <w:bottom w:val="none" w:sz="0" w:space="0" w:color="auto"/>
            <w:right w:val="none" w:sz="0" w:space="0" w:color="auto"/>
          </w:divBdr>
        </w:div>
        <w:div w:id="1152791901">
          <w:marLeft w:val="360"/>
          <w:marRight w:val="0"/>
          <w:marTop w:val="200"/>
          <w:marBottom w:val="0"/>
          <w:divBdr>
            <w:top w:val="none" w:sz="0" w:space="0" w:color="auto"/>
            <w:left w:val="none" w:sz="0" w:space="0" w:color="auto"/>
            <w:bottom w:val="none" w:sz="0" w:space="0" w:color="auto"/>
            <w:right w:val="none" w:sz="0" w:space="0" w:color="auto"/>
          </w:divBdr>
        </w:div>
        <w:div w:id="1304121297">
          <w:marLeft w:val="1080"/>
          <w:marRight w:val="0"/>
          <w:marTop w:val="100"/>
          <w:marBottom w:val="0"/>
          <w:divBdr>
            <w:top w:val="none" w:sz="0" w:space="0" w:color="auto"/>
            <w:left w:val="none" w:sz="0" w:space="0" w:color="auto"/>
            <w:bottom w:val="none" w:sz="0" w:space="0" w:color="auto"/>
            <w:right w:val="none" w:sz="0" w:space="0" w:color="auto"/>
          </w:divBdr>
        </w:div>
        <w:div w:id="238909771">
          <w:marLeft w:val="1080"/>
          <w:marRight w:val="0"/>
          <w:marTop w:val="100"/>
          <w:marBottom w:val="0"/>
          <w:divBdr>
            <w:top w:val="none" w:sz="0" w:space="0" w:color="auto"/>
            <w:left w:val="none" w:sz="0" w:space="0" w:color="auto"/>
            <w:bottom w:val="none" w:sz="0" w:space="0" w:color="auto"/>
            <w:right w:val="none" w:sz="0" w:space="0" w:color="auto"/>
          </w:divBdr>
        </w:div>
        <w:div w:id="707723422">
          <w:marLeft w:val="1080"/>
          <w:marRight w:val="0"/>
          <w:marTop w:val="100"/>
          <w:marBottom w:val="0"/>
          <w:divBdr>
            <w:top w:val="none" w:sz="0" w:space="0" w:color="auto"/>
            <w:left w:val="none" w:sz="0" w:space="0" w:color="auto"/>
            <w:bottom w:val="none" w:sz="0" w:space="0" w:color="auto"/>
            <w:right w:val="none" w:sz="0" w:space="0" w:color="auto"/>
          </w:divBdr>
        </w:div>
        <w:div w:id="192620608">
          <w:marLeft w:val="1080"/>
          <w:marRight w:val="0"/>
          <w:marTop w:val="100"/>
          <w:marBottom w:val="0"/>
          <w:divBdr>
            <w:top w:val="none" w:sz="0" w:space="0" w:color="auto"/>
            <w:left w:val="none" w:sz="0" w:space="0" w:color="auto"/>
            <w:bottom w:val="none" w:sz="0" w:space="0" w:color="auto"/>
            <w:right w:val="none" w:sz="0" w:space="0" w:color="auto"/>
          </w:divBdr>
        </w:div>
        <w:div w:id="426510485">
          <w:marLeft w:val="1080"/>
          <w:marRight w:val="0"/>
          <w:marTop w:val="100"/>
          <w:marBottom w:val="0"/>
          <w:divBdr>
            <w:top w:val="none" w:sz="0" w:space="0" w:color="auto"/>
            <w:left w:val="none" w:sz="0" w:space="0" w:color="auto"/>
            <w:bottom w:val="none" w:sz="0" w:space="0" w:color="auto"/>
            <w:right w:val="none" w:sz="0" w:space="0" w:color="auto"/>
          </w:divBdr>
        </w:div>
        <w:div w:id="1216235786">
          <w:marLeft w:val="1080"/>
          <w:marRight w:val="0"/>
          <w:marTop w:val="100"/>
          <w:marBottom w:val="0"/>
          <w:divBdr>
            <w:top w:val="none" w:sz="0" w:space="0" w:color="auto"/>
            <w:left w:val="none" w:sz="0" w:space="0" w:color="auto"/>
            <w:bottom w:val="none" w:sz="0" w:space="0" w:color="auto"/>
            <w:right w:val="none" w:sz="0" w:space="0" w:color="auto"/>
          </w:divBdr>
        </w:div>
        <w:div w:id="400831840">
          <w:marLeft w:val="1080"/>
          <w:marRight w:val="0"/>
          <w:marTop w:val="100"/>
          <w:marBottom w:val="0"/>
          <w:divBdr>
            <w:top w:val="none" w:sz="0" w:space="0" w:color="auto"/>
            <w:left w:val="none" w:sz="0" w:space="0" w:color="auto"/>
            <w:bottom w:val="none" w:sz="0" w:space="0" w:color="auto"/>
            <w:right w:val="none" w:sz="0" w:space="0" w:color="auto"/>
          </w:divBdr>
        </w:div>
      </w:divsChild>
    </w:div>
    <w:div w:id="1508253249">
      <w:bodyDiv w:val="1"/>
      <w:marLeft w:val="0"/>
      <w:marRight w:val="0"/>
      <w:marTop w:val="0"/>
      <w:marBottom w:val="0"/>
      <w:divBdr>
        <w:top w:val="none" w:sz="0" w:space="0" w:color="auto"/>
        <w:left w:val="none" w:sz="0" w:space="0" w:color="auto"/>
        <w:bottom w:val="none" w:sz="0" w:space="0" w:color="auto"/>
        <w:right w:val="none" w:sz="0" w:space="0" w:color="auto"/>
      </w:divBdr>
      <w:divsChild>
        <w:div w:id="500775207">
          <w:marLeft w:val="360"/>
          <w:marRight w:val="0"/>
          <w:marTop w:val="200"/>
          <w:marBottom w:val="0"/>
          <w:divBdr>
            <w:top w:val="none" w:sz="0" w:space="0" w:color="auto"/>
            <w:left w:val="none" w:sz="0" w:space="0" w:color="auto"/>
            <w:bottom w:val="none" w:sz="0" w:space="0" w:color="auto"/>
            <w:right w:val="none" w:sz="0" w:space="0" w:color="auto"/>
          </w:divBdr>
        </w:div>
        <w:div w:id="1163081019">
          <w:marLeft w:val="360"/>
          <w:marRight w:val="0"/>
          <w:marTop w:val="200"/>
          <w:marBottom w:val="0"/>
          <w:divBdr>
            <w:top w:val="none" w:sz="0" w:space="0" w:color="auto"/>
            <w:left w:val="none" w:sz="0" w:space="0" w:color="auto"/>
            <w:bottom w:val="none" w:sz="0" w:space="0" w:color="auto"/>
            <w:right w:val="none" w:sz="0" w:space="0" w:color="auto"/>
          </w:divBdr>
        </w:div>
        <w:div w:id="703944740">
          <w:marLeft w:val="360"/>
          <w:marRight w:val="0"/>
          <w:marTop w:val="200"/>
          <w:marBottom w:val="0"/>
          <w:divBdr>
            <w:top w:val="none" w:sz="0" w:space="0" w:color="auto"/>
            <w:left w:val="none" w:sz="0" w:space="0" w:color="auto"/>
            <w:bottom w:val="none" w:sz="0" w:space="0" w:color="auto"/>
            <w:right w:val="none" w:sz="0" w:space="0" w:color="auto"/>
          </w:divBdr>
        </w:div>
        <w:div w:id="384256311">
          <w:marLeft w:val="360"/>
          <w:marRight w:val="0"/>
          <w:marTop w:val="200"/>
          <w:marBottom w:val="0"/>
          <w:divBdr>
            <w:top w:val="none" w:sz="0" w:space="0" w:color="auto"/>
            <w:left w:val="none" w:sz="0" w:space="0" w:color="auto"/>
            <w:bottom w:val="none" w:sz="0" w:space="0" w:color="auto"/>
            <w:right w:val="none" w:sz="0" w:space="0" w:color="auto"/>
          </w:divBdr>
        </w:div>
      </w:divsChild>
    </w:div>
    <w:div w:id="1512723319">
      <w:bodyDiv w:val="1"/>
      <w:marLeft w:val="0"/>
      <w:marRight w:val="0"/>
      <w:marTop w:val="0"/>
      <w:marBottom w:val="0"/>
      <w:divBdr>
        <w:top w:val="none" w:sz="0" w:space="0" w:color="auto"/>
        <w:left w:val="none" w:sz="0" w:space="0" w:color="auto"/>
        <w:bottom w:val="none" w:sz="0" w:space="0" w:color="auto"/>
        <w:right w:val="none" w:sz="0" w:space="0" w:color="auto"/>
      </w:divBdr>
      <w:divsChild>
        <w:div w:id="500123557">
          <w:marLeft w:val="360"/>
          <w:marRight w:val="0"/>
          <w:marTop w:val="200"/>
          <w:marBottom w:val="0"/>
          <w:divBdr>
            <w:top w:val="none" w:sz="0" w:space="0" w:color="auto"/>
            <w:left w:val="none" w:sz="0" w:space="0" w:color="auto"/>
            <w:bottom w:val="none" w:sz="0" w:space="0" w:color="auto"/>
            <w:right w:val="none" w:sz="0" w:space="0" w:color="auto"/>
          </w:divBdr>
        </w:div>
        <w:div w:id="839469145">
          <w:marLeft w:val="1080"/>
          <w:marRight w:val="0"/>
          <w:marTop w:val="100"/>
          <w:marBottom w:val="0"/>
          <w:divBdr>
            <w:top w:val="none" w:sz="0" w:space="0" w:color="auto"/>
            <w:left w:val="none" w:sz="0" w:space="0" w:color="auto"/>
            <w:bottom w:val="none" w:sz="0" w:space="0" w:color="auto"/>
            <w:right w:val="none" w:sz="0" w:space="0" w:color="auto"/>
          </w:divBdr>
        </w:div>
        <w:div w:id="1492791261">
          <w:marLeft w:val="1080"/>
          <w:marRight w:val="0"/>
          <w:marTop w:val="100"/>
          <w:marBottom w:val="0"/>
          <w:divBdr>
            <w:top w:val="none" w:sz="0" w:space="0" w:color="auto"/>
            <w:left w:val="none" w:sz="0" w:space="0" w:color="auto"/>
            <w:bottom w:val="none" w:sz="0" w:space="0" w:color="auto"/>
            <w:right w:val="none" w:sz="0" w:space="0" w:color="auto"/>
          </w:divBdr>
        </w:div>
        <w:div w:id="343554183">
          <w:marLeft w:val="1080"/>
          <w:marRight w:val="0"/>
          <w:marTop w:val="100"/>
          <w:marBottom w:val="0"/>
          <w:divBdr>
            <w:top w:val="none" w:sz="0" w:space="0" w:color="auto"/>
            <w:left w:val="none" w:sz="0" w:space="0" w:color="auto"/>
            <w:bottom w:val="none" w:sz="0" w:space="0" w:color="auto"/>
            <w:right w:val="none" w:sz="0" w:space="0" w:color="auto"/>
          </w:divBdr>
        </w:div>
        <w:div w:id="1615943766">
          <w:marLeft w:val="1080"/>
          <w:marRight w:val="0"/>
          <w:marTop w:val="100"/>
          <w:marBottom w:val="0"/>
          <w:divBdr>
            <w:top w:val="none" w:sz="0" w:space="0" w:color="auto"/>
            <w:left w:val="none" w:sz="0" w:space="0" w:color="auto"/>
            <w:bottom w:val="none" w:sz="0" w:space="0" w:color="auto"/>
            <w:right w:val="none" w:sz="0" w:space="0" w:color="auto"/>
          </w:divBdr>
        </w:div>
        <w:div w:id="535971174">
          <w:marLeft w:val="1080"/>
          <w:marRight w:val="0"/>
          <w:marTop w:val="100"/>
          <w:marBottom w:val="0"/>
          <w:divBdr>
            <w:top w:val="none" w:sz="0" w:space="0" w:color="auto"/>
            <w:left w:val="none" w:sz="0" w:space="0" w:color="auto"/>
            <w:bottom w:val="none" w:sz="0" w:space="0" w:color="auto"/>
            <w:right w:val="none" w:sz="0" w:space="0" w:color="auto"/>
          </w:divBdr>
        </w:div>
        <w:div w:id="832529207">
          <w:marLeft w:val="1080"/>
          <w:marRight w:val="0"/>
          <w:marTop w:val="100"/>
          <w:marBottom w:val="0"/>
          <w:divBdr>
            <w:top w:val="none" w:sz="0" w:space="0" w:color="auto"/>
            <w:left w:val="none" w:sz="0" w:space="0" w:color="auto"/>
            <w:bottom w:val="none" w:sz="0" w:space="0" w:color="auto"/>
            <w:right w:val="none" w:sz="0" w:space="0" w:color="auto"/>
          </w:divBdr>
        </w:div>
      </w:divsChild>
    </w:div>
    <w:div w:id="1541625526">
      <w:bodyDiv w:val="1"/>
      <w:marLeft w:val="0"/>
      <w:marRight w:val="0"/>
      <w:marTop w:val="0"/>
      <w:marBottom w:val="0"/>
      <w:divBdr>
        <w:top w:val="none" w:sz="0" w:space="0" w:color="auto"/>
        <w:left w:val="none" w:sz="0" w:space="0" w:color="auto"/>
        <w:bottom w:val="none" w:sz="0" w:space="0" w:color="auto"/>
        <w:right w:val="none" w:sz="0" w:space="0" w:color="auto"/>
      </w:divBdr>
      <w:divsChild>
        <w:div w:id="2047096772">
          <w:marLeft w:val="360"/>
          <w:marRight w:val="0"/>
          <w:marTop w:val="200"/>
          <w:marBottom w:val="0"/>
          <w:divBdr>
            <w:top w:val="none" w:sz="0" w:space="0" w:color="auto"/>
            <w:left w:val="none" w:sz="0" w:space="0" w:color="auto"/>
            <w:bottom w:val="none" w:sz="0" w:space="0" w:color="auto"/>
            <w:right w:val="none" w:sz="0" w:space="0" w:color="auto"/>
          </w:divBdr>
        </w:div>
        <w:div w:id="1000235581">
          <w:marLeft w:val="1080"/>
          <w:marRight w:val="0"/>
          <w:marTop w:val="100"/>
          <w:marBottom w:val="0"/>
          <w:divBdr>
            <w:top w:val="none" w:sz="0" w:space="0" w:color="auto"/>
            <w:left w:val="none" w:sz="0" w:space="0" w:color="auto"/>
            <w:bottom w:val="none" w:sz="0" w:space="0" w:color="auto"/>
            <w:right w:val="none" w:sz="0" w:space="0" w:color="auto"/>
          </w:divBdr>
        </w:div>
        <w:div w:id="769400306">
          <w:marLeft w:val="360"/>
          <w:marRight w:val="0"/>
          <w:marTop w:val="200"/>
          <w:marBottom w:val="0"/>
          <w:divBdr>
            <w:top w:val="none" w:sz="0" w:space="0" w:color="auto"/>
            <w:left w:val="none" w:sz="0" w:space="0" w:color="auto"/>
            <w:bottom w:val="none" w:sz="0" w:space="0" w:color="auto"/>
            <w:right w:val="none" w:sz="0" w:space="0" w:color="auto"/>
          </w:divBdr>
        </w:div>
        <w:div w:id="1264220758">
          <w:marLeft w:val="1080"/>
          <w:marRight w:val="0"/>
          <w:marTop w:val="100"/>
          <w:marBottom w:val="0"/>
          <w:divBdr>
            <w:top w:val="none" w:sz="0" w:space="0" w:color="auto"/>
            <w:left w:val="none" w:sz="0" w:space="0" w:color="auto"/>
            <w:bottom w:val="none" w:sz="0" w:space="0" w:color="auto"/>
            <w:right w:val="none" w:sz="0" w:space="0" w:color="auto"/>
          </w:divBdr>
        </w:div>
      </w:divsChild>
    </w:div>
    <w:div w:id="1592005067">
      <w:bodyDiv w:val="1"/>
      <w:marLeft w:val="0"/>
      <w:marRight w:val="0"/>
      <w:marTop w:val="0"/>
      <w:marBottom w:val="0"/>
      <w:divBdr>
        <w:top w:val="none" w:sz="0" w:space="0" w:color="auto"/>
        <w:left w:val="none" w:sz="0" w:space="0" w:color="auto"/>
        <w:bottom w:val="none" w:sz="0" w:space="0" w:color="auto"/>
        <w:right w:val="none" w:sz="0" w:space="0" w:color="auto"/>
      </w:divBdr>
    </w:div>
    <w:div w:id="1732996168">
      <w:bodyDiv w:val="1"/>
      <w:marLeft w:val="0"/>
      <w:marRight w:val="0"/>
      <w:marTop w:val="0"/>
      <w:marBottom w:val="0"/>
      <w:divBdr>
        <w:top w:val="none" w:sz="0" w:space="0" w:color="auto"/>
        <w:left w:val="none" w:sz="0" w:space="0" w:color="auto"/>
        <w:bottom w:val="none" w:sz="0" w:space="0" w:color="auto"/>
        <w:right w:val="none" w:sz="0" w:space="0" w:color="auto"/>
      </w:divBdr>
      <w:divsChild>
        <w:div w:id="1223366876">
          <w:marLeft w:val="360"/>
          <w:marRight w:val="0"/>
          <w:marTop w:val="200"/>
          <w:marBottom w:val="0"/>
          <w:divBdr>
            <w:top w:val="none" w:sz="0" w:space="0" w:color="auto"/>
            <w:left w:val="none" w:sz="0" w:space="0" w:color="auto"/>
            <w:bottom w:val="none" w:sz="0" w:space="0" w:color="auto"/>
            <w:right w:val="none" w:sz="0" w:space="0" w:color="auto"/>
          </w:divBdr>
        </w:div>
        <w:div w:id="1782533769">
          <w:marLeft w:val="1080"/>
          <w:marRight w:val="0"/>
          <w:marTop w:val="100"/>
          <w:marBottom w:val="0"/>
          <w:divBdr>
            <w:top w:val="none" w:sz="0" w:space="0" w:color="auto"/>
            <w:left w:val="none" w:sz="0" w:space="0" w:color="auto"/>
            <w:bottom w:val="none" w:sz="0" w:space="0" w:color="auto"/>
            <w:right w:val="none" w:sz="0" w:space="0" w:color="auto"/>
          </w:divBdr>
        </w:div>
        <w:div w:id="146286036">
          <w:marLeft w:val="360"/>
          <w:marRight w:val="0"/>
          <w:marTop w:val="200"/>
          <w:marBottom w:val="0"/>
          <w:divBdr>
            <w:top w:val="none" w:sz="0" w:space="0" w:color="auto"/>
            <w:left w:val="none" w:sz="0" w:space="0" w:color="auto"/>
            <w:bottom w:val="none" w:sz="0" w:space="0" w:color="auto"/>
            <w:right w:val="none" w:sz="0" w:space="0" w:color="auto"/>
          </w:divBdr>
        </w:div>
        <w:div w:id="1543208070">
          <w:marLeft w:val="1080"/>
          <w:marRight w:val="0"/>
          <w:marTop w:val="100"/>
          <w:marBottom w:val="0"/>
          <w:divBdr>
            <w:top w:val="none" w:sz="0" w:space="0" w:color="auto"/>
            <w:left w:val="none" w:sz="0" w:space="0" w:color="auto"/>
            <w:bottom w:val="none" w:sz="0" w:space="0" w:color="auto"/>
            <w:right w:val="none" w:sz="0" w:space="0" w:color="auto"/>
          </w:divBdr>
        </w:div>
        <w:div w:id="2043240564">
          <w:marLeft w:val="1800"/>
          <w:marRight w:val="0"/>
          <w:marTop w:val="100"/>
          <w:marBottom w:val="0"/>
          <w:divBdr>
            <w:top w:val="none" w:sz="0" w:space="0" w:color="auto"/>
            <w:left w:val="none" w:sz="0" w:space="0" w:color="auto"/>
            <w:bottom w:val="none" w:sz="0" w:space="0" w:color="auto"/>
            <w:right w:val="none" w:sz="0" w:space="0" w:color="auto"/>
          </w:divBdr>
        </w:div>
        <w:div w:id="9530860">
          <w:marLeft w:val="1800"/>
          <w:marRight w:val="0"/>
          <w:marTop w:val="100"/>
          <w:marBottom w:val="0"/>
          <w:divBdr>
            <w:top w:val="none" w:sz="0" w:space="0" w:color="auto"/>
            <w:left w:val="none" w:sz="0" w:space="0" w:color="auto"/>
            <w:bottom w:val="none" w:sz="0" w:space="0" w:color="auto"/>
            <w:right w:val="none" w:sz="0" w:space="0" w:color="auto"/>
          </w:divBdr>
        </w:div>
        <w:div w:id="1827164488">
          <w:marLeft w:val="1800"/>
          <w:marRight w:val="0"/>
          <w:marTop w:val="100"/>
          <w:marBottom w:val="0"/>
          <w:divBdr>
            <w:top w:val="none" w:sz="0" w:space="0" w:color="auto"/>
            <w:left w:val="none" w:sz="0" w:space="0" w:color="auto"/>
            <w:bottom w:val="none" w:sz="0" w:space="0" w:color="auto"/>
            <w:right w:val="none" w:sz="0" w:space="0" w:color="auto"/>
          </w:divBdr>
        </w:div>
      </w:divsChild>
    </w:div>
    <w:div w:id="1748261982">
      <w:bodyDiv w:val="1"/>
      <w:marLeft w:val="0"/>
      <w:marRight w:val="0"/>
      <w:marTop w:val="0"/>
      <w:marBottom w:val="0"/>
      <w:divBdr>
        <w:top w:val="none" w:sz="0" w:space="0" w:color="auto"/>
        <w:left w:val="none" w:sz="0" w:space="0" w:color="auto"/>
        <w:bottom w:val="none" w:sz="0" w:space="0" w:color="auto"/>
        <w:right w:val="none" w:sz="0" w:space="0" w:color="auto"/>
      </w:divBdr>
      <w:divsChild>
        <w:div w:id="2085762015">
          <w:marLeft w:val="360"/>
          <w:marRight w:val="0"/>
          <w:marTop w:val="200"/>
          <w:marBottom w:val="0"/>
          <w:divBdr>
            <w:top w:val="none" w:sz="0" w:space="0" w:color="auto"/>
            <w:left w:val="none" w:sz="0" w:space="0" w:color="auto"/>
            <w:bottom w:val="none" w:sz="0" w:space="0" w:color="auto"/>
            <w:right w:val="none" w:sz="0" w:space="0" w:color="auto"/>
          </w:divBdr>
        </w:div>
        <w:div w:id="80953001">
          <w:marLeft w:val="1080"/>
          <w:marRight w:val="0"/>
          <w:marTop w:val="100"/>
          <w:marBottom w:val="0"/>
          <w:divBdr>
            <w:top w:val="none" w:sz="0" w:space="0" w:color="auto"/>
            <w:left w:val="none" w:sz="0" w:space="0" w:color="auto"/>
            <w:bottom w:val="none" w:sz="0" w:space="0" w:color="auto"/>
            <w:right w:val="none" w:sz="0" w:space="0" w:color="auto"/>
          </w:divBdr>
        </w:div>
        <w:div w:id="316080718">
          <w:marLeft w:val="1080"/>
          <w:marRight w:val="0"/>
          <w:marTop w:val="100"/>
          <w:marBottom w:val="0"/>
          <w:divBdr>
            <w:top w:val="none" w:sz="0" w:space="0" w:color="auto"/>
            <w:left w:val="none" w:sz="0" w:space="0" w:color="auto"/>
            <w:bottom w:val="none" w:sz="0" w:space="0" w:color="auto"/>
            <w:right w:val="none" w:sz="0" w:space="0" w:color="auto"/>
          </w:divBdr>
        </w:div>
      </w:divsChild>
    </w:div>
    <w:div w:id="1966618813">
      <w:bodyDiv w:val="1"/>
      <w:marLeft w:val="0"/>
      <w:marRight w:val="0"/>
      <w:marTop w:val="0"/>
      <w:marBottom w:val="0"/>
      <w:divBdr>
        <w:top w:val="none" w:sz="0" w:space="0" w:color="auto"/>
        <w:left w:val="none" w:sz="0" w:space="0" w:color="auto"/>
        <w:bottom w:val="none" w:sz="0" w:space="0" w:color="auto"/>
        <w:right w:val="none" w:sz="0" w:space="0" w:color="auto"/>
      </w:divBdr>
      <w:divsChild>
        <w:div w:id="1263687876">
          <w:marLeft w:val="360"/>
          <w:marRight w:val="0"/>
          <w:marTop w:val="200"/>
          <w:marBottom w:val="0"/>
          <w:divBdr>
            <w:top w:val="none" w:sz="0" w:space="0" w:color="auto"/>
            <w:left w:val="none" w:sz="0" w:space="0" w:color="auto"/>
            <w:bottom w:val="none" w:sz="0" w:space="0" w:color="auto"/>
            <w:right w:val="none" w:sz="0" w:space="0" w:color="auto"/>
          </w:divBdr>
        </w:div>
      </w:divsChild>
    </w:div>
    <w:div w:id="2030375722">
      <w:bodyDiv w:val="1"/>
      <w:marLeft w:val="0"/>
      <w:marRight w:val="0"/>
      <w:marTop w:val="0"/>
      <w:marBottom w:val="0"/>
      <w:divBdr>
        <w:top w:val="none" w:sz="0" w:space="0" w:color="auto"/>
        <w:left w:val="none" w:sz="0" w:space="0" w:color="auto"/>
        <w:bottom w:val="none" w:sz="0" w:space="0" w:color="auto"/>
        <w:right w:val="none" w:sz="0" w:space="0" w:color="auto"/>
      </w:divBdr>
      <w:divsChild>
        <w:div w:id="1224675728">
          <w:marLeft w:val="360"/>
          <w:marRight w:val="0"/>
          <w:marTop w:val="200"/>
          <w:marBottom w:val="0"/>
          <w:divBdr>
            <w:top w:val="none" w:sz="0" w:space="0" w:color="auto"/>
            <w:left w:val="none" w:sz="0" w:space="0" w:color="auto"/>
            <w:bottom w:val="none" w:sz="0" w:space="0" w:color="auto"/>
            <w:right w:val="none" w:sz="0" w:space="0" w:color="auto"/>
          </w:divBdr>
        </w:div>
        <w:div w:id="2078818935">
          <w:marLeft w:val="1080"/>
          <w:marRight w:val="0"/>
          <w:marTop w:val="100"/>
          <w:marBottom w:val="0"/>
          <w:divBdr>
            <w:top w:val="none" w:sz="0" w:space="0" w:color="auto"/>
            <w:left w:val="none" w:sz="0" w:space="0" w:color="auto"/>
            <w:bottom w:val="none" w:sz="0" w:space="0" w:color="auto"/>
            <w:right w:val="none" w:sz="0" w:space="0" w:color="auto"/>
          </w:divBdr>
        </w:div>
        <w:div w:id="428160120">
          <w:marLeft w:val="1080"/>
          <w:marRight w:val="0"/>
          <w:marTop w:val="100"/>
          <w:marBottom w:val="0"/>
          <w:divBdr>
            <w:top w:val="none" w:sz="0" w:space="0" w:color="auto"/>
            <w:left w:val="none" w:sz="0" w:space="0" w:color="auto"/>
            <w:bottom w:val="none" w:sz="0" w:space="0" w:color="auto"/>
            <w:right w:val="none" w:sz="0" w:space="0" w:color="auto"/>
          </w:divBdr>
        </w:div>
      </w:divsChild>
    </w:div>
    <w:div w:id="2045205899">
      <w:bodyDiv w:val="1"/>
      <w:marLeft w:val="0"/>
      <w:marRight w:val="0"/>
      <w:marTop w:val="0"/>
      <w:marBottom w:val="0"/>
      <w:divBdr>
        <w:top w:val="none" w:sz="0" w:space="0" w:color="auto"/>
        <w:left w:val="none" w:sz="0" w:space="0" w:color="auto"/>
        <w:bottom w:val="none" w:sz="0" w:space="0" w:color="auto"/>
        <w:right w:val="none" w:sz="0" w:space="0" w:color="auto"/>
      </w:divBdr>
      <w:divsChild>
        <w:div w:id="1441491572">
          <w:marLeft w:val="360"/>
          <w:marRight w:val="0"/>
          <w:marTop w:val="200"/>
          <w:marBottom w:val="0"/>
          <w:divBdr>
            <w:top w:val="none" w:sz="0" w:space="0" w:color="auto"/>
            <w:left w:val="none" w:sz="0" w:space="0" w:color="auto"/>
            <w:bottom w:val="none" w:sz="0" w:space="0" w:color="auto"/>
            <w:right w:val="none" w:sz="0" w:space="0" w:color="auto"/>
          </w:divBdr>
        </w:div>
        <w:div w:id="1698463183">
          <w:marLeft w:val="1080"/>
          <w:marRight w:val="0"/>
          <w:marTop w:val="100"/>
          <w:marBottom w:val="0"/>
          <w:divBdr>
            <w:top w:val="none" w:sz="0" w:space="0" w:color="auto"/>
            <w:left w:val="none" w:sz="0" w:space="0" w:color="auto"/>
            <w:bottom w:val="none" w:sz="0" w:space="0" w:color="auto"/>
            <w:right w:val="none" w:sz="0" w:space="0" w:color="auto"/>
          </w:divBdr>
        </w:div>
        <w:div w:id="1983151299">
          <w:marLeft w:val="1080"/>
          <w:marRight w:val="0"/>
          <w:marTop w:val="100"/>
          <w:marBottom w:val="0"/>
          <w:divBdr>
            <w:top w:val="none" w:sz="0" w:space="0" w:color="auto"/>
            <w:left w:val="none" w:sz="0" w:space="0" w:color="auto"/>
            <w:bottom w:val="none" w:sz="0" w:space="0" w:color="auto"/>
            <w:right w:val="none" w:sz="0" w:space="0" w:color="auto"/>
          </w:divBdr>
        </w:div>
      </w:divsChild>
    </w:div>
    <w:div w:id="2054689953">
      <w:bodyDiv w:val="1"/>
      <w:marLeft w:val="0"/>
      <w:marRight w:val="0"/>
      <w:marTop w:val="0"/>
      <w:marBottom w:val="0"/>
      <w:divBdr>
        <w:top w:val="none" w:sz="0" w:space="0" w:color="auto"/>
        <w:left w:val="none" w:sz="0" w:space="0" w:color="auto"/>
        <w:bottom w:val="none" w:sz="0" w:space="0" w:color="auto"/>
        <w:right w:val="none" w:sz="0" w:space="0" w:color="auto"/>
      </w:divBdr>
      <w:divsChild>
        <w:div w:id="629822292">
          <w:marLeft w:val="360"/>
          <w:marRight w:val="0"/>
          <w:marTop w:val="200"/>
          <w:marBottom w:val="0"/>
          <w:divBdr>
            <w:top w:val="none" w:sz="0" w:space="0" w:color="auto"/>
            <w:left w:val="none" w:sz="0" w:space="0" w:color="auto"/>
            <w:bottom w:val="none" w:sz="0" w:space="0" w:color="auto"/>
            <w:right w:val="none" w:sz="0" w:space="0" w:color="auto"/>
          </w:divBdr>
        </w:div>
        <w:div w:id="409011153">
          <w:marLeft w:val="360"/>
          <w:marRight w:val="0"/>
          <w:marTop w:val="200"/>
          <w:marBottom w:val="0"/>
          <w:divBdr>
            <w:top w:val="none" w:sz="0" w:space="0" w:color="auto"/>
            <w:left w:val="none" w:sz="0" w:space="0" w:color="auto"/>
            <w:bottom w:val="none" w:sz="0" w:space="0" w:color="auto"/>
            <w:right w:val="none" w:sz="0" w:space="0" w:color="auto"/>
          </w:divBdr>
        </w:div>
        <w:div w:id="1282034505">
          <w:marLeft w:val="360"/>
          <w:marRight w:val="0"/>
          <w:marTop w:val="200"/>
          <w:marBottom w:val="0"/>
          <w:divBdr>
            <w:top w:val="none" w:sz="0" w:space="0" w:color="auto"/>
            <w:left w:val="none" w:sz="0" w:space="0" w:color="auto"/>
            <w:bottom w:val="none" w:sz="0" w:space="0" w:color="auto"/>
            <w:right w:val="none" w:sz="0" w:space="0" w:color="auto"/>
          </w:divBdr>
        </w:div>
        <w:div w:id="1839729882">
          <w:marLeft w:val="1080"/>
          <w:marRight w:val="0"/>
          <w:marTop w:val="100"/>
          <w:marBottom w:val="0"/>
          <w:divBdr>
            <w:top w:val="none" w:sz="0" w:space="0" w:color="auto"/>
            <w:left w:val="none" w:sz="0" w:space="0" w:color="auto"/>
            <w:bottom w:val="none" w:sz="0" w:space="0" w:color="auto"/>
            <w:right w:val="none" w:sz="0" w:space="0" w:color="auto"/>
          </w:divBdr>
        </w:div>
        <w:div w:id="244070112">
          <w:marLeft w:val="360"/>
          <w:marRight w:val="0"/>
          <w:marTop w:val="200"/>
          <w:marBottom w:val="0"/>
          <w:divBdr>
            <w:top w:val="none" w:sz="0" w:space="0" w:color="auto"/>
            <w:left w:val="none" w:sz="0" w:space="0" w:color="auto"/>
            <w:bottom w:val="none" w:sz="0" w:space="0" w:color="auto"/>
            <w:right w:val="none" w:sz="0" w:space="0" w:color="auto"/>
          </w:divBdr>
        </w:div>
        <w:div w:id="1082605455">
          <w:marLeft w:val="360"/>
          <w:marRight w:val="0"/>
          <w:marTop w:val="200"/>
          <w:marBottom w:val="0"/>
          <w:divBdr>
            <w:top w:val="none" w:sz="0" w:space="0" w:color="auto"/>
            <w:left w:val="none" w:sz="0" w:space="0" w:color="auto"/>
            <w:bottom w:val="none" w:sz="0" w:space="0" w:color="auto"/>
            <w:right w:val="none" w:sz="0" w:space="0" w:color="auto"/>
          </w:divBdr>
        </w:div>
      </w:divsChild>
    </w:div>
    <w:div w:id="210167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2012</Words>
  <Characters>11470</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 Kostadinov</dc:creator>
  <cp:keywords/>
  <dc:description/>
  <cp:lastModifiedBy>Sophia Gütermann</cp:lastModifiedBy>
  <cp:revision>4</cp:revision>
  <dcterms:created xsi:type="dcterms:W3CDTF">2019-08-27T12:58:00Z</dcterms:created>
  <dcterms:modified xsi:type="dcterms:W3CDTF">2019-08-27T13:17:00Z</dcterms:modified>
</cp:coreProperties>
</file>