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A5AE6" w14:textId="760E0F68" w:rsidR="006C62EB" w:rsidRDefault="00B87FEB">
      <w:bookmarkStart w:id="0" w:name="_GoBack"/>
      <w:bookmarkEnd w:id="0"/>
      <w:r w:rsidRPr="00F519A5">
        <w:rPr>
          <w:noProof/>
        </w:rPr>
        <w:drawing>
          <wp:anchor distT="0" distB="0" distL="114300" distR="114300" simplePos="0" relativeHeight="251660288" behindDoc="1" locked="0" layoutInCell="1" allowOverlap="1" wp14:anchorId="4C8E1693" wp14:editId="06E25154">
            <wp:simplePos x="0" y="0"/>
            <wp:positionH relativeFrom="column">
              <wp:posOffset>853984</wp:posOffset>
            </wp:positionH>
            <wp:positionV relativeFrom="paragraph">
              <wp:posOffset>-111216</wp:posOffset>
            </wp:positionV>
            <wp:extent cx="496026" cy="372018"/>
            <wp:effectExtent l="0" t="0" r="1206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vensbruck statue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26" cy="372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0D946B" wp14:editId="14721024">
                <wp:simplePos x="0" y="0"/>
                <wp:positionH relativeFrom="column">
                  <wp:posOffset>1308644</wp:posOffset>
                </wp:positionH>
                <wp:positionV relativeFrom="paragraph">
                  <wp:posOffset>-112758</wp:posOffset>
                </wp:positionV>
                <wp:extent cx="2059305" cy="454297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454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3A4A5" w14:textId="77777777" w:rsidR="00834FB0" w:rsidRPr="00EE2D5A" w:rsidRDefault="00834FB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3"/>
                                <w:szCs w:val="13"/>
                              </w:rPr>
                            </w:pPr>
                            <w:r w:rsidRPr="00EE2D5A">
                              <w:rPr>
                                <w:rFonts w:ascii="Times New Roman" w:hAnsi="Times New Roman" w:cs="Times New Roman"/>
                                <w:i/>
                                <w:sz w:val="13"/>
                                <w:szCs w:val="13"/>
                              </w:rPr>
                              <w:t>Holocaust Learning and Education Fund, Inc.</w:t>
                            </w:r>
                          </w:p>
                          <w:p w14:paraId="71EFF9FF" w14:textId="77777777" w:rsidR="00834FB0" w:rsidRPr="00EE2D5A" w:rsidRDefault="00834FB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3"/>
                                <w:szCs w:val="13"/>
                              </w:rPr>
                            </w:pPr>
                            <w:r w:rsidRPr="00EE2D5A">
                              <w:rPr>
                                <w:rFonts w:ascii="Times New Roman" w:hAnsi="Times New Roman" w:cs="Times New Roman"/>
                                <w:i/>
                                <w:sz w:val="13"/>
                                <w:szCs w:val="13"/>
                              </w:rPr>
                              <w:t>The Craig and Barbara Weiner Holocaust</w:t>
                            </w:r>
                          </w:p>
                          <w:p w14:paraId="1E56A459" w14:textId="77777777" w:rsidR="00834FB0" w:rsidRPr="00834FB0" w:rsidRDefault="00834FB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5"/>
                                <w:szCs w:val="15"/>
                              </w:rPr>
                            </w:pPr>
                            <w:r w:rsidRPr="00EE2D5A">
                              <w:rPr>
                                <w:rFonts w:ascii="Times New Roman" w:hAnsi="Times New Roman" w:cs="Times New Roman"/>
                                <w:i/>
                                <w:sz w:val="13"/>
                                <w:szCs w:val="13"/>
                              </w:rPr>
                              <w:t>Reflection and Resource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D946B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03.05pt;margin-top:-8.85pt;width:162.15pt;height:3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" filled="f" stroked="f">
                <v:textbox>
                  <w:txbxContent>
                    <w:p w14:paraId="05A3A4A5" w14:textId="77777777" w:rsidR="00834FB0" w:rsidRPr="00EE2D5A" w:rsidRDefault="00834FB0">
                      <w:pPr>
                        <w:rPr>
                          <w:rFonts w:ascii="Times New Roman" w:hAnsi="Times New Roman" w:cs="Times New Roman"/>
                          <w:i/>
                          <w:sz w:val="13"/>
                          <w:szCs w:val="13"/>
                        </w:rPr>
                      </w:pPr>
                      <w:r w:rsidRPr="00EE2D5A">
                        <w:rPr>
                          <w:rFonts w:ascii="Times New Roman" w:hAnsi="Times New Roman" w:cs="Times New Roman"/>
                          <w:i/>
                          <w:sz w:val="13"/>
                          <w:szCs w:val="13"/>
                        </w:rPr>
                        <w:t>Holocaust Learning and Education Fund, Inc.</w:t>
                      </w:r>
                    </w:p>
                    <w:p w14:paraId="71EFF9FF" w14:textId="77777777" w:rsidR="00834FB0" w:rsidRPr="00EE2D5A" w:rsidRDefault="00834FB0">
                      <w:pPr>
                        <w:rPr>
                          <w:rFonts w:ascii="Times New Roman" w:hAnsi="Times New Roman" w:cs="Times New Roman"/>
                          <w:i/>
                          <w:sz w:val="13"/>
                          <w:szCs w:val="13"/>
                        </w:rPr>
                      </w:pPr>
                      <w:r w:rsidRPr="00EE2D5A">
                        <w:rPr>
                          <w:rFonts w:ascii="Times New Roman" w:hAnsi="Times New Roman" w:cs="Times New Roman"/>
                          <w:i/>
                          <w:sz w:val="13"/>
                          <w:szCs w:val="13"/>
                        </w:rPr>
                        <w:t>The Craig and Barbara Weiner Holocaust</w:t>
                      </w:r>
                    </w:p>
                    <w:p w14:paraId="1E56A459" w14:textId="77777777" w:rsidR="00834FB0" w:rsidRPr="00834FB0" w:rsidRDefault="00834FB0">
                      <w:pPr>
                        <w:rPr>
                          <w:rFonts w:ascii="Times New Roman" w:hAnsi="Times New Roman" w:cs="Times New Roman"/>
                          <w:i/>
                          <w:sz w:val="15"/>
                          <w:szCs w:val="15"/>
                        </w:rPr>
                      </w:pPr>
                      <w:r w:rsidRPr="00EE2D5A">
                        <w:rPr>
                          <w:rFonts w:ascii="Times New Roman" w:hAnsi="Times New Roman" w:cs="Times New Roman"/>
                          <w:i/>
                          <w:sz w:val="13"/>
                          <w:szCs w:val="13"/>
                        </w:rPr>
                        <w:t>Reflection and Resource Center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62EB" w:rsidSect="001732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FB0"/>
    <w:rsid w:val="001732DF"/>
    <w:rsid w:val="00647BAA"/>
    <w:rsid w:val="007F3644"/>
    <w:rsid w:val="00834FB0"/>
    <w:rsid w:val="00B87FEB"/>
    <w:rsid w:val="00EE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6857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Nowack</dc:creator>
  <cp:keywords/>
  <dc:description/>
  <cp:lastModifiedBy>Stacey Nowack</cp:lastModifiedBy>
  <cp:revision>3</cp:revision>
  <cp:lastPrinted>2019-08-22T03:06:00Z</cp:lastPrinted>
  <dcterms:created xsi:type="dcterms:W3CDTF">2019-08-22T03:06:00Z</dcterms:created>
  <dcterms:modified xsi:type="dcterms:W3CDTF">2019-08-22T03:10:00Z</dcterms:modified>
</cp:coreProperties>
</file>