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F18510" w14:textId="022E4D66" w:rsidR="00F867CB" w:rsidRDefault="0004296A">
      <w:r>
        <w:rPr>
          <w:noProof/>
        </w:rPr>
        <w:drawing>
          <wp:inline distT="0" distB="0" distL="0" distR="0" wp14:anchorId="455BE8B8" wp14:editId="18EE236F">
            <wp:extent cx="6395936" cy="3597714"/>
            <wp:effectExtent l="0" t="0" r="508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08469" cy="3604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867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7CB"/>
    <w:rsid w:val="0004296A"/>
    <w:rsid w:val="00F86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E70E1"/>
  <w15:chartTrackingRefBased/>
  <w15:docId w15:val="{B44FB5B3-18F2-4364-B0BC-A63FCDABD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Tullier</dc:creator>
  <cp:keywords/>
  <dc:description/>
  <cp:lastModifiedBy>Michelle Tullier</cp:lastModifiedBy>
  <cp:revision>2</cp:revision>
  <dcterms:created xsi:type="dcterms:W3CDTF">2019-08-17T15:49:00Z</dcterms:created>
  <dcterms:modified xsi:type="dcterms:W3CDTF">2019-08-17T17:14:00Z</dcterms:modified>
</cp:coreProperties>
</file>