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247" w:rsidRDefault="00347247" w:rsidP="00347247">
      <w:pPr>
        <w:rPr>
          <w:lang w:val="en-GB"/>
        </w:rPr>
      </w:pPr>
      <w:r>
        <w:rPr>
          <w:lang w:val="en-GB"/>
        </w:rPr>
        <w:t>ELASTRONICS</w:t>
      </w:r>
    </w:p>
    <w:p w:rsidR="00347247" w:rsidRDefault="00347247" w:rsidP="00347247">
      <w:pPr>
        <w:rPr>
          <w:lang w:val="en-GB"/>
        </w:rPr>
      </w:pPr>
    </w:p>
    <w:p w:rsidR="00347247" w:rsidRDefault="00347247" w:rsidP="00347247">
      <w:pPr>
        <w:rPr>
          <w:lang w:val="en-GB"/>
        </w:rPr>
      </w:pPr>
      <w:r>
        <w:rPr>
          <w:lang w:val="en-GB"/>
        </w:rPr>
        <w:t>PUBLIC SUMMARY</w:t>
      </w:r>
    </w:p>
    <w:p w:rsidR="00B51831" w:rsidRDefault="00347247" w:rsidP="00347247">
      <w:pPr>
        <w:rPr>
          <w:lang w:val="en-GB"/>
        </w:rPr>
      </w:pPr>
      <w:r w:rsidRPr="00347247">
        <w:rPr>
          <w:lang w:val="en-GB"/>
        </w:rPr>
        <w:t>“ELASTRONICS -enabling the future of wearable electronics project develops</w:t>
      </w:r>
      <w:r>
        <w:rPr>
          <w:lang w:val="en-GB"/>
        </w:rPr>
        <w:t xml:space="preserve"> </w:t>
      </w:r>
      <w:r w:rsidRPr="00347247">
        <w:rPr>
          <w:lang w:val="en-GB"/>
        </w:rPr>
        <w:t>stretchable/elastic electronics technologies and builds out manufacturing capacity, supply</w:t>
      </w:r>
      <w:r>
        <w:rPr>
          <w:lang w:val="en-GB"/>
        </w:rPr>
        <w:t xml:space="preserve"> </w:t>
      </w:r>
      <w:r w:rsidRPr="00347247">
        <w:rPr>
          <w:lang w:val="en-GB"/>
        </w:rPr>
        <w:t>chain and infrastructure into Finland. Elastic electronics enables novel form factors for novel</w:t>
      </w:r>
      <w:r>
        <w:rPr>
          <w:lang w:val="en-GB"/>
        </w:rPr>
        <w:t xml:space="preserve"> </w:t>
      </w:r>
      <w:r w:rsidRPr="00347247">
        <w:rPr>
          <w:lang w:val="en-GB"/>
        </w:rPr>
        <w:t>applications opening new global business opportunities. ELASTRONICS will focus on cost</w:t>
      </w:r>
      <w:r>
        <w:rPr>
          <w:lang w:val="en-GB"/>
        </w:rPr>
        <w:t>-</w:t>
      </w:r>
      <w:r w:rsidRPr="00347247">
        <w:rPr>
          <w:lang w:val="en-GB"/>
        </w:rPr>
        <w:t>effective</w:t>
      </w:r>
      <w:r>
        <w:rPr>
          <w:lang w:val="en-GB"/>
        </w:rPr>
        <w:t xml:space="preserve"> </w:t>
      </w:r>
      <w:r w:rsidRPr="00347247">
        <w:rPr>
          <w:lang w:val="en-GB"/>
        </w:rPr>
        <w:t>stretchable and ultra-thin Hybrid Printed Electronics to overcome the challenges of</w:t>
      </w:r>
      <w:r>
        <w:rPr>
          <w:lang w:val="en-GB"/>
        </w:rPr>
        <w:t xml:space="preserve"> </w:t>
      </w:r>
      <w:r w:rsidRPr="00347247">
        <w:rPr>
          <w:lang w:val="en-GB"/>
        </w:rPr>
        <w:t>current bulky and uncomfortable wearable electronics. The project will focus on two significant</w:t>
      </w:r>
      <w:r>
        <w:rPr>
          <w:lang w:val="en-GB"/>
        </w:rPr>
        <w:t xml:space="preserve"> </w:t>
      </w:r>
      <w:r w:rsidRPr="00347247">
        <w:rPr>
          <w:lang w:val="en-GB"/>
        </w:rPr>
        <w:t>areas of wearable electronics: 1) Body worn plasters (skin patchable devices, ultra-thin and</w:t>
      </w:r>
      <w:r>
        <w:rPr>
          <w:lang w:val="en-GB"/>
        </w:rPr>
        <w:t xml:space="preserve"> </w:t>
      </w:r>
      <w:r w:rsidRPr="00347247">
        <w:rPr>
          <w:lang w:val="en-GB"/>
        </w:rPr>
        <w:t>conformable) and 2) Smart textile (integration of various sensors and electronics on textile).</w:t>
      </w:r>
    </w:p>
    <w:p w:rsidR="00D6226F" w:rsidRDefault="00D6226F" w:rsidP="00347247">
      <w:pPr>
        <w:rPr>
          <w:lang w:val="en-GB"/>
        </w:rPr>
      </w:pPr>
      <w:r>
        <w:rPr>
          <w:lang w:val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481.5pt;height:142.5pt">
            <v:imagedata r:id="rId5" o:title="Elastronics_banner"/>
          </v:shape>
        </w:pict>
      </w:r>
    </w:p>
    <w:p w:rsidR="00D6226F" w:rsidRDefault="00D6226F" w:rsidP="00347247">
      <w:pPr>
        <w:rPr>
          <w:lang w:val="en-GB"/>
        </w:rPr>
      </w:pPr>
    </w:p>
    <w:p w:rsidR="00347247" w:rsidRDefault="00347247" w:rsidP="00347247">
      <w:pPr>
        <w:rPr>
          <w:lang w:val="en-GB"/>
        </w:rPr>
      </w:pPr>
      <w:r>
        <w:rPr>
          <w:lang w:val="en-GB"/>
        </w:rPr>
        <w:t>Further information:</w:t>
      </w:r>
    </w:p>
    <w:p w:rsidR="00347247" w:rsidRPr="00347247" w:rsidRDefault="00347247" w:rsidP="00347247">
      <w:pPr>
        <w:rPr>
          <w:lang w:val="en-GB"/>
        </w:rPr>
      </w:pPr>
      <w:r w:rsidRPr="00347247">
        <w:rPr>
          <w:lang w:val="en-GB"/>
        </w:rPr>
        <w:t>Current wearable electronics are based on rigid (or in special cases) flexible circuit boards.</w:t>
      </w:r>
      <w:r>
        <w:rPr>
          <w:lang w:val="en-GB"/>
        </w:rPr>
        <w:t xml:space="preserve"> </w:t>
      </w:r>
      <w:r w:rsidRPr="00347247">
        <w:rPr>
          <w:lang w:val="en-GB"/>
        </w:rPr>
        <w:t xml:space="preserve">The circuit board defines the size, shape and form factor of the unit, leading typically </w:t>
      </w:r>
      <w:proofErr w:type="spellStart"/>
      <w:r w:rsidRPr="00347247">
        <w:rPr>
          <w:lang w:val="en-GB"/>
        </w:rPr>
        <w:t>to</w:t>
      </w:r>
      <w:proofErr w:type="spellEnd"/>
      <w:r w:rsidRPr="00347247">
        <w:rPr>
          <w:lang w:val="en-GB"/>
        </w:rPr>
        <w:t xml:space="preserve"> bulky</w:t>
      </w:r>
      <w:r>
        <w:rPr>
          <w:lang w:val="en-GB"/>
        </w:rPr>
        <w:t xml:space="preserve"> </w:t>
      </w:r>
      <w:r w:rsidRPr="00347247">
        <w:rPr>
          <w:lang w:val="en-GB"/>
        </w:rPr>
        <w:t>and clumsy wearable systems. The stretchable solutions developed in this project will provide</w:t>
      </w:r>
      <w:r>
        <w:rPr>
          <w:lang w:val="en-GB"/>
        </w:rPr>
        <w:t xml:space="preserve"> </w:t>
      </w:r>
      <w:r w:rsidRPr="00347247">
        <w:rPr>
          <w:lang w:val="en-GB"/>
        </w:rPr>
        <w:t>an unobtrusive way to co-integrate electronics onto reusable textile clothing, or the fabrication</w:t>
      </w:r>
      <w:r>
        <w:rPr>
          <w:lang w:val="en-GB"/>
        </w:rPr>
        <w:t xml:space="preserve"> </w:t>
      </w:r>
      <w:r w:rsidRPr="00347247">
        <w:rPr>
          <w:lang w:val="en-GB"/>
        </w:rPr>
        <w:t>of disposable patches, like plasters, for medical, sport, and work sectors. This will critically</w:t>
      </w:r>
      <w:r>
        <w:rPr>
          <w:lang w:val="en-GB"/>
        </w:rPr>
        <w:t xml:space="preserve"> </w:t>
      </w:r>
      <w:r w:rsidRPr="00347247">
        <w:rPr>
          <w:lang w:val="en-GB"/>
        </w:rPr>
        <w:t>enable the creation of new products and the creation of the related business ecosystem in</w:t>
      </w:r>
      <w:r>
        <w:rPr>
          <w:lang w:val="en-GB"/>
        </w:rPr>
        <w:t xml:space="preserve"> </w:t>
      </w:r>
      <w:r w:rsidRPr="00347247">
        <w:rPr>
          <w:lang w:val="en-GB"/>
        </w:rPr>
        <w:t>Finland.</w:t>
      </w:r>
    </w:p>
    <w:p w:rsidR="00347247" w:rsidRPr="00347247" w:rsidRDefault="00347247" w:rsidP="00347247">
      <w:pPr>
        <w:rPr>
          <w:lang w:val="en-GB"/>
        </w:rPr>
      </w:pPr>
      <w:r w:rsidRPr="00347247">
        <w:rPr>
          <w:lang w:val="en-GB"/>
        </w:rPr>
        <w:t>ELASTRONICS will enable the transformation of envisioned stretchable devices into a mass</w:t>
      </w:r>
      <w:r>
        <w:rPr>
          <w:lang w:val="en-GB"/>
        </w:rPr>
        <w:t>-</w:t>
      </w:r>
      <w:r w:rsidRPr="00347247">
        <w:rPr>
          <w:lang w:val="en-GB"/>
        </w:rPr>
        <w:t>producible</w:t>
      </w:r>
      <w:r>
        <w:rPr>
          <w:lang w:val="en-GB"/>
        </w:rPr>
        <w:t xml:space="preserve"> </w:t>
      </w:r>
      <w:r w:rsidRPr="00347247">
        <w:rPr>
          <w:lang w:val="en-GB"/>
        </w:rPr>
        <w:t>reality. The key technology developments include the component integration (ICs,</w:t>
      </w:r>
      <w:r>
        <w:rPr>
          <w:lang w:val="en-GB"/>
        </w:rPr>
        <w:t xml:space="preserve"> </w:t>
      </w:r>
      <w:r w:rsidRPr="00347247">
        <w:rPr>
          <w:lang w:val="en-GB"/>
        </w:rPr>
        <w:t xml:space="preserve">LEDs, passives) into printed stretchable conductor patterns so that all-critical durability </w:t>
      </w:r>
      <w:r w:rsidR="00D6226F">
        <w:rPr>
          <w:lang w:val="en-GB"/>
        </w:rPr>
        <w:t>are</w:t>
      </w:r>
      <w:r>
        <w:rPr>
          <w:lang w:val="en-GB"/>
        </w:rPr>
        <w:t xml:space="preserve"> </w:t>
      </w:r>
      <w:r w:rsidRPr="00347247">
        <w:rPr>
          <w:lang w:val="en-GB"/>
        </w:rPr>
        <w:t>achieved. Printed stretchable sensors together with ultra-compact and thinned silicon</w:t>
      </w:r>
      <w:r>
        <w:rPr>
          <w:lang w:val="en-GB"/>
        </w:rPr>
        <w:t xml:space="preserve"> </w:t>
      </w:r>
      <w:r w:rsidRPr="00347247">
        <w:rPr>
          <w:lang w:val="en-GB"/>
        </w:rPr>
        <w:t>components will play a key role in this development.</w:t>
      </w:r>
    </w:p>
    <w:p w:rsidR="00347247" w:rsidRDefault="00347247" w:rsidP="00347247">
      <w:pPr>
        <w:rPr>
          <w:lang w:val="en-GB"/>
        </w:rPr>
      </w:pPr>
      <w:r w:rsidRPr="00347247">
        <w:rPr>
          <w:lang w:val="en-GB"/>
        </w:rPr>
        <w:t>ELASTRONICS will provide</w:t>
      </w:r>
    </w:p>
    <w:p w:rsidR="00347247" w:rsidRDefault="00347247" w:rsidP="00347247">
      <w:pPr>
        <w:pStyle w:val="ListParagraph"/>
        <w:numPr>
          <w:ilvl w:val="0"/>
          <w:numId w:val="1"/>
        </w:numPr>
        <w:rPr>
          <w:lang w:val="en-GB"/>
        </w:rPr>
      </w:pPr>
      <w:r w:rsidRPr="00347247">
        <w:rPr>
          <w:lang w:val="en-GB"/>
        </w:rPr>
        <w:t>Stretchable electronics technologies suitable for mass manufacturing</w:t>
      </w:r>
    </w:p>
    <w:p w:rsidR="00347247" w:rsidRDefault="00347247" w:rsidP="00347247">
      <w:pPr>
        <w:pStyle w:val="ListParagraph"/>
        <w:numPr>
          <w:ilvl w:val="0"/>
          <w:numId w:val="1"/>
        </w:numPr>
        <w:rPr>
          <w:lang w:val="en-GB"/>
        </w:rPr>
      </w:pPr>
      <w:r w:rsidRPr="00347247">
        <w:rPr>
          <w:lang w:val="en-GB"/>
        </w:rPr>
        <w:t>Comprehensive understanding of failure mechanics, testing methods, and practical</w:t>
      </w:r>
      <w:r w:rsidRPr="00347247">
        <w:rPr>
          <w:lang w:val="en-GB"/>
        </w:rPr>
        <w:t xml:space="preserve"> </w:t>
      </w:r>
      <w:r w:rsidRPr="00347247">
        <w:rPr>
          <w:lang w:val="en-GB"/>
        </w:rPr>
        <w:t>ways to improve the reliability</w:t>
      </w:r>
    </w:p>
    <w:p w:rsidR="00347247" w:rsidRDefault="00347247" w:rsidP="00347247">
      <w:pPr>
        <w:pStyle w:val="ListParagraph"/>
        <w:numPr>
          <w:ilvl w:val="0"/>
          <w:numId w:val="1"/>
        </w:numPr>
        <w:rPr>
          <w:lang w:val="en-GB"/>
        </w:rPr>
      </w:pPr>
      <w:r w:rsidRPr="00347247">
        <w:rPr>
          <w:lang w:val="en-GB"/>
        </w:rPr>
        <w:t>Design and manufacturing guidelines</w:t>
      </w:r>
    </w:p>
    <w:p w:rsidR="00347247" w:rsidRPr="00347247" w:rsidRDefault="00347247" w:rsidP="008836FE">
      <w:pPr>
        <w:pStyle w:val="ListParagraph"/>
        <w:numPr>
          <w:ilvl w:val="0"/>
          <w:numId w:val="1"/>
        </w:numPr>
        <w:rPr>
          <w:lang w:val="en-GB"/>
        </w:rPr>
      </w:pPr>
      <w:r w:rsidRPr="00347247">
        <w:rPr>
          <w:lang w:val="en-GB"/>
        </w:rPr>
        <w:t>Manufacturing value chain for stretchable/soft electronics including assembly of thin</w:t>
      </w:r>
      <w:r>
        <w:rPr>
          <w:lang w:val="en-GB"/>
        </w:rPr>
        <w:t xml:space="preserve"> </w:t>
      </w:r>
      <w:r w:rsidRPr="00347247">
        <w:rPr>
          <w:lang w:val="en-GB"/>
        </w:rPr>
        <w:t>circuits.</w:t>
      </w:r>
    </w:p>
    <w:p w:rsidR="00347247" w:rsidRDefault="00347247" w:rsidP="00347247">
      <w:pPr>
        <w:rPr>
          <w:lang w:val="en-GB"/>
        </w:rPr>
      </w:pPr>
      <w:r w:rsidRPr="00347247">
        <w:rPr>
          <w:lang w:val="en-GB"/>
        </w:rPr>
        <w:t>The ELASTRONICS consortium, including partners covering the full vertical value chain, is at</w:t>
      </w:r>
      <w:r>
        <w:rPr>
          <w:lang w:val="en-GB"/>
        </w:rPr>
        <w:t xml:space="preserve"> </w:t>
      </w:r>
      <w:r w:rsidRPr="00347247">
        <w:rPr>
          <w:lang w:val="en-GB"/>
        </w:rPr>
        <w:t>the precipice of launching such an enabling leap: the possibility for unobtrusive, anytime</w:t>
      </w:r>
      <w:r>
        <w:rPr>
          <w:lang w:val="en-GB"/>
        </w:rPr>
        <w:t>-</w:t>
      </w:r>
      <w:r w:rsidRPr="00347247">
        <w:rPr>
          <w:lang w:val="en-GB"/>
        </w:rPr>
        <w:t>anywhere</w:t>
      </w:r>
      <w:r>
        <w:rPr>
          <w:lang w:val="en-GB"/>
        </w:rPr>
        <w:t xml:space="preserve"> </w:t>
      </w:r>
      <w:r w:rsidRPr="00347247">
        <w:rPr>
          <w:lang w:val="en-GB"/>
        </w:rPr>
        <w:t>patient monitoring will transform the healthcare sector radically into a more effective</w:t>
      </w:r>
      <w:r>
        <w:rPr>
          <w:lang w:val="en-GB"/>
        </w:rPr>
        <w:t xml:space="preserve"> </w:t>
      </w:r>
      <w:r w:rsidRPr="00347247">
        <w:rPr>
          <w:lang w:val="en-GB"/>
        </w:rPr>
        <w:t xml:space="preserve">and efficient direction. Similarly, the </w:t>
      </w:r>
      <w:r w:rsidRPr="00347247">
        <w:rPr>
          <w:lang w:val="en-GB"/>
        </w:rPr>
        <w:lastRenderedPageBreak/>
        <w:t>envisioned intriguing products with more facile form</w:t>
      </w:r>
      <w:r>
        <w:rPr>
          <w:lang w:val="en-GB"/>
        </w:rPr>
        <w:t xml:space="preserve"> </w:t>
      </w:r>
      <w:r w:rsidRPr="00347247">
        <w:rPr>
          <w:lang w:val="en-GB"/>
        </w:rPr>
        <w:t xml:space="preserve">factors for comfortable </w:t>
      </w:r>
      <w:proofErr w:type="spellStart"/>
      <w:r w:rsidRPr="00347247">
        <w:rPr>
          <w:lang w:val="en-GB"/>
        </w:rPr>
        <w:t>wearability</w:t>
      </w:r>
      <w:proofErr w:type="spellEnd"/>
      <w:r w:rsidRPr="00347247">
        <w:rPr>
          <w:lang w:val="en-GB"/>
        </w:rPr>
        <w:t xml:space="preserve"> in sports, whether professional or amateur enthusiast, or</w:t>
      </w:r>
      <w:r>
        <w:rPr>
          <w:lang w:val="en-GB"/>
        </w:rPr>
        <w:t xml:space="preserve"> </w:t>
      </w:r>
      <w:r w:rsidRPr="00347247">
        <w:rPr>
          <w:lang w:val="en-GB"/>
        </w:rPr>
        <w:t>well-being sector for personal fitness, will be enabled via the novel hardware solutions that</w:t>
      </w:r>
      <w:r>
        <w:rPr>
          <w:lang w:val="en-GB"/>
        </w:rPr>
        <w:t xml:space="preserve"> </w:t>
      </w:r>
      <w:r w:rsidRPr="00347247">
        <w:rPr>
          <w:lang w:val="en-GB"/>
        </w:rPr>
        <w:t>comply with the harsh wear-comfort and durability requirements.</w:t>
      </w:r>
    </w:p>
    <w:p w:rsidR="00347247" w:rsidRPr="00347247" w:rsidRDefault="00347247" w:rsidP="00347247">
      <w:pPr>
        <w:rPr>
          <w:lang w:val="en-GB"/>
        </w:rPr>
      </w:pPr>
      <w:r w:rsidRPr="00347247">
        <w:rPr>
          <w:lang w:val="en-GB"/>
        </w:rPr>
        <w:t xml:space="preserve">The consortium includes the companies </w:t>
      </w:r>
      <w:proofErr w:type="spellStart"/>
      <w:r w:rsidRPr="00347247">
        <w:rPr>
          <w:lang w:val="en-GB"/>
        </w:rPr>
        <w:t>Inkron</w:t>
      </w:r>
      <w:proofErr w:type="spellEnd"/>
      <w:r w:rsidRPr="00347247">
        <w:rPr>
          <w:lang w:val="en-GB"/>
        </w:rPr>
        <w:t xml:space="preserve">, </w:t>
      </w:r>
      <w:proofErr w:type="spellStart"/>
      <w:r w:rsidRPr="00347247">
        <w:rPr>
          <w:lang w:val="en-GB"/>
        </w:rPr>
        <w:t>Screentec</w:t>
      </w:r>
      <w:proofErr w:type="spellEnd"/>
      <w:r w:rsidRPr="00347247">
        <w:rPr>
          <w:lang w:val="en-GB"/>
        </w:rPr>
        <w:t xml:space="preserve">, </w:t>
      </w:r>
      <w:proofErr w:type="spellStart"/>
      <w:r w:rsidRPr="00347247">
        <w:rPr>
          <w:lang w:val="en-GB"/>
        </w:rPr>
        <w:t>Flexbright</w:t>
      </w:r>
      <w:proofErr w:type="spellEnd"/>
      <w:r w:rsidRPr="00347247">
        <w:rPr>
          <w:lang w:val="en-GB"/>
        </w:rPr>
        <w:t xml:space="preserve">, </w:t>
      </w:r>
      <w:proofErr w:type="spellStart"/>
      <w:r w:rsidRPr="00347247">
        <w:rPr>
          <w:lang w:val="en-GB"/>
        </w:rPr>
        <w:t>Forciot</w:t>
      </w:r>
      <w:proofErr w:type="spellEnd"/>
      <w:r w:rsidRPr="00347247">
        <w:rPr>
          <w:lang w:val="en-GB"/>
        </w:rPr>
        <w:t xml:space="preserve">, </w:t>
      </w:r>
      <w:proofErr w:type="spellStart"/>
      <w:r w:rsidRPr="00347247">
        <w:rPr>
          <w:lang w:val="en-GB"/>
        </w:rPr>
        <w:t>Suunto</w:t>
      </w:r>
      <w:proofErr w:type="spellEnd"/>
      <w:r w:rsidRPr="00347247">
        <w:rPr>
          <w:lang w:val="en-GB"/>
        </w:rPr>
        <w:t xml:space="preserve">, </w:t>
      </w:r>
      <w:proofErr w:type="spellStart"/>
      <w:r w:rsidRPr="00347247">
        <w:rPr>
          <w:lang w:val="en-GB"/>
        </w:rPr>
        <w:t>Nexstim</w:t>
      </w:r>
      <w:proofErr w:type="spellEnd"/>
      <w:r w:rsidRPr="00347247">
        <w:rPr>
          <w:lang w:val="en-GB"/>
        </w:rPr>
        <w:t xml:space="preserve"> and GE Healthcare.</w:t>
      </w:r>
    </w:p>
    <w:p w:rsidR="00347247" w:rsidRDefault="00347247" w:rsidP="00347247">
      <w:pPr>
        <w:rPr>
          <w:lang w:val="en-GB"/>
        </w:rPr>
      </w:pPr>
    </w:p>
    <w:p w:rsidR="00347247" w:rsidRDefault="00347247" w:rsidP="00347247">
      <w:pPr>
        <w:rPr>
          <w:lang w:val="en-GB"/>
        </w:rPr>
      </w:pPr>
      <w:r>
        <w:rPr>
          <w:lang w:val="en-GB"/>
        </w:rPr>
        <w:t>The ELASTRONICS Consortium Structure</w:t>
      </w:r>
    </w:p>
    <w:p w:rsidR="00347247" w:rsidRDefault="00347247" w:rsidP="00347247">
      <w:pPr>
        <w:rPr>
          <w:lang w:val="en-GB"/>
        </w:rPr>
      </w:pPr>
      <w:r>
        <w:rPr>
          <w:lang w:val="en-GB"/>
        </w:rPr>
        <w:pict>
          <v:shape id="_x0000_i1031" type="#_x0000_t75" style="width:481.5pt;height:227.25pt">
            <v:imagedata r:id="rId6" o:title="ConsortiumStructure"/>
          </v:shape>
        </w:pict>
      </w:r>
    </w:p>
    <w:p w:rsidR="00347247" w:rsidRDefault="00347247" w:rsidP="00347247">
      <w:pPr>
        <w:rPr>
          <w:lang w:val="en-GB"/>
        </w:rPr>
      </w:pPr>
    </w:p>
    <w:p w:rsidR="00347247" w:rsidRDefault="00347247" w:rsidP="00347247">
      <w:pPr>
        <w:rPr>
          <w:lang w:val="en-GB"/>
        </w:rPr>
      </w:pPr>
      <w:r>
        <w:rPr>
          <w:lang w:val="en-GB"/>
        </w:rPr>
        <w:t>VTT logo</w:t>
      </w:r>
    </w:p>
    <w:p w:rsidR="00347247" w:rsidRDefault="00347247" w:rsidP="00347247">
      <w:pPr>
        <w:rPr>
          <w:lang w:val="en-GB"/>
        </w:rPr>
      </w:pPr>
      <w:r>
        <w:rPr>
          <w:lang w:val="en-GB"/>
        </w:rPr>
        <w:pict>
          <v:shape id="_x0000_i1032" type="#_x0000_t75" style="width:240pt;height:161.25pt">
            <v:imagedata r:id="rId7" o:title="VTT_Logo_OnWhite_OrangeBlue_RGB_hires"/>
          </v:shape>
        </w:pict>
      </w:r>
    </w:p>
    <w:p w:rsidR="00347247" w:rsidRDefault="00347247" w:rsidP="00347247">
      <w:pPr>
        <w:rPr>
          <w:lang w:val="en-GB"/>
        </w:rPr>
      </w:pPr>
    </w:p>
    <w:p w:rsidR="00347247" w:rsidRDefault="00347247" w:rsidP="00347247">
      <w:pPr>
        <w:rPr>
          <w:lang w:val="en-GB"/>
        </w:rPr>
      </w:pPr>
      <w:r>
        <w:rPr>
          <w:lang w:val="en-GB"/>
        </w:rPr>
        <w:t>Tampere University logo</w:t>
      </w:r>
    </w:p>
    <w:p w:rsidR="00347247" w:rsidRDefault="00347247" w:rsidP="00347247">
      <w:pPr>
        <w:rPr>
          <w:lang w:val="en-GB"/>
        </w:rPr>
      </w:pPr>
      <w:r>
        <w:rPr>
          <w:noProof/>
          <w:lang w:eastAsia="fi-FI"/>
        </w:rPr>
        <w:lastRenderedPageBreak/>
        <w:drawing>
          <wp:inline distT="0" distB="0" distL="0" distR="0">
            <wp:extent cx="6105525" cy="2381250"/>
            <wp:effectExtent l="0" t="0" r="9525" b="0"/>
            <wp:docPr id="1" name="Picture 1" descr="C:\Users\elemtu\AppData\Local\Microsoft\Windows\INetCache\Content.Word\Tampere_University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emtu\AppData\Local\Microsoft\Windows\INetCache\Content.Word\Tampere_University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247" w:rsidRDefault="00347247" w:rsidP="00347247">
      <w:pPr>
        <w:rPr>
          <w:lang w:val="en-GB"/>
        </w:rPr>
      </w:pPr>
    </w:p>
    <w:p w:rsidR="00347247" w:rsidRDefault="00D6226F" w:rsidP="00347247">
      <w:pPr>
        <w:rPr>
          <w:lang w:val="en-GB"/>
        </w:rPr>
      </w:pPr>
      <w:r>
        <w:rPr>
          <w:lang w:val="en-GB"/>
        </w:rPr>
        <w:t>Business F</w:t>
      </w:r>
      <w:r w:rsidR="00347247">
        <w:rPr>
          <w:lang w:val="en-GB"/>
        </w:rPr>
        <w:t>inland logo</w:t>
      </w:r>
    </w:p>
    <w:p w:rsidR="00347247" w:rsidRDefault="00D6226F" w:rsidP="00347247">
      <w:pPr>
        <w:rPr>
          <w:lang w:val="en-GB"/>
        </w:rPr>
      </w:pPr>
      <w:r>
        <w:rPr>
          <w:lang w:val="en-GB"/>
        </w:rPr>
        <w:pict>
          <v:shape id="_x0000_i1038" type="#_x0000_t75" style="width:307.5pt;height:307.5pt">
            <v:imagedata r:id="rId9" o:title="BF_logo"/>
          </v:shape>
        </w:pict>
      </w:r>
    </w:p>
    <w:p w:rsidR="00347247" w:rsidRDefault="00347247" w:rsidP="00347247">
      <w:pPr>
        <w:rPr>
          <w:lang w:val="en-GB"/>
        </w:rPr>
      </w:pPr>
    </w:p>
    <w:p w:rsidR="00D6226F" w:rsidRDefault="00D6226F" w:rsidP="00347247">
      <w:pPr>
        <w:rPr>
          <w:lang w:val="en-GB"/>
        </w:rPr>
      </w:pPr>
    </w:p>
    <w:p w:rsidR="00347247" w:rsidRDefault="00347247" w:rsidP="00347247">
      <w:pPr>
        <w:rPr>
          <w:lang w:val="en-GB"/>
        </w:rPr>
      </w:pPr>
      <w:r>
        <w:rPr>
          <w:lang w:val="en-GB"/>
        </w:rPr>
        <w:t>Project activities</w:t>
      </w:r>
    </w:p>
    <w:p w:rsidR="00347247" w:rsidRDefault="00347247" w:rsidP="00347247">
      <w:pPr>
        <w:rPr>
          <w:lang w:val="en-GB"/>
        </w:rPr>
      </w:pPr>
      <w:bookmarkStart w:id="0" w:name="_GoBack"/>
      <w:bookmarkEnd w:id="0"/>
    </w:p>
    <w:p w:rsidR="00347247" w:rsidRDefault="00347247" w:rsidP="00347247">
      <w:pPr>
        <w:rPr>
          <w:lang w:val="en-GB"/>
        </w:rPr>
      </w:pPr>
      <w:r>
        <w:rPr>
          <w:lang w:val="en-GB"/>
        </w:rPr>
        <w:t>Temperature Logger</w:t>
      </w:r>
    </w:p>
    <w:p w:rsidR="00347247" w:rsidRDefault="00347247" w:rsidP="00347247">
      <w:pPr>
        <w:rPr>
          <w:lang w:val="en-GB"/>
        </w:rPr>
      </w:pPr>
      <w:r w:rsidRPr="00347247">
        <w:rPr>
          <w:lang w:val="en-GB"/>
        </w:rPr>
        <w:t xml:space="preserve">Flexible, stretchable and washable temperature tag based on hybrid assembled ultra-thin Flex-NFC chip and bare die LEDs on soft substrate. Tag </w:t>
      </w:r>
      <w:proofErr w:type="gramStart"/>
      <w:r w:rsidRPr="00347247">
        <w:rPr>
          <w:lang w:val="en-GB"/>
        </w:rPr>
        <w:t>is activated</w:t>
      </w:r>
      <w:proofErr w:type="gramEnd"/>
      <w:r w:rsidRPr="00347247">
        <w:rPr>
          <w:lang w:val="en-GB"/>
        </w:rPr>
        <w:t xml:space="preserve"> via NFC and is capable for temperature monitoring.</w:t>
      </w:r>
    </w:p>
    <w:p w:rsidR="00347247" w:rsidRDefault="00347247" w:rsidP="00347247">
      <w:pPr>
        <w:rPr>
          <w:lang w:val="en-GB"/>
        </w:rPr>
      </w:pPr>
      <w:r>
        <w:rPr>
          <w:lang w:val="en-GB"/>
        </w:rPr>
        <w:lastRenderedPageBreak/>
        <w:pict>
          <v:shape id="_x0000_i1039" type="#_x0000_t75" style="width:481.5pt;height:390.75pt">
            <v:imagedata r:id="rId10" o:title="TemperatureLoggerPatch"/>
          </v:shape>
        </w:pict>
      </w:r>
    </w:p>
    <w:p w:rsidR="00347247" w:rsidRDefault="00347247" w:rsidP="00347247">
      <w:pPr>
        <w:rPr>
          <w:lang w:val="en-GB"/>
        </w:rPr>
      </w:pPr>
    </w:p>
    <w:p w:rsidR="00347247" w:rsidRDefault="00347247" w:rsidP="00347247">
      <w:pPr>
        <w:rPr>
          <w:lang w:val="en-GB"/>
        </w:rPr>
      </w:pPr>
      <w:r>
        <w:rPr>
          <w:lang w:val="en-GB"/>
        </w:rPr>
        <w:t>Wireless Sensor Patch</w:t>
      </w:r>
    </w:p>
    <w:p w:rsidR="00347247" w:rsidRDefault="00347247" w:rsidP="00347247">
      <w:pPr>
        <w:rPr>
          <w:lang w:val="en-GB"/>
        </w:rPr>
      </w:pPr>
      <w:r w:rsidRPr="00347247">
        <w:rPr>
          <w:lang w:val="en-GB"/>
        </w:rPr>
        <w:t>Flexible, stretchable or compact sensor platforms with e.g. accelerometer, temperature ambient pressure and humidity sensors. Bluetooth LE communication, possibility for wireless charging or flexible batteries.</w:t>
      </w:r>
    </w:p>
    <w:p w:rsidR="00347247" w:rsidRDefault="00347247" w:rsidP="00347247">
      <w:pPr>
        <w:rPr>
          <w:lang w:val="en-GB"/>
        </w:rPr>
      </w:pPr>
      <w:r>
        <w:rPr>
          <w:noProof/>
          <w:lang w:eastAsia="fi-FI"/>
        </w:rPr>
        <w:lastRenderedPageBreak/>
        <w:drawing>
          <wp:inline distT="0" distB="0" distL="0" distR="0">
            <wp:extent cx="5353050" cy="3009900"/>
            <wp:effectExtent l="0" t="0" r="0" b="0"/>
            <wp:docPr id="2" name="Picture 2" descr="C:\Users\elemtu\AppData\Local\Microsoft\Windows\INetCache\Content.Word\WirelessSensorPa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lemtu\AppData\Local\Microsoft\Windows\INetCache\Content.Word\WirelessSensorPatch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247" w:rsidRDefault="00347247" w:rsidP="00347247">
      <w:pPr>
        <w:rPr>
          <w:lang w:val="en-GB"/>
        </w:rPr>
      </w:pPr>
    </w:p>
    <w:p w:rsidR="00347247" w:rsidRDefault="00347247" w:rsidP="00347247">
      <w:pPr>
        <w:rPr>
          <w:lang w:val="en-GB"/>
        </w:rPr>
      </w:pPr>
      <w:r>
        <w:rPr>
          <w:lang w:val="en-GB"/>
        </w:rPr>
        <w:t>Stretchable skin-integrated patches</w:t>
      </w:r>
      <w:r>
        <w:rPr>
          <w:lang w:val="en-GB"/>
        </w:rPr>
        <w:pict>
          <v:shape id="_x0000_i1043" type="#_x0000_t75" style="width:481.5pt;height:321pt">
            <v:imagedata r:id="rId12" o:title="oikea_mantysalo2_900px_0"/>
          </v:shape>
        </w:pict>
      </w:r>
    </w:p>
    <w:p w:rsidR="00347247" w:rsidRDefault="00347247" w:rsidP="00347247">
      <w:pPr>
        <w:rPr>
          <w:lang w:val="en-GB"/>
        </w:rPr>
      </w:pPr>
    </w:p>
    <w:p w:rsidR="00347247" w:rsidRPr="00347247" w:rsidRDefault="00347247" w:rsidP="00347247">
      <w:pPr>
        <w:rPr>
          <w:lang w:val="en-GB"/>
        </w:rPr>
      </w:pPr>
    </w:p>
    <w:sectPr w:rsidR="00347247" w:rsidRPr="00347247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301E2C"/>
    <w:multiLevelType w:val="hybridMultilevel"/>
    <w:tmpl w:val="6006273E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BB9"/>
    <w:rsid w:val="00347247"/>
    <w:rsid w:val="0077596B"/>
    <w:rsid w:val="007F7841"/>
    <w:rsid w:val="008B7523"/>
    <w:rsid w:val="00906BCB"/>
    <w:rsid w:val="00D6226F"/>
    <w:rsid w:val="00F4356F"/>
    <w:rsid w:val="00FB0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30EA9"/>
  <w15:chartTrackingRefBased/>
  <w15:docId w15:val="{2917F068-96B8-44C2-9060-1CEADDAB4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72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382</Words>
  <Characters>3102</Characters>
  <Application>Microsoft Office Word</Application>
  <DocSecurity>0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VTT</Company>
  <LinksUpToDate>false</LinksUpToDate>
  <CharactersWithSpaces>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Tuomikoski Markus</dc:creator>
  <cp:keywords/>
  <dc:description/>
  <cp:lastModifiedBy>Tuomikoski Markus</cp:lastModifiedBy>
  <cp:revision>3</cp:revision>
  <dcterms:created xsi:type="dcterms:W3CDTF">2019-08-16T11:15:00Z</dcterms:created>
  <dcterms:modified xsi:type="dcterms:W3CDTF">2019-08-16T11:28:00Z</dcterms:modified>
</cp:coreProperties>
</file>