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85E" w:rsidRDefault="0011385E" w:rsidP="0011385E">
      <w:pPr>
        <w:jc w:val="right"/>
      </w:pPr>
    </w:p>
    <w:p w:rsidR="0096591E" w:rsidRPr="0096591E" w:rsidRDefault="0096591E" w:rsidP="0096591E">
      <w:pPr>
        <w:jc w:val="center"/>
        <w:rPr>
          <w:b/>
        </w:rPr>
      </w:pPr>
      <w:r w:rsidRPr="0096591E">
        <w:rPr>
          <w:b/>
        </w:rPr>
        <w:t>William and Elsie George</w:t>
      </w:r>
    </w:p>
    <w:p w:rsidR="0011385E" w:rsidRDefault="00B76619" w:rsidP="0011385E">
      <w:pPr>
        <w:jc w:val="right"/>
      </w:pPr>
      <w:r>
        <w:rPr>
          <w:noProof/>
        </w:rPr>
        <w:drawing>
          <wp:anchor distT="0" distB="0" distL="114300" distR="114300" simplePos="0" relativeHeight="251672576" behindDoc="0" locked="0" layoutInCell="1" allowOverlap="1" wp14:anchorId="29361BFD" wp14:editId="1BDC7FA5">
            <wp:simplePos x="0" y="0"/>
            <wp:positionH relativeFrom="column">
              <wp:posOffset>891376</wp:posOffset>
            </wp:positionH>
            <wp:positionV relativeFrom="paragraph">
              <wp:posOffset>17343</wp:posOffset>
            </wp:positionV>
            <wp:extent cx="4033569" cy="4554173"/>
            <wp:effectExtent l="76200" t="76200" r="81280" b="1447165"/>
            <wp:wrapNone/>
            <wp:docPr id="11" name="Picture 11" descr="C:\Users\Vero42\AppData\Local\Microsoft\Windows\INetCache\Content.Word\elsa foun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o42\AppData\Local\Microsoft\Windows\INetCache\Content.Word\elsa founder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3569" cy="455417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11385E" w:rsidRDefault="0011385E" w:rsidP="0011385E">
      <w:pPr>
        <w:jc w:val="right"/>
      </w:pPr>
    </w:p>
    <w:p w:rsidR="0011385E" w:rsidRDefault="0011385E" w:rsidP="0011385E">
      <w:pPr>
        <w:jc w:val="right"/>
      </w:pPr>
    </w:p>
    <w:p w:rsidR="00803692" w:rsidRDefault="00803692" w:rsidP="0011385E">
      <w:pPr>
        <w:jc w:val="right"/>
      </w:pPr>
    </w:p>
    <w:p w:rsidR="00803692" w:rsidRDefault="00803692" w:rsidP="0011385E">
      <w:pPr>
        <w:jc w:val="right"/>
      </w:pPr>
    </w:p>
    <w:p w:rsidR="00803692" w:rsidRPr="00803692" w:rsidRDefault="00B76619" w:rsidP="00B76619">
      <w:pPr>
        <w:tabs>
          <w:tab w:val="left" w:pos="6220"/>
        </w:tabs>
      </w:pPr>
      <w:r>
        <w:tab/>
      </w:r>
    </w:p>
    <w:p w:rsidR="00803692" w:rsidRPr="00803692" w:rsidRDefault="00803692" w:rsidP="00803692"/>
    <w:p w:rsidR="00803692" w:rsidRPr="00803692" w:rsidRDefault="00803692" w:rsidP="00803692"/>
    <w:p w:rsidR="00803692" w:rsidRPr="00803692" w:rsidRDefault="00803692" w:rsidP="00803692"/>
    <w:p w:rsidR="00803692" w:rsidRPr="00803692" w:rsidRDefault="00803692" w:rsidP="00803692"/>
    <w:p w:rsidR="00803692" w:rsidRPr="00803692" w:rsidRDefault="00803692" w:rsidP="00803692"/>
    <w:p w:rsidR="00803692" w:rsidRPr="00803692" w:rsidRDefault="00803692" w:rsidP="00803692"/>
    <w:p w:rsidR="00803692" w:rsidRPr="00803692" w:rsidRDefault="00803692" w:rsidP="00803692"/>
    <w:p w:rsidR="00803692" w:rsidRPr="00803692" w:rsidRDefault="00803692" w:rsidP="00803692"/>
    <w:p w:rsidR="00803692" w:rsidRPr="00803692" w:rsidRDefault="00803692" w:rsidP="00803692"/>
    <w:p w:rsidR="00803692" w:rsidRPr="00803692" w:rsidRDefault="00803692" w:rsidP="00803692"/>
    <w:p w:rsidR="00803692" w:rsidRPr="00803692" w:rsidRDefault="00803692" w:rsidP="00803692"/>
    <w:p w:rsidR="00803692" w:rsidRDefault="009A70A6" w:rsidP="00803692">
      <w:r>
        <w:t>The founders of Elsa were wealthy landowners from Scotland.  William and Elsie George moved to San Antonio, Texas and were introduced to land in the Valley when they purchased half of the land in what is now known as the Delta Area.</w:t>
      </w:r>
    </w:p>
    <w:p w:rsidR="009A70A6" w:rsidRDefault="009A70A6" w:rsidP="00803692">
      <w:r>
        <w:t>Much of this land was part of the Llano Grande land grant issued to Juan Jose Ynojosa de Balli.</w:t>
      </w:r>
    </w:p>
    <w:p w:rsidR="009A70A6" w:rsidRPr="00803692" w:rsidRDefault="009A70A6" w:rsidP="00803692">
      <w:r>
        <w:t>Early on ranchers had settled the area before 1800.  These ranchers introduced cattle and sheep ranching and various crops to the area.  In the early 1900s land speculators including the Georges, began to buy up the land that was to become the Delta Area of the Lower Rio Grande Valley of Texas, and introduced truck farming.  After World War 1, people from the norther part of the United States were invited to visit the area, and representative of the land companies sold property to anyone who had the money to buy.</w:t>
      </w:r>
    </w:p>
    <w:p w:rsidR="0096591E" w:rsidRDefault="0096591E" w:rsidP="005E75B2">
      <w:pPr>
        <w:tabs>
          <w:tab w:val="left" w:pos="7805"/>
        </w:tabs>
        <w:jc w:val="center"/>
        <w:rPr>
          <w:b/>
        </w:rPr>
      </w:pPr>
    </w:p>
    <w:p w:rsidR="0096591E" w:rsidRDefault="0096591E" w:rsidP="005E75B2">
      <w:pPr>
        <w:tabs>
          <w:tab w:val="left" w:pos="7805"/>
        </w:tabs>
        <w:jc w:val="center"/>
        <w:rPr>
          <w:b/>
        </w:rPr>
      </w:pPr>
    </w:p>
    <w:p w:rsidR="005E75B2" w:rsidRPr="00230AA0" w:rsidRDefault="005E75B2" w:rsidP="005E75B2">
      <w:pPr>
        <w:tabs>
          <w:tab w:val="left" w:pos="7805"/>
        </w:tabs>
        <w:jc w:val="center"/>
        <w:rPr>
          <w:b/>
        </w:rPr>
      </w:pPr>
      <w:r w:rsidRPr="00230AA0">
        <w:rPr>
          <w:b/>
        </w:rPr>
        <w:t xml:space="preserve">The </w:t>
      </w:r>
      <w:r w:rsidR="005059F9" w:rsidRPr="00230AA0">
        <w:rPr>
          <w:b/>
        </w:rPr>
        <w:t>Elsa Townsite Company</w:t>
      </w:r>
    </w:p>
    <w:p w:rsidR="00403094" w:rsidRDefault="00230AA0" w:rsidP="007933AD">
      <w:pPr>
        <w:tabs>
          <w:tab w:val="left" w:pos="7805"/>
        </w:tabs>
      </w:pPr>
      <w:r>
        <w:rPr>
          <w:noProof/>
        </w:rPr>
        <w:drawing>
          <wp:anchor distT="0" distB="0" distL="114300" distR="114300" simplePos="0" relativeHeight="251665408" behindDoc="0" locked="0" layoutInCell="1" allowOverlap="1">
            <wp:simplePos x="0" y="0"/>
            <wp:positionH relativeFrom="column">
              <wp:posOffset>3295650</wp:posOffset>
            </wp:positionH>
            <wp:positionV relativeFrom="paragraph">
              <wp:posOffset>803611</wp:posOffset>
            </wp:positionV>
            <wp:extent cx="2999191" cy="22481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99191" cy="2248112"/>
                    </a:xfrm>
                    <a:prstGeom prst="rect">
                      <a:avLst/>
                    </a:prstGeom>
                  </pic:spPr>
                </pic:pic>
              </a:graphicData>
            </a:graphic>
            <wp14:sizeRelH relativeFrom="page">
              <wp14:pctWidth>0</wp14:pctWidth>
            </wp14:sizeRelH>
            <wp14:sizeRelV relativeFrom="page">
              <wp14:pctHeight>0</wp14:pctHeight>
            </wp14:sizeRelV>
          </wp:anchor>
        </w:drawing>
      </w:r>
      <w:r w:rsidR="007933AD">
        <w:t>On November 12</w:t>
      </w:r>
      <w:r w:rsidR="007933AD" w:rsidRPr="007933AD">
        <w:rPr>
          <w:vertAlign w:val="superscript"/>
        </w:rPr>
        <w:t>th</w:t>
      </w:r>
      <w:r w:rsidR="007933AD">
        <w:t xml:space="preserve"> 1926, H</w:t>
      </w:r>
      <w:r w:rsidR="00403094">
        <w:t>.</w:t>
      </w:r>
      <w:r w:rsidR="007933AD">
        <w:t>B</w:t>
      </w:r>
      <w:r w:rsidR="00403094">
        <w:t>. Seay and Wm. George, both of the City of Mercedes, in Hidalgo County, Texas; and H.L. Seay of the City of Dallas i</w:t>
      </w:r>
      <w:r w:rsidR="007933AD">
        <w:t xml:space="preserve">n Dallas County, Texas, </w:t>
      </w:r>
      <w:r w:rsidR="00403094">
        <w:t>associate</w:t>
      </w:r>
      <w:r w:rsidR="007933AD">
        <w:t>d</w:t>
      </w:r>
      <w:r w:rsidR="00403094">
        <w:t xml:space="preserve"> </w:t>
      </w:r>
      <w:r w:rsidR="007933AD">
        <w:t>them</w:t>
      </w:r>
      <w:r w:rsidR="00403094">
        <w:t xml:space="preserve">selves </w:t>
      </w:r>
      <w:r w:rsidR="007933AD">
        <w:t>and formed</w:t>
      </w:r>
      <w:r w:rsidR="00403094">
        <w:t xml:space="preserve"> a private corporation under and in pursuance of the laws of Texas</w:t>
      </w:r>
      <w:r w:rsidR="007933AD">
        <w:t xml:space="preserve">, and named it Elsa Townsite Company. </w:t>
      </w:r>
    </w:p>
    <w:p w:rsidR="00230AA0" w:rsidRDefault="00230AA0" w:rsidP="00230AA0">
      <w:pPr>
        <w:pStyle w:val="NoSpacing"/>
      </w:pPr>
      <w:r>
        <w:t>A</w:t>
      </w:r>
      <w:r w:rsidR="005059F9">
        <w:t xml:space="preserve"> City Planning Engineer, Major Edward A. Wood, </w:t>
      </w:r>
    </w:p>
    <w:p w:rsidR="00230AA0" w:rsidRDefault="005059F9" w:rsidP="00230AA0">
      <w:pPr>
        <w:pStyle w:val="NoSpacing"/>
      </w:pPr>
      <w:proofErr w:type="gramStart"/>
      <w:r>
        <w:t>of</w:t>
      </w:r>
      <w:proofErr w:type="gramEnd"/>
      <w:r>
        <w:t xml:space="preserve"> Dallas, Texas, submitted scientific planning detail</w:t>
      </w:r>
    </w:p>
    <w:p w:rsidR="00230AA0" w:rsidRDefault="005059F9" w:rsidP="00230AA0">
      <w:pPr>
        <w:pStyle w:val="NoSpacing"/>
      </w:pPr>
      <w:proofErr w:type="gramStart"/>
      <w:r>
        <w:t>for</w:t>
      </w:r>
      <w:proofErr w:type="gramEnd"/>
      <w:r>
        <w:t xml:space="preserve"> the future development of a new town-site in the </w:t>
      </w:r>
    </w:p>
    <w:p w:rsidR="00230AA0" w:rsidRDefault="005059F9" w:rsidP="00230AA0">
      <w:pPr>
        <w:pStyle w:val="NoSpacing"/>
      </w:pPr>
      <w:r>
        <w:t xml:space="preserve">Rio Grande Valley of Texas.  Its business, industrial </w:t>
      </w:r>
    </w:p>
    <w:p w:rsidR="00230AA0" w:rsidRDefault="005059F9" w:rsidP="00230AA0">
      <w:pPr>
        <w:pStyle w:val="NoSpacing"/>
      </w:pPr>
      <w:proofErr w:type="gramStart"/>
      <w:r>
        <w:t>and</w:t>
      </w:r>
      <w:proofErr w:type="gramEnd"/>
      <w:r>
        <w:t xml:space="preserve"> residential districts were laid out so as to provide </w:t>
      </w:r>
    </w:p>
    <w:p w:rsidR="00230AA0" w:rsidRDefault="005059F9" w:rsidP="00230AA0">
      <w:pPr>
        <w:pStyle w:val="NoSpacing"/>
      </w:pPr>
      <w:proofErr w:type="gramStart"/>
      <w:r>
        <w:t>for</w:t>
      </w:r>
      <w:proofErr w:type="gramEnd"/>
      <w:r>
        <w:t xml:space="preserve"> future expansion and to prevent the problems and</w:t>
      </w:r>
    </w:p>
    <w:p w:rsidR="00230AA0" w:rsidRDefault="005059F9" w:rsidP="00230AA0">
      <w:pPr>
        <w:pStyle w:val="NoSpacing"/>
      </w:pPr>
      <w:proofErr w:type="gramStart"/>
      <w:r>
        <w:t>expense</w:t>
      </w:r>
      <w:proofErr w:type="gramEnd"/>
      <w:r>
        <w:t xml:space="preserve"> that confronted so many young towns in</w:t>
      </w:r>
    </w:p>
    <w:p w:rsidR="00230AA0" w:rsidRDefault="005059F9" w:rsidP="00230AA0">
      <w:pPr>
        <w:pStyle w:val="NoSpacing"/>
      </w:pPr>
      <w:proofErr w:type="gramStart"/>
      <w:r>
        <w:t>endeavoring</w:t>
      </w:r>
      <w:proofErr w:type="gramEnd"/>
      <w:r>
        <w:t xml:space="preserve"> to adjust themselves to a growing </w:t>
      </w:r>
    </w:p>
    <w:p w:rsidR="00230AA0" w:rsidRDefault="005059F9" w:rsidP="00230AA0">
      <w:pPr>
        <w:pStyle w:val="NoSpacing"/>
      </w:pPr>
      <w:proofErr w:type="gramStart"/>
      <w:r>
        <w:t>population</w:t>
      </w:r>
      <w:proofErr w:type="gramEnd"/>
      <w:r>
        <w:t xml:space="preserve"> and increasing business activity.  </w:t>
      </w:r>
    </w:p>
    <w:p w:rsidR="00230AA0" w:rsidRDefault="005059F9" w:rsidP="00230AA0">
      <w:pPr>
        <w:pStyle w:val="NoSpacing"/>
      </w:pPr>
      <w:r>
        <w:t xml:space="preserve">The carefully laid plans were indeed well thought out </w:t>
      </w:r>
    </w:p>
    <w:p w:rsidR="00230AA0" w:rsidRDefault="00230AA0" w:rsidP="00230AA0">
      <w:pPr>
        <w:pStyle w:val="NoSpacing"/>
      </w:pPr>
      <w:proofErr w:type="gramStart"/>
      <w:r>
        <w:t>a</w:t>
      </w:r>
      <w:r w:rsidR="005059F9">
        <w:t>nd</w:t>
      </w:r>
      <w:proofErr w:type="gramEnd"/>
      <w:r w:rsidR="005059F9">
        <w:t xml:space="preserve"> “The Planned Valley Town” went on sale at a</w:t>
      </w:r>
    </w:p>
    <w:p w:rsidR="00230AA0" w:rsidRDefault="005059F9" w:rsidP="00230AA0">
      <w:pPr>
        <w:pStyle w:val="NoSpacing"/>
      </w:pPr>
      <w:proofErr w:type="gramStart"/>
      <w:r>
        <w:t>public</w:t>
      </w:r>
      <w:r w:rsidR="00230AA0">
        <w:t xml:space="preserve"> </w:t>
      </w:r>
      <w:r>
        <w:t xml:space="preserve"> auction</w:t>
      </w:r>
      <w:proofErr w:type="gramEnd"/>
      <w:r>
        <w:t xml:space="preserve"> on March 2, 1927. The Auction was</w:t>
      </w:r>
    </w:p>
    <w:p w:rsidR="00230AA0" w:rsidRDefault="005059F9" w:rsidP="00230AA0">
      <w:pPr>
        <w:pStyle w:val="NoSpacing"/>
      </w:pPr>
      <w:proofErr w:type="gramStart"/>
      <w:r>
        <w:t>held</w:t>
      </w:r>
      <w:proofErr w:type="gramEnd"/>
      <w:r>
        <w:t xml:space="preserve"> in the center of Hidalgo County in the midst of</w:t>
      </w:r>
    </w:p>
    <w:p w:rsidR="005059F9" w:rsidRDefault="005059F9" w:rsidP="00230AA0">
      <w:pPr>
        <w:pStyle w:val="NoSpacing"/>
      </w:pPr>
      <w:r>
        <w:t xml:space="preserve">fertile cotton fields and typical southwest brush, and the only habitation at the time was a lone country store operated by Mrs. Elsie George, whose husband, William George, was farming adjoining acreage.  </w:t>
      </w:r>
    </w:p>
    <w:p w:rsidR="00043A58" w:rsidRDefault="00043A58" w:rsidP="00230AA0">
      <w:pPr>
        <w:tabs>
          <w:tab w:val="left" w:pos="7805"/>
        </w:tabs>
      </w:pPr>
      <w:r>
        <w:t xml:space="preserve"> </w:t>
      </w:r>
    </w:p>
    <w:p w:rsidR="00043A58" w:rsidRDefault="00230AA0" w:rsidP="00F9584F">
      <w:pPr>
        <w:tabs>
          <w:tab w:val="left" w:pos="7805"/>
        </w:tabs>
        <w:jc w:val="center"/>
      </w:pPr>
      <w:r>
        <w:rPr>
          <w:noProof/>
          <w:color w:val="141823"/>
        </w:rPr>
        <w:drawing>
          <wp:anchor distT="0" distB="0" distL="114300" distR="114300" simplePos="0" relativeHeight="251668480" behindDoc="0" locked="0" layoutInCell="1" allowOverlap="1" wp14:anchorId="5A7085B8" wp14:editId="29C6C434">
            <wp:simplePos x="0" y="0"/>
            <wp:positionH relativeFrom="column">
              <wp:posOffset>613410</wp:posOffset>
            </wp:positionH>
            <wp:positionV relativeFrom="paragraph">
              <wp:posOffset>292100</wp:posOffset>
            </wp:positionV>
            <wp:extent cx="4587240" cy="3192780"/>
            <wp:effectExtent l="57150" t="57150" r="118110" b="121920"/>
            <wp:wrapNone/>
            <wp:docPr id="16" name="Picture 16" descr="https://fbcdn-sphotos-e-a.akamaihd.net/hphotos-ak-xaf1/t31.0-8/1026188_10200956546489385_6943693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cdn-sphotos-e-a.akamaihd.net/hphotos-ak-xaf1/t31.0-8/1026188_10200956546489385_694369357_o.jpg"/>
                    <pic:cNvPicPr>
                      <a:picLocks noChangeAspect="1" noChangeArrowheads="1"/>
                    </pic:cNvPicPr>
                  </pic:nvPicPr>
                  <pic:blipFill>
                    <a:blip r:embed="rId8" cstate="print">
                      <a:extLst>
                        <a:ext uri="{28A0092B-C50C-407E-A947-70E740481C1C}">
                          <a14:useLocalDpi xmlns:a14="http://schemas.microsoft.com/office/drawing/2010/main" val="0"/>
                        </a:ext>
                      </a:extLst>
                    </a:blip>
                    <a:srcRect l="1924" t="2028" r="1705" b="4868"/>
                    <a:stretch>
                      <a:fillRect/>
                    </a:stretch>
                  </pic:blipFill>
                  <pic:spPr bwMode="auto">
                    <a:xfrm>
                      <a:off x="0" y="0"/>
                      <a:ext cx="4587240" cy="3192780"/>
                    </a:xfrm>
                    <a:prstGeom prst="rect">
                      <a:avLst/>
                    </a:prstGeom>
                    <a:ln w="635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43A58" w:rsidRDefault="00043A58" w:rsidP="00F9584F">
      <w:pPr>
        <w:tabs>
          <w:tab w:val="left" w:pos="7805"/>
        </w:tabs>
        <w:jc w:val="center"/>
      </w:pPr>
    </w:p>
    <w:p w:rsidR="00043A58" w:rsidRDefault="00043A58" w:rsidP="00F9584F">
      <w:pPr>
        <w:tabs>
          <w:tab w:val="left" w:pos="7805"/>
        </w:tabs>
        <w:jc w:val="center"/>
      </w:pPr>
    </w:p>
    <w:p w:rsidR="00043A58" w:rsidRDefault="00043A58" w:rsidP="00F9584F">
      <w:pPr>
        <w:tabs>
          <w:tab w:val="left" w:pos="7805"/>
        </w:tabs>
        <w:jc w:val="center"/>
      </w:pPr>
    </w:p>
    <w:p w:rsidR="00F9584F" w:rsidRDefault="00F9584F" w:rsidP="00F9584F">
      <w:pPr>
        <w:tabs>
          <w:tab w:val="left" w:pos="7805"/>
        </w:tabs>
        <w:jc w:val="center"/>
      </w:pPr>
    </w:p>
    <w:p w:rsidR="00043A58" w:rsidRDefault="00043A58" w:rsidP="00F9584F">
      <w:pPr>
        <w:tabs>
          <w:tab w:val="left" w:pos="7805"/>
        </w:tabs>
        <w:jc w:val="center"/>
      </w:pPr>
    </w:p>
    <w:p w:rsidR="005059F9" w:rsidRDefault="005059F9" w:rsidP="00F9584F">
      <w:pPr>
        <w:tabs>
          <w:tab w:val="left" w:pos="7805"/>
        </w:tabs>
        <w:jc w:val="center"/>
      </w:pPr>
    </w:p>
    <w:p w:rsidR="005059F9" w:rsidRDefault="005059F9" w:rsidP="00F9584F">
      <w:pPr>
        <w:tabs>
          <w:tab w:val="left" w:pos="7805"/>
        </w:tabs>
        <w:jc w:val="center"/>
      </w:pPr>
    </w:p>
    <w:p w:rsidR="005059F9" w:rsidRDefault="005059F9" w:rsidP="00F9584F">
      <w:pPr>
        <w:tabs>
          <w:tab w:val="left" w:pos="7805"/>
        </w:tabs>
        <w:jc w:val="center"/>
      </w:pPr>
    </w:p>
    <w:p w:rsidR="005059F9" w:rsidRDefault="005059F9" w:rsidP="00F9584F">
      <w:pPr>
        <w:tabs>
          <w:tab w:val="left" w:pos="7805"/>
        </w:tabs>
        <w:jc w:val="center"/>
      </w:pPr>
    </w:p>
    <w:p w:rsidR="005059F9" w:rsidRDefault="005059F9" w:rsidP="00F9584F">
      <w:pPr>
        <w:tabs>
          <w:tab w:val="left" w:pos="7805"/>
        </w:tabs>
        <w:jc w:val="center"/>
      </w:pPr>
    </w:p>
    <w:p w:rsidR="005059F9" w:rsidRDefault="005059F9" w:rsidP="00F9584F">
      <w:pPr>
        <w:tabs>
          <w:tab w:val="left" w:pos="7805"/>
        </w:tabs>
        <w:jc w:val="center"/>
      </w:pPr>
    </w:p>
    <w:p w:rsidR="005059F9" w:rsidRDefault="005059F9" w:rsidP="00F9584F">
      <w:pPr>
        <w:tabs>
          <w:tab w:val="left" w:pos="7805"/>
        </w:tabs>
        <w:jc w:val="center"/>
      </w:pPr>
    </w:p>
    <w:p w:rsidR="005059F9" w:rsidRDefault="005059F9" w:rsidP="00F9584F">
      <w:pPr>
        <w:tabs>
          <w:tab w:val="left" w:pos="7805"/>
        </w:tabs>
        <w:jc w:val="center"/>
      </w:pPr>
    </w:p>
    <w:p w:rsidR="00230AA0" w:rsidRPr="0096591E" w:rsidRDefault="0096591E" w:rsidP="00230AA0">
      <w:pPr>
        <w:tabs>
          <w:tab w:val="left" w:pos="7805"/>
        </w:tabs>
        <w:jc w:val="center"/>
        <w:rPr>
          <w:b/>
        </w:rPr>
      </w:pPr>
      <w:r w:rsidRPr="0096591E">
        <w:rPr>
          <w:b/>
        </w:rPr>
        <w:t>The American Rio Grande Land &amp; Irrigation Company</w:t>
      </w:r>
    </w:p>
    <w:p w:rsidR="00230AA0" w:rsidRDefault="00230AA0" w:rsidP="00230AA0">
      <w:pPr>
        <w:pStyle w:val="NoSpacing"/>
      </w:pPr>
      <w:r>
        <w:t xml:space="preserve">JNO. C. Jones, secretary &amp; Treasurer for </w:t>
      </w:r>
    </w:p>
    <w:p w:rsidR="00230AA0" w:rsidRDefault="00230AA0" w:rsidP="00230AA0">
      <w:pPr>
        <w:pStyle w:val="NoSpacing"/>
      </w:pPr>
      <w:r>
        <w:rPr>
          <w:noProof/>
          <w:color w:val="141823"/>
        </w:rPr>
        <w:drawing>
          <wp:anchor distT="0" distB="0" distL="114300" distR="114300" simplePos="0" relativeHeight="251670528" behindDoc="0" locked="0" layoutInCell="1" allowOverlap="1" wp14:anchorId="760E9C02" wp14:editId="2983FE07">
            <wp:simplePos x="0" y="0"/>
            <wp:positionH relativeFrom="column">
              <wp:posOffset>3027045</wp:posOffset>
            </wp:positionH>
            <wp:positionV relativeFrom="paragraph">
              <wp:posOffset>16510</wp:posOffset>
            </wp:positionV>
            <wp:extent cx="3469005" cy="2620010"/>
            <wp:effectExtent l="76200" t="76200" r="131445" b="142240"/>
            <wp:wrapNone/>
            <wp:docPr id="3" name="Picture 1" descr="https://fbcdn-sphotos-e-a.akamaihd.net/hphotos-ak-prn2/t31.0-8/1074168_10200588886860128_15910923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prn2/t31.0-8/1074168_10200588886860128_1591092397_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629" t="32044" b="8885"/>
                    <a:stretch/>
                  </pic:blipFill>
                  <pic:spPr bwMode="auto">
                    <a:xfrm>
                      <a:off x="0" y="0"/>
                      <a:ext cx="3469005" cy="26200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American Rio Grande Land &amp; Irrigation </w:t>
      </w:r>
    </w:p>
    <w:p w:rsidR="00230AA0" w:rsidRDefault="00230AA0" w:rsidP="00230AA0">
      <w:pPr>
        <w:pStyle w:val="NoSpacing"/>
      </w:pPr>
      <w:r>
        <w:t xml:space="preserve">Company in 1926, wrote to William George </w:t>
      </w:r>
    </w:p>
    <w:p w:rsidR="00230AA0" w:rsidRDefault="00230AA0" w:rsidP="00230AA0">
      <w:pPr>
        <w:pStyle w:val="NoSpacing"/>
      </w:pPr>
      <w:proofErr w:type="gramStart"/>
      <w:r>
        <w:t>the</w:t>
      </w:r>
      <w:proofErr w:type="gramEnd"/>
      <w:r>
        <w:t xml:space="preserve"> following:  “It is with great pleasure that </w:t>
      </w:r>
    </w:p>
    <w:p w:rsidR="00230AA0" w:rsidRDefault="00230AA0" w:rsidP="00230AA0">
      <w:pPr>
        <w:pStyle w:val="NoSpacing"/>
      </w:pPr>
      <w:r>
        <w:t>I am able to tell you that we have decided to</w:t>
      </w:r>
    </w:p>
    <w:p w:rsidR="00230AA0" w:rsidRDefault="00230AA0" w:rsidP="00230AA0">
      <w:pPr>
        <w:pStyle w:val="NoSpacing"/>
      </w:pPr>
      <w:proofErr w:type="gramStart"/>
      <w:r>
        <w:t>name</w:t>
      </w:r>
      <w:proofErr w:type="gramEnd"/>
      <w:r>
        <w:t xml:space="preserve"> the new town “Elsa” in your honor.  </w:t>
      </w:r>
    </w:p>
    <w:p w:rsidR="00230AA0" w:rsidRDefault="00230AA0" w:rsidP="00230AA0">
      <w:pPr>
        <w:pStyle w:val="NoSpacing"/>
      </w:pPr>
      <w:r>
        <w:t>T</w:t>
      </w:r>
      <w:r>
        <w:t>he Spanish name Elsa was substituted for</w:t>
      </w:r>
    </w:p>
    <w:p w:rsidR="00230AA0" w:rsidRDefault="00230AA0" w:rsidP="00230AA0">
      <w:pPr>
        <w:pStyle w:val="NoSpacing"/>
      </w:pPr>
      <w:proofErr w:type="gramStart"/>
      <w:r>
        <w:t>the</w:t>
      </w:r>
      <w:proofErr w:type="gramEnd"/>
      <w:r>
        <w:t xml:space="preserve"> English Elsie for the reason that the </w:t>
      </w:r>
    </w:p>
    <w:p w:rsidR="00230AA0" w:rsidRDefault="00230AA0" w:rsidP="00230AA0">
      <w:pPr>
        <w:pStyle w:val="NoSpacing"/>
      </w:pPr>
      <w:r>
        <w:t xml:space="preserve">Official of the Southern Pacific Railways </w:t>
      </w:r>
    </w:p>
    <w:p w:rsidR="00230AA0" w:rsidRDefault="00230AA0" w:rsidP="00230AA0">
      <w:pPr>
        <w:pStyle w:val="NoSpacing"/>
      </w:pPr>
      <w:proofErr w:type="gramStart"/>
      <w:r>
        <w:t>had</w:t>
      </w:r>
      <w:proofErr w:type="gramEnd"/>
      <w:r>
        <w:t xml:space="preserve"> determined to use only Spanish names</w:t>
      </w:r>
    </w:p>
    <w:p w:rsidR="00230AA0" w:rsidRDefault="00230AA0" w:rsidP="00230AA0">
      <w:pPr>
        <w:pStyle w:val="NoSpacing"/>
      </w:pPr>
      <w:proofErr w:type="gramStart"/>
      <w:r>
        <w:t>for</w:t>
      </w:r>
      <w:proofErr w:type="gramEnd"/>
      <w:r>
        <w:t xml:space="preserve"> the towns on the new extension, and from </w:t>
      </w:r>
    </w:p>
    <w:p w:rsidR="00230AA0" w:rsidRDefault="00230AA0" w:rsidP="00230AA0">
      <w:pPr>
        <w:pStyle w:val="NoSpacing"/>
      </w:pPr>
      <w:proofErr w:type="gramStart"/>
      <w:r>
        <w:t>the</w:t>
      </w:r>
      <w:proofErr w:type="gramEnd"/>
      <w:r>
        <w:t xml:space="preserve"> best authorities available we learned that</w:t>
      </w:r>
    </w:p>
    <w:p w:rsidR="00230AA0" w:rsidRDefault="00230AA0" w:rsidP="00230AA0">
      <w:pPr>
        <w:pStyle w:val="NoSpacing"/>
      </w:pPr>
      <w:r>
        <w:t>“Elsa” was correct Spanish for “Elsie.”</w:t>
      </w:r>
    </w:p>
    <w:p w:rsidR="00230AA0" w:rsidRDefault="00230AA0" w:rsidP="00230AA0">
      <w:pPr>
        <w:pStyle w:val="NoSpacing"/>
      </w:pPr>
      <w:r>
        <w:t xml:space="preserve">It will interest you to know, that, before a </w:t>
      </w:r>
    </w:p>
    <w:p w:rsidR="00230AA0" w:rsidRDefault="00230AA0" w:rsidP="00230AA0">
      <w:pPr>
        <w:pStyle w:val="NoSpacing"/>
      </w:pPr>
      <w:proofErr w:type="gramStart"/>
      <w:r>
        <w:t>name</w:t>
      </w:r>
      <w:proofErr w:type="gramEnd"/>
      <w:r>
        <w:t xml:space="preserve"> was selected, we received several letter </w:t>
      </w:r>
    </w:p>
    <w:p w:rsidR="00230AA0" w:rsidRDefault="00230AA0" w:rsidP="00230AA0">
      <w:pPr>
        <w:pStyle w:val="NoSpacing"/>
      </w:pPr>
      <w:proofErr w:type="gramStart"/>
      <w:r>
        <w:t>from</w:t>
      </w:r>
      <w:proofErr w:type="gramEnd"/>
      <w:r>
        <w:t xml:space="preserve"> your friends it that community requesting</w:t>
      </w:r>
    </w:p>
    <w:p w:rsidR="00230AA0" w:rsidRDefault="00230AA0" w:rsidP="00230AA0">
      <w:pPr>
        <w:pStyle w:val="NoSpacing"/>
      </w:pPr>
      <w:proofErr w:type="gramStart"/>
      <w:r>
        <w:t>that</w:t>
      </w:r>
      <w:proofErr w:type="gramEnd"/>
      <w:r>
        <w:t xml:space="preserve"> the town be named Elsie in your honor,</w:t>
      </w:r>
    </w:p>
    <w:p w:rsidR="00230AA0" w:rsidRDefault="00230AA0" w:rsidP="00230AA0">
      <w:pPr>
        <w:pStyle w:val="NoSpacing"/>
      </w:pPr>
      <w:proofErr w:type="gramStart"/>
      <w:r>
        <w:t>and</w:t>
      </w:r>
      <w:proofErr w:type="gramEnd"/>
      <w:r>
        <w:t xml:space="preserve"> I wish to assure you that we felt a real</w:t>
      </w:r>
    </w:p>
    <w:p w:rsidR="00230AA0" w:rsidRDefault="00230AA0" w:rsidP="00230AA0">
      <w:pPr>
        <w:pStyle w:val="NoSpacing"/>
      </w:pPr>
      <w:proofErr w:type="gramStart"/>
      <w:r>
        <w:t>pleasure</w:t>
      </w:r>
      <w:proofErr w:type="gramEnd"/>
      <w:r>
        <w:t xml:space="preserve"> in adopting their suggestions.</w:t>
      </w:r>
    </w:p>
    <w:p w:rsidR="005059F9" w:rsidRDefault="005059F9" w:rsidP="00F9584F">
      <w:pPr>
        <w:tabs>
          <w:tab w:val="left" w:pos="7805"/>
        </w:tabs>
        <w:jc w:val="center"/>
      </w:pPr>
    </w:p>
    <w:p w:rsidR="005059F9" w:rsidRDefault="005059F9" w:rsidP="00F9584F">
      <w:pPr>
        <w:tabs>
          <w:tab w:val="left" w:pos="7805"/>
        </w:tabs>
        <w:jc w:val="center"/>
      </w:pPr>
    </w:p>
    <w:p w:rsidR="005059F9" w:rsidRDefault="005059F9" w:rsidP="00F9584F">
      <w:pPr>
        <w:tabs>
          <w:tab w:val="left" w:pos="7805"/>
        </w:tabs>
        <w:jc w:val="center"/>
      </w:pPr>
    </w:p>
    <w:p w:rsidR="00AA2789" w:rsidRDefault="00AA2789" w:rsidP="00F9584F">
      <w:pPr>
        <w:tabs>
          <w:tab w:val="left" w:pos="7805"/>
        </w:tabs>
        <w:jc w:val="center"/>
      </w:pPr>
    </w:p>
    <w:p w:rsidR="00230AA0" w:rsidRDefault="00230AA0" w:rsidP="00F9584F">
      <w:pPr>
        <w:tabs>
          <w:tab w:val="left" w:pos="7805"/>
        </w:tabs>
        <w:jc w:val="center"/>
      </w:pPr>
    </w:p>
    <w:p w:rsidR="00230AA0" w:rsidRDefault="00230AA0" w:rsidP="00F9584F">
      <w:pPr>
        <w:tabs>
          <w:tab w:val="left" w:pos="7805"/>
        </w:tabs>
        <w:jc w:val="center"/>
      </w:pPr>
    </w:p>
    <w:p w:rsidR="00230AA0" w:rsidRDefault="00230AA0" w:rsidP="00F9584F">
      <w:pPr>
        <w:tabs>
          <w:tab w:val="left" w:pos="7805"/>
        </w:tabs>
        <w:jc w:val="center"/>
      </w:pPr>
    </w:p>
    <w:p w:rsidR="00230AA0" w:rsidRDefault="00230AA0" w:rsidP="00F9584F">
      <w:pPr>
        <w:tabs>
          <w:tab w:val="left" w:pos="7805"/>
        </w:tabs>
        <w:jc w:val="center"/>
      </w:pPr>
    </w:p>
    <w:p w:rsidR="00230AA0" w:rsidRDefault="00230AA0" w:rsidP="00F9584F">
      <w:pPr>
        <w:tabs>
          <w:tab w:val="left" w:pos="7805"/>
        </w:tabs>
        <w:jc w:val="center"/>
      </w:pPr>
    </w:p>
    <w:p w:rsidR="00230AA0" w:rsidRDefault="00230AA0" w:rsidP="00F9584F">
      <w:pPr>
        <w:tabs>
          <w:tab w:val="left" w:pos="7805"/>
        </w:tabs>
        <w:jc w:val="center"/>
      </w:pPr>
    </w:p>
    <w:p w:rsidR="00230AA0" w:rsidRDefault="00230AA0" w:rsidP="00F9584F">
      <w:pPr>
        <w:tabs>
          <w:tab w:val="left" w:pos="7805"/>
        </w:tabs>
        <w:jc w:val="center"/>
      </w:pPr>
    </w:p>
    <w:p w:rsidR="00230AA0" w:rsidRDefault="00230AA0" w:rsidP="00F9584F">
      <w:pPr>
        <w:tabs>
          <w:tab w:val="left" w:pos="7805"/>
        </w:tabs>
        <w:jc w:val="center"/>
      </w:pPr>
    </w:p>
    <w:p w:rsidR="00230AA0" w:rsidRDefault="00230AA0" w:rsidP="00F9584F">
      <w:pPr>
        <w:tabs>
          <w:tab w:val="left" w:pos="7805"/>
        </w:tabs>
        <w:jc w:val="center"/>
      </w:pPr>
    </w:p>
    <w:p w:rsidR="00230AA0" w:rsidRDefault="00230AA0" w:rsidP="00F9584F">
      <w:pPr>
        <w:tabs>
          <w:tab w:val="left" w:pos="7805"/>
        </w:tabs>
        <w:jc w:val="center"/>
      </w:pPr>
    </w:p>
    <w:p w:rsidR="00230AA0" w:rsidRDefault="00230AA0" w:rsidP="00F9584F">
      <w:pPr>
        <w:tabs>
          <w:tab w:val="left" w:pos="7805"/>
        </w:tabs>
        <w:jc w:val="center"/>
      </w:pPr>
    </w:p>
    <w:p w:rsidR="005059F9" w:rsidRDefault="005059F9" w:rsidP="00F9584F">
      <w:pPr>
        <w:tabs>
          <w:tab w:val="left" w:pos="7805"/>
        </w:tabs>
        <w:jc w:val="center"/>
      </w:pPr>
    </w:p>
    <w:p w:rsidR="00043A58" w:rsidRPr="0096591E" w:rsidRDefault="00043A58" w:rsidP="00F9584F">
      <w:pPr>
        <w:tabs>
          <w:tab w:val="left" w:pos="7805"/>
        </w:tabs>
        <w:jc w:val="center"/>
        <w:rPr>
          <w:b/>
        </w:rPr>
      </w:pPr>
      <w:r w:rsidRPr="0096591E">
        <w:rPr>
          <w:b/>
        </w:rPr>
        <w:t>Incorporation of Elsa, Texas</w:t>
      </w:r>
    </w:p>
    <w:p w:rsidR="008358E6" w:rsidRDefault="00043A58" w:rsidP="00043A58">
      <w:pPr>
        <w:tabs>
          <w:tab w:val="left" w:pos="7805"/>
        </w:tabs>
      </w:pPr>
      <w:r>
        <w:t>Hi</w:t>
      </w:r>
      <w:r>
        <w:t>dalgo County Commissioners’ Court Minutes</w:t>
      </w:r>
      <w:r>
        <w:t>,</w:t>
      </w:r>
      <w:r>
        <w:t xml:space="preserve"> in the matter of the Incorporation of the Town of Elsa</w:t>
      </w:r>
      <w:r w:rsidR="008358E6">
        <w:t>, Texas</w:t>
      </w:r>
      <w:r>
        <w:t xml:space="preserve"> read as followed:  Be It </w:t>
      </w:r>
      <w:r w:rsidR="008358E6">
        <w:t>Remembered that on January 28, 1933, pursuant to due and regular order therefor made by the undersigned, there was duly and regularly had and held an election within the town of Elsa, Hidalgo County, Texas, for the purpose of submitting to the vote of the people the question of whether or not such town shall be incorporated, and within ten days after the date of such election due return was made thereof showing that the majority of the votes so cast were for the incorporation to such town.  This entry dated this the 20</w:t>
      </w:r>
      <w:r w:rsidR="008358E6" w:rsidRPr="008358E6">
        <w:rPr>
          <w:vertAlign w:val="superscript"/>
        </w:rPr>
        <w:t>th</w:t>
      </w:r>
      <w:r w:rsidR="008358E6">
        <w:t xml:space="preserve"> day of February, 1933, shall be, and is, made upon the records of the Commissioners’ Court of Hidalgo County, Texas.  E.C. Couch, Judge</w:t>
      </w:r>
    </w:p>
    <w:p w:rsidR="00AA2789" w:rsidRPr="0096591E" w:rsidRDefault="00AA2789" w:rsidP="00F9584F">
      <w:pPr>
        <w:tabs>
          <w:tab w:val="left" w:pos="7805"/>
        </w:tabs>
        <w:jc w:val="center"/>
        <w:rPr>
          <w:b/>
        </w:rPr>
      </w:pPr>
      <w:r w:rsidRPr="0096591E">
        <w:rPr>
          <w:b/>
        </w:rPr>
        <w:t xml:space="preserve">Agriculture </w:t>
      </w:r>
    </w:p>
    <w:p w:rsidR="00043A58" w:rsidRDefault="00527174" w:rsidP="00F9584F">
      <w:pPr>
        <w:tabs>
          <w:tab w:val="left" w:pos="7805"/>
        </w:tabs>
        <w:jc w:val="center"/>
      </w:pPr>
      <w:r>
        <w:rPr>
          <w:noProof/>
        </w:rPr>
        <w:drawing>
          <wp:anchor distT="0" distB="0" distL="114300" distR="114300" simplePos="0" relativeHeight="251666432" behindDoc="0" locked="0" layoutInCell="1" allowOverlap="1">
            <wp:simplePos x="0" y="0"/>
            <wp:positionH relativeFrom="column">
              <wp:posOffset>53986</wp:posOffset>
            </wp:positionH>
            <wp:positionV relativeFrom="paragraph">
              <wp:posOffset>90725</wp:posOffset>
            </wp:positionV>
            <wp:extent cx="5874444" cy="145338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164" t="5966"/>
                    <a:stretch/>
                  </pic:blipFill>
                  <pic:spPr bwMode="auto">
                    <a:xfrm>
                      <a:off x="0" y="0"/>
                      <a:ext cx="5874444" cy="1453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584F" w:rsidRDefault="00F9584F" w:rsidP="00F9584F">
      <w:pPr>
        <w:tabs>
          <w:tab w:val="left" w:pos="7805"/>
        </w:tabs>
        <w:jc w:val="center"/>
      </w:pPr>
    </w:p>
    <w:p w:rsidR="00F9584F" w:rsidRDefault="00F9584F" w:rsidP="00F9584F">
      <w:pPr>
        <w:tabs>
          <w:tab w:val="left" w:pos="7805"/>
        </w:tabs>
        <w:jc w:val="center"/>
      </w:pPr>
    </w:p>
    <w:p w:rsidR="00F9584F" w:rsidRDefault="00F9584F" w:rsidP="00F9584F">
      <w:pPr>
        <w:tabs>
          <w:tab w:val="left" w:pos="847"/>
          <w:tab w:val="left" w:pos="7805"/>
        </w:tabs>
      </w:pPr>
      <w:r>
        <w:tab/>
      </w:r>
    </w:p>
    <w:p w:rsidR="00F9584F" w:rsidRDefault="00F9584F" w:rsidP="00F9584F">
      <w:pPr>
        <w:tabs>
          <w:tab w:val="left" w:pos="7805"/>
        </w:tabs>
        <w:jc w:val="center"/>
      </w:pPr>
    </w:p>
    <w:p w:rsidR="00F9584F" w:rsidRDefault="00527174" w:rsidP="00F9584F">
      <w:pPr>
        <w:tabs>
          <w:tab w:val="left" w:pos="7805"/>
        </w:tabs>
        <w:jc w:val="center"/>
      </w:pPr>
      <w:r>
        <w:rPr>
          <w:noProof/>
        </w:rPr>
        <w:drawing>
          <wp:anchor distT="0" distB="0" distL="114300" distR="114300" simplePos="0" relativeHeight="251673600" behindDoc="0" locked="0" layoutInCell="1" allowOverlap="1">
            <wp:simplePos x="0" y="0"/>
            <wp:positionH relativeFrom="column">
              <wp:posOffset>2750884</wp:posOffset>
            </wp:positionH>
            <wp:positionV relativeFrom="paragraph">
              <wp:posOffset>87966</wp:posOffset>
            </wp:positionV>
            <wp:extent cx="2063750" cy="2984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7929" r="40524" b="25940"/>
                    <a:stretch/>
                  </pic:blipFill>
                  <pic:spPr bwMode="auto">
                    <a:xfrm>
                      <a:off x="0" y="0"/>
                      <a:ext cx="2114944" cy="3058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4373320</wp:posOffset>
            </wp:positionH>
            <wp:positionV relativeFrom="paragraph">
              <wp:posOffset>42412</wp:posOffset>
            </wp:positionV>
            <wp:extent cx="1705610" cy="538162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32418"/>
                    <a:stretch/>
                  </pic:blipFill>
                  <pic:spPr bwMode="auto">
                    <a:xfrm>
                      <a:off x="0" y="0"/>
                      <a:ext cx="1705610" cy="538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584F" w:rsidRDefault="00F9584F" w:rsidP="00F9584F">
      <w:pPr>
        <w:tabs>
          <w:tab w:val="left" w:pos="7805"/>
        </w:tabs>
        <w:jc w:val="center"/>
      </w:pPr>
    </w:p>
    <w:p w:rsidR="00F9584F" w:rsidRDefault="00F9584F" w:rsidP="00F9584F">
      <w:pPr>
        <w:tabs>
          <w:tab w:val="left" w:pos="7805"/>
        </w:tabs>
        <w:jc w:val="center"/>
      </w:pPr>
    </w:p>
    <w:p w:rsidR="005E75B2" w:rsidRDefault="005E75B2" w:rsidP="00F9584F">
      <w:pPr>
        <w:tabs>
          <w:tab w:val="left" w:pos="7805"/>
        </w:tabs>
        <w:jc w:val="center"/>
      </w:pPr>
    </w:p>
    <w:p w:rsidR="005E75B2" w:rsidRDefault="005E75B2" w:rsidP="00F9584F">
      <w:pPr>
        <w:tabs>
          <w:tab w:val="left" w:pos="7805"/>
        </w:tabs>
        <w:jc w:val="center"/>
      </w:pPr>
    </w:p>
    <w:p w:rsidR="00F9584F" w:rsidRDefault="00F9584F" w:rsidP="00F9584F">
      <w:pPr>
        <w:tabs>
          <w:tab w:val="left" w:pos="7805"/>
        </w:tabs>
        <w:jc w:val="center"/>
      </w:pPr>
    </w:p>
    <w:p w:rsidR="00F9584F" w:rsidRDefault="00527174" w:rsidP="00527174">
      <w:pPr>
        <w:tabs>
          <w:tab w:val="left" w:pos="3376"/>
          <w:tab w:val="left" w:pos="7805"/>
        </w:tabs>
      </w:pPr>
      <w:r>
        <w:tab/>
      </w:r>
    </w:p>
    <w:p w:rsidR="00F9584F" w:rsidRDefault="00F9584F" w:rsidP="00F9584F">
      <w:pPr>
        <w:tabs>
          <w:tab w:val="left" w:pos="7805"/>
        </w:tabs>
        <w:jc w:val="center"/>
      </w:pPr>
    </w:p>
    <w:p w:rsidR="00F9584F" w:rsidRDefault="00F9584F" w:rsidP="00F9584F">
      <w:pPr>
        <w:tabs>
          <w:tab w:val="left" w:pos="7805"/>
        </w:tabs>
        <w:jc w:val="center"/>
      </w:pPr>
    </w:p>
    <w:p w:rsidR="00F9584F" w:rsidRDefault="00F9584F" w:rsidP="00F9584F">
      <w:pPr>
        <w:tabs>
          <w:tab w:val="left" w:pos="7805"/>
        </w:tabs>
        <w:jc w:val="center"/>
      </w:pPr>
    </w:p>
    <w:p w:rsidR="00F9584F" w:rsidRDefault="00F9584F" w:rsidP="00F9584F">
      <w:pPr>
        <w:tabs>
          <w:tab w:val="left" w:pos="7805"/>
        </w:tabs>
        <w:jc w:val="center"/>
      </w:pPr>
    </w:p>
    <w:p w:rsidR="00F9584F" w:rsidRDefault="00F9584F" w:rsidP="00F9584F">
      <w:pPr>
        <w:tabs>
          <w:tab w:val="left" w:pos="7805"/>
        </w:tabs>
        <w:jc w:val="center"/>
      </w:pPr>
    </w:p>
    <w:p w:rsidR="00F9584F" w:rsidRDefault="00F9584F" w:rsidP="00F9584F">
      <w:pPr>
        <w:tabs>
          <w:tab w:val="left" w:pos="7805"/>
        </w:tabs>
        <w:jc w:val="center"/>
      </w:pPr>
    </w:p>
    <w:p w:rsidR="00F9584F" w:rsidRDefault="00F9584F" w:rsidP="00F9584F">
      <w:pPr>
        <w:tabs>
          <w:tab w:val="left" w:pos="7805"/>
        </w:tabs>
        <w:jc w:val="center"/>
      </w:pPr>
    </w:p>
    <w:p w:rsidR="00F9584F" w:rsidRDefault="00F9584F" w:rsidP="00F9584F">
      <w:pPr>
        <w:tabs>
          <w:tab w:val="left" w:pos="7805"/>
        </w:tabs>
        <w:jc w:val="center"/>
      </w:pPr>
    </w:p>
    <w:p w:rsidR="00F9584F" w:rsidRDefault="00527174" w:rsidP="00F9584F">
      <w:pPr>
        <w:tabs>
          <w:tab w:val="left" w:pos="7805"/>
        </w:tabs>
        <w:jc w:val="center"/>
      </w:pPr>
      <w:r>
        <w:rPr>
          <w:noProof/>
          <w:color w:val="141823"/>
        </w:rPr>
        <w:drawing>
          <wp:anchor distT="0" distB="0" distL="114300" distR="114300" simplePos="0" relativeHeight="251663360" behindDoc="0" locked="0" layoutInCell="1" allowOverlap="1">
            <wp:simplePos x="0" y="0"/>
            <wp:positionH relativeFrom="column">
              <wp:posOffset>-60827</wp:posOffset>
            </wp:positionH>
            <wp:positionV relativeFrom="paragraph">
              <wp:posOffset>68735</wp:posOffset>
            </wp:positionV>
            <wp:extent cx="5943600" cy="3968115"/>
            <wp:effectExtent l="76200" t="76200" r="133350" b="127635"/>
            <wp:wrapNone/>
            <wp:docPr id="178" name="Picture 178" descr="https://scontent-a-dfw.xx.fbcdn.net/hphotos-xfa1/v/t1.0-9/10710908_748726825201213_2946469978647761767_n.jpg?oh=81a988dd2590ee73b252b7be388e4e66&amp;oe=5538A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scontent-a-dfw.xx.fbcdn.net/hphotos-xfa1/v/t1.0-9/10710908_748726825201213_2946469978647761767_n.jpg?oh=81a988dd2590ee73b252b7be388e4e66&amp;oe=5538ACB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9584F" w:rsidRDefault="00F9584F" w:rsidP="00F9584F">
      <w:pPr>
        <w:tabs>
          <w:tab w:val="left" w:pos="7805"/>
        </w:tabs>
        <w:jc w:val="center"/>
      </w:pPr>
    </w:p>
    <w:p w:rsidR="00F9584F" w:rsidRDefault="00F9584F" w:rsidP="00F9584F">
      <w:pPr>
        <w:tabs>
          <w:tab w:val="left" w:pos="7805"/>
        </w:tabs>
        <w:jc w:val="center"/>
      </w:pPr>
    </w:p>
    <w:p w:rsidR="00F9584F" w:rsidRDefault="00F9584F" w:rsidP="00F9584F">
      <w:pPr>
        <w:tabs>
          <w:tab w:val="left" w:pos="7805"/>
        </w:tabs>
        <w:jc w:val="center"/>
      </w:pPr>
    </w:p>
    <w:p w:rsidR="00F9584F" w:rsidRDefault="00F9584F" w:rsidP="00F9584F">
      <w:pPr>
        <w:tabs>
          <w:tab w:val="left" w:pos="7805"/>
        </w:tabs>
        <w:jc w:val="center"/>
      </w:pPr>
    </w:p>
    <w:p w:rsidR="00F9584F" w:rsidRDefault="00F9584F" w:rsidP="00F9584F">
      <w:pPr>
        <w:tabs>
          <w:tab w:val="left" w:pos="7805"/>
        </w:tabs>
        <w:jc w:val="center"/>
      </w:pPr>
    </w:p>
    <w:p w:rsidR="00F9584F" w:rsidRDefault="00F9584F" w:rsidP="00F9584F">
      <w:pPr>
        <w:tabs>
          <w:tab w:val="left" w:pos="7805"/>
        </w:tabs>
        <w:jc w:val="center"/>
      </w:pPr>
    </w:p>
    <w:p w:rsidR="00F9584F" w:rsidRDefault="00F9584F" w:rsidP="00F9584F">
      <w:pPr>
        <w:tabs>
          <w:tab w:val="left" w:pos="7805"/>
        </w:tabs>
      </w:pPr>
    </w:p>
    <w:p w:rsidR="00F9584F" w:rsidRDefault="00F9584F" w:rsidP="00F9584F">
      <w:pPr>
        <w:tabs>
          <w:tab w:val="left" w:pos="7805"/>
        </w:tabs>
      </w:pPr>
    </w:p>
    <w:p w:rsidR="00F9584F" w:rsidRDefault="00F9584F" w:rsidP="00F9584F">
      <w:pPr>
        <w:tabs>
          <w:tab w:val="left" w:pos="7805"/>
        </w:tabs>
      </w:pPr>
    </w:p>
    <w:p w:rsidR="00F9584F" w:rsidRDefault="00F9584F" w:rsidP="00F9584F">
      <w:pPr>
        <w:tabs>
          <w:tab w:val="left" w:pos="7805"/>
        </w:tabs>
      </w:pPr>
    </w:p>
    <w:p w:rsidR="00F9584F" w:rsidRDefault="00F9584F" w:rsidP="00F9584F">
      <w:pPr>
        <w:tabs>
          <w:tab w:val="left" w:pos="7805"/>
        </w:tabs>
      </w:pPr>
    </w:p>
    <w:p w:rsidR="00F9584F" w:rsidRDefault="001854A7" w:rsidP="001854A7">
      <w:pPr>
        <w:tabs>
          <w:tab w:val="left" w:pos="6897"/>
        </w:tabs>
      </w:pPr>
      <w:r>
        <w:tab/>
      </w:r>
    </w:p>
    <w:p w:rsidR="00F9584F" w:rsidRPr="00F9584F" w:rsidRDefault="00F9584F" w:rsidP="00F9584F"/>
    <w:p w:rsidR="00F9584F" w:rsidRPr="00F9584F" w:rsidRDefault="00F9584F" w:rsidP="00F9584F"/>
    <w:p w:rsidR="00F9584F" w:rsidRDefault="00F9584F" w:rsidP="00F9584F"/>
    <w:p w:rsidR="00803692" w:rsidRDefault="00F9584F" w:rsidP="00F9584F">
      <w:pPr>
        <w:tabs>
          <w:tab w:val="left" w:pos="8604"/>
        </w:tabs>
      </w:pPr>
      <w:r>
        <w:tab/>
      </w:r>
    </w:p>
    <w:p w:rsidR="00F9584F" w:rsidRDefault="00F9584F" w:rsidP="00F9584F">
      <w:pPr>
        <w:tabs>
          <w:tab w:val="left" w:pos="8604"/>
        </w:tabs>
      </w:pPr>
    </w:p>
    <w:p w:rsidR="00F9584F" w:rsidRDefault="00F9584F" w:rsidP="00F9584F">
      <w:pPr>
        <w:tabs>
          <w:tab w:val="left" w:pos="8604"/>
        </w:tabs>
      </w:pPr>
    </w:p>
    <w:p w:rsidR="00F9584F" w:rsidRDefault="00F9584F" w:rsidP="00F9584F">
      <w:pPr>
        <w:tabs>
          <w:tab w:val="left" w:pos="8604"/>
        </w:tabs>
      </w:pPr>
    </w:p>
    <w:p w:rsidR="00F9584F" w:rsidRDefault="00F9584F" w:rsidP="00F9584F">
      <w:pPr>
        <w:tabs>
          <w:tab w:val="left" w:pos="8604"/>
        </w:tabs>
      </w:pPr>
    </w:p>
    <w:p w:rsidR="00F9584F" w:rsidRDefault="00F9584F" w:rsidP="00F9584F">
      <w:pPr>
        <w:tabs>
          <w:tab w:val="left" w:pos="8604"/>
        </w:tabs>
      </w:pPr>
      <w:r>
        <w:rPr>
          <w:noProof/>
        </w:rPr>
        <w:drawing>
          <wp:anchor distT="0" distB="0" distL="114300" distR="114300" simplePos="0" relativeHeight="251662336" behindDoc="0" locked="0" layoutInCell="1" allowOverlap="1">
            <wp:simplePos x="0" y="0"/>
            <wp:positionH relativeFrom="column">
              <wp:posOffset>606094</wp:posOffset>
            </wp:positionH>
            <wp:positionV relativeFrom="paragraph">
              <wp:posOffset>84465</wp:posOffset>
            </wp:positionV>
            <wp:extent cx="4698787" cy="4338848"/>
            <wp:effectExtent l="0" t="0" r="698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98787" cy="4338848"/>
                    </a:xfrm>
                    <a:prstGeom prst="rect">
                      <a:avLst/>
                    </a:prstGeom>
                  </pic:spPr>
                </pic:pic>
              </a:graphicData>
            </a:graphic>
            <wp14:sizeRelH relativeFrom="page">
              <wp14:pctWidth>0</wp14:pctWidth>
            </wp14:sizeRelH>
            <wp14:sizeRelV relativeFrom="page">
              <wp14:pctHeight>0</wp14:pctHeight>
            </wp14:sizeRelV>
          </wp:anchor>
        </w:drawing>
      </w:r>
    </w:p>
    <w:p w:rsidR="00F9584F" w:rsidRPr="00F9584F" w:rsidRDefault="00F9584F" w:rsidP="00F9584F">
      <w:pPr>
        <w:tabs>
          <w:tab w:val="left" w:pos="8604"/>
        </w:tabs>
      </w:pPr>
    </w:p>
    <w:sectPr w:rsidR="00F9584F" w:rsidRPr="00F958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00F" w:rsidRDefault="00AE000F" w:rsidP="00030E50">
      <w:pPr>
        <w:spacing w:after="0" w:line="240" w:lineRule="auto"/>
      </w:pPr>
      <w:r>
        <w:separator/>
      </w:r>
    </w:p>
  </w:endnote>
  <w:endnote w:type="continuationSeparator" w:id="0">
    <w:p w:rsidR="00AE000F" w:rsidRDefault="00AE000F" w:rsidP="00030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00F" w:rsidRDefault="00AE000F" w:rsidP="00030E50">
      <w:pPr>
        <w:spacing w:after="0" w:line="240" w:lineRule="auto"/>
      </w:pPr>
      <w:r>
        <w:separator/>
      </w:r>
    </w:p>
  </w:footnote>
  <w:footnote w:type="continuationSeparator" w:id="0">
    <w:p w:rsidR="00AE000F" w:rsidRDefault="00AE000F" w:rsidP="00030E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85E"/>
    <w:rsid w:val="00030E50"/>
    <w:rsid w:val="00043A58"/>
    <w:rsid w:val="00085E9D"/>
    <w:rsid w:val="001070AB"/>
    <w:rsid w:val="0011385E"/>
    <w:rsid w:val="00137C5C"/>
    <w:rsid w:val="001854A7"/>
    <w:rsid w:val="001C7F7F"/>
    <w:rsid w:val="00230AA0"/>
    <w:rsid w:val="00403094"/>
    <w:rsid w:val="00452E33"/>
    <w:rsid w:val="004777ED"/>
    <w:rsid w:val="005059F9"/>
    <w:rsid w:val="00527174"/>
    <w:rsid w:val="005E75B2"/>
    <w:rsid w:val="007933AD"/>
    <w:rsid w:val="00803692"/>
    <w:rsid w:val="008358E6"/>
    <w:rsid w:val="0096591E"/>
    <w:rsid w:val="00996397"/>
    <w:rsid w:val="009A70A6"/>
    <w:rsid w:val="00A12C80"/>
    <w:rsid w:val="00AA2789"/>
    <w:rsid w:val="00AE000F"/>
    <w:rsid w:val="00B76619"/>
    <w:rsid w:val="00BD0331"/>
    <w:rsid w:val="00BF20FD"/>
    <w:rsid w:val="00C44CA6"/>
    <w:rsid w:val="00D02EB1"/>
    <w:rsid w:val="00D32960"/>
    <w:rsid w:val="00D851EB"/>
    <w:rsid w:val="00DE51B6"/>
    <w:rsid w:val="00F9584F"/>
    <w:rsid w:val="00FB0750"/>
    <w:rsid w:val="00FC6859"/>
    <w:rsid w:val="00FF0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4EE04B-42F5-4C05-8B48-5252FC9DB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E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E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E50"/>
  </w:style>
  <w:style w:type="paragraph" w:styleId="Footer">
    <w:name w:val="footer"/>
    <w:basedOn w:val="Normal"/>
    <w:link w:val="FooterChar"/>
    <w:uiPriority w:val="99"/>
    <w:unhideWhenUsed/>
    <w:rsid w:val="00030E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E50"/>
  </w:style>
  <w:style w:type="paragraph" w:styleId="NoSpacing">
    <w:name w:val="No Spacing"/>
    <w:uiPriority w:val="1"/>
    <w:qFormat/>
    <w:rsid w:val="008358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1853</TotalTime>
  <Pages>1</Pages>
  <Words>583</Words>
  <Characters>3328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delmira olivarez</dc:creator>
  <cp:keywords/>
  <dc:description/>
  <cp:lastModifiedBy>delmira olivarez</cp:lastModifiedBy>
  <cp:revision>6</cp:revision>
  <dcterms:created xsi:type="dcterms:W3CDTF">2018-05-11T21:41:00Z</dcterms:created>
  <dcterms:modified xsi:type="dcterms:W3CDTF">2019-04-18T22:05:00Z</dcterms:modified>
</cp:coreProperties>
</file>