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80D3F" w14:textId="0DE26C17" w:rsidR="00167290" w:rsidRPr="00B72B1C" w:rsidRDefault="000C6AFA" w:rsidP="00316853">
      <w:pPr>
        <w:pStyle w:val="Heading1"/>
        <w:jc w:val="center"/>
      </w:pPr>
      <w:bookmarkStart w:id="0" w:name="_GoBack"/>
      <w:bookmarkEnd w:id="0"/>
      <w:r w:rsidRPr="00B72B1C">
        <w:t>B</w:t>
      </w:r>
      <w:r w:rsidR="0029257D" w:rsidRPr="00B72B1C">
        <w:t xml:space="preserve">oost </w:t>
      </w:r>
      <w:r w:rsidR="007A64CE" w:rsidRPr="00B72B1C">
        <w:t xml:space="preserve">your graduates’ </w:t>
      </w:r>
      <w:r w:rsidR="0029257D" w:rsidRPr="00B72B1C">
        <w:t>employability</w:t>
      </w:r>
      <w:r w:rsidR="00A034BA" w:rsidRPr="00B72B1C">
        <w:t xml:space="preserve"> and </w:t>
      </w:r>
      <w:r w:rsidR="007A64CE" w:rsidRPr="00B72B1C">
        <w:t>starting salaries</w:t>
      </w:r>
      <w:r w:rsidRPr="00B72B1C">
        <w:t xml:space="preserve"> with </w:t>
      </w:r>
      <w:bookmarkStart w:id="1" w:name="_Hlk14425803"/>
      <w:r w:rsidRPr="00B72B1C">
        <w:t>ConsultingMastered.com</w:t>
      </w:r>
      <w:bookmarkEnd w:id="1"/>
    </w:p>
    <w:p w14:paraId="2F86DF5B" w14:textId="77777777" w:rsidR="00307BD0" w:rsidRPr="00B72B1C" w:rsidRDefault="00307BD0" w:rsidP="00307BD0"/>
    <w:p w14:paraId="5E54EFC1" w14:textId="50DBA57F" w:rsidR="000B5DBA" w:rsidRPr="00B72B1C" w:rsidRDefault="00C0145F" w:rsidP="000B5DBA">
      <w:r>
        <w:t xml:space="preserve">Management </w:t>
      </w:r>
      <w:r w:rsidR="00C92AE9" w:rsidRPr="00B72B1C">
        <w:t>Consulting</w:t>
      </w:r>
      <w:r w:rsidR="00A66C85">
        <w:t xml:space="preserve"> Career</w:t>
      </w:r>
      <w:r w:rsidR="00D17C0A" w:rsidRPr="00B72B1C">
        <w:t>:</w:t>
      </w:r>
    </w:p>
    <w:p w14:paraId="064D78CE" w14:textId="45AE756D" w:rsidR="000B5DBA" w:rsidRPr="00B72B1C" w:rsidRDefault="00C92AE9" w:rsidP="00030D07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B72B1C">
        <w:t>#1 career choice for graduates</w:t>
      </w:r>
      <w:r w:rsidR="009A46AE" w:rsidRPr="00B72B1C">
        <w:t xml:space="preserve"> </w:t>
      </w:r>
    </w:p>
    <w:p w14:paraId="541042E5" w14:textId="72FC60C6" w:rsidR="000B5DBA" w:rsidRPr="00B72B1C" w:rsidRDefault="00C0145F" w:rsidP="00030D07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B</w:t>
      </w:r>
      <w:r w:rsidR="000B5DBA" w:rsidRPr="00B72B1C">
        <w:t xml:space="preserve">iggest employer of top </w:t>
      </w:r>
      <w:r w:rsidR="00232EAD" w:rsidRPr="00B72B1C">
        <w:t>graduates</w:t>
      </w:r>
    </w:p>
    <w:p w14:paraId="4A955FC1" w14:textId="05F1966A" w:rsidR="000B5DBA" w:rsidRPr="00B72B1C" w:rsidRDefault="00C0145F" w:rsidP="00030D07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H</w:t>
      </w:r>
      <w:r w:rsidR="00B6142D" w:rsidRPr="00B72B1C">
        <w:t>ighest starting salaries outside banking</w:t>
      </w:r>
    </w:p>
    <w:p w14:paraId="2DE5DEE7" w14:textId="735DFBF4" w:rsidR="00DD1242" w:rsidRPr="00B72B1C" w:rsidRDefault="007F7391">
      <w:r>
        <w:t xml:space="preserve">But </w:t>
      </w:r>
      <w:r w:rsidR="00D4116F">
        <w:t xml:space="preserve">only 1 in 30 applicants are successful without </w:t>
      </w:r>
      <w:r w:rsidR="00E37848">
        <w:t>expert career advice.</w:t>
      </w:r>
    </w:p>
    <w:p w14:paraId="12D5BCBC" w14:textId="77777777" w:rsidR="00E37848" w:rsidRDefault="00E37848" w:rsidP="00A533CB">
      <w:pPr>
        <w:pStyle w:val="Heading1"/>
      </w:pPr>
    </w:p>
    <w:p w14:paraId="4DA41775" w14:textId="7797BA5F" w:rsidR="00A533CB" w:rsidRPr="00B72B1C" w:rsidRDefault="00A533CB" w:rsidP="00A533CB">
      <w:pPr>
        <w:pStyle w:val="Heading1"/>
      </w:pPr>
      <w:r w:rsidRPr="00B72B1C">
        <w:t>What you get:</w:t>
      </w:r>
    </w:p>
    <w:p w14:paraId="2B24C2F7" w14:textId="77777777" w:rsidR="00A533CB" w:rsidRPr="00B72B1C" w:rsidRDefault="00A533CB" w:rsidP="00A533CB">
      <w:pPr>
        <w:pStyle w:val="ListParagraph"/>
        <w:spacing w:line="360" w:lineRule="auto"/>
        <w:ind w:left="714"/>
      </w:pPr>
    </w:p>
    <w:p w14:paraId="3C5840F1" w14:textId="1D854FD9" w:rsidR="00A533CB" w:rsidRPr="00B72B1C" w:rsidRDefault="00A533CB" w:rsidP="00A533C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B72B1C">
        <w:t xml:space="preserve">50 ‘bite-sized’ videos on all aspects of recruitment </w:t>
      </w:r>
    </w:p>
    <w:p w14:paraId="20C034C5" w14:textId="77777777" w:rsidR="00A533CB" w:rsidRPr="00B72B1C" w:rsidRDefault="00A533CB" w:rsidP="00A533C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B72B1C">
        <w:t xml:space="preserve">15 downloadable templates, cheat-sheets and </w:t>
      </w:r>
      <w:proofErr w:type="gramStart"/>
      <w:r w:rsidRPr="00B72B1C">
        <w:t>score-cards</w:t>
      </w:r>
      <w:proofErr w:type="gramEnd"/>
    </w:p>
    <w:p w14:paraId="08B52D88" w14:textId="30F26508" w:rsidR="00A533CB" w:rsidRPr="00B72B1C" w:rsidRDefault="00A533CB" w:rsidP="00A533C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B72B1C">
        <w:t xml:space="preserve">Live monthly Q&amp;A event for </w:t>
      </w:r>
      <w:r w:rsidR="004827A0">
        <w:t>students</w:t>
      </w:r>
    </w:p>
    <w:p w14:paraId="29A06438" w14:textId="09317976" w:rsidR="00A533CB" w:rsidRPr="00B72B1C" w:rsidRDefault="00A533CB" w:rsidP="00A533C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B72B1C">
        <w:t>Facebook peer-support group</w:t>
      </w:r>
    </w:p>
    <w:p w14:paraId="63741B30" w14:textId="0A747B47" w:rsidR="00DD1242" w:rsidRPr="00B72B1C" w:rsidRDefault="00160348" w:rsidP="00B52E62">
      <w:pPr>
        <w:pStyle w:val="Heading1"/>
      </w:pPr>
      <w:r w:rsidRPr="00B72B1C">
        <w:t>Expert insider advice on:</w:t>
      </w:r>
    </w:p>
    <w:p w14:paraId="6F47E115" w14:textId="3AE6F7F8" w:rsidR="00B52E62" w:rsidRPr="00B72B1C" w:rsidRDefault="00B52E62" w:rsidP="00B52E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48"/>
      </w:tblGrid>
      <w:tr w:rsidR="00A9722F" w:rsidRPr="00B72B1C" w14:paraId="61D6451F" w14:textId="77777777" w:rsidTr="00A9722F">
        <w:tc>
          <w:tcPr>
            <w:tcW w:w="4678" w:type="dxa"/>
          </w:tcPr>
          <w:p w14:paraId="49568BEF" w14:textId="54E1F33E" w:rsidR="00A9722F" w:rsidRPr="00B72B1C" w:rsidRDefault="00A9722F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Should you become a consultant?</w:t>
            </w:r>
          </w:p>
        </w:tc>
        <w:tc>
          <w:tcPr>
            <w:tcW w:w="4348" w:type="dxa"/>
          </w:tcPr>
          <w:p w14:paraId="18431DAD" w14:textId="1DC59C29" w:rsidR="00A9722F" w:rsidRPr="00B72B1C" w:rsidRDefault="00A9722F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A day in the life of a consultant</w:t>
            </w:r>
          </w:p>
        </w:tc>
      </w:tr>
      <w:tr w:rsidR="00FF721B" w:rsidRPr="00B72B1C" w14:paraId="6517F78D" w14:textId="77777777" w:rsidTr="00A9722F">
        <w:tc>
          <w:tcPr>
            <w:tcW w:w="4678" w:type="dxa"/>
          </w:tcPr>
          <w:p w14:paraId="16B82FE7" w14:textId="1DD58598" w:rsidR="00FF721B" w:rsidRPr="00B72B1C" w:rsidRDefault="00FF721B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 xml:space="preserve">Consulting CVs </w:t>
            </w:r>
          </w:p>
        </w:tc>
        <w:tc>
          <w:tcPr>
            <w:tcW w:w="4348" w:type="dxa"/>
          </w:tcPr>
          <w:p w14:paraId="33126E23" w14:textId="77777777" w:rsidR="00FF721B" w:rsidRPr="00B72B1C" w:rsidRDefault="00FF721B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Consulting interviews</w:t>
            </w:r>
          </w:p>
        </w:tc>
      </w:tr>
      <w:tr w:rsidR="00FF721B" w:rsidRPr="00B72B1C" w14:paraId="4D8A4620" w14:textId="77777777" w:rsidTr="00A9722F">
        <w:tc>
          <w:tcPr>
            <w:tcW w:w="4678" w:type="dxa"/>
          </w:tcPr>
          <w:p w14:paraId="6380B6F5" w14:textId="6E0C82FB" w:rsidR="00FF721B" w:rsidRPr="00B72B1C" w:rsidRDefault="00FF721B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Consulting Covering Letters</w:t>
            </w:r>
          </w:p>
        </w:tc>
        <w:tc>
          <w:tcPr>
            <w:tcW w:w="4348" w:type="dxa"/>
          </w:tcPr>
          <w:p w14:paraId="5BF7D3EE" w14:textId="632645E6" w:rsidR="00FF721B" w:rsidRPr="00B72B1C" w:rsidRDefault="00FF721B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Partner Interviews</w:t>
            </w:r>
          </w:p>
        </w:tc>
      </w:tr>
      <w:tr w:rsidR="00FF721B" w:rsidRPr="00B72B1C" w14:paraId="7BDF422A" w14:textId="77777777" w:rsidTr="00A9722F">
        <w:tc>
          <w:tcPr>
            <w:tcW w:w="4678" w:type="dxa"/>
          </w:tcPr>
          <w:p w14:paraId="344F3B19" w14:textId="1E681090" w:rsidR="00FF721B" w:rsidRPr="00B72B1C" w:rsidRDefault="00FF721B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Case Interviews</w:t>
            </w:r>
          </w:p>
        </w:tc>
        <w:tc>
          <w:tcPr>
            <w:tcW w:w="4348" w:type="dxa"/>
          </w:tcPr>
          <w:p w14:paraId="5E9B036C" w14:textId="612ACDA5" w:rsidR="00FF721B" w:rsidRPr="00B72B1C" w:rsidRDefault="00FF721B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Estimation</w:t>
            </w:r>
            <w:r w:rsidR="00646427" w:rsidRPr="00B72B1C">
              <w:t xml:space="preserve"> interviews</w:t>
            </w:r>
          </w:p>
        </w:tc>
      </w:tr>
      <w:tr w:rsidR="00FF721B" w:rsidRPr="00B72B1C" w14:paraId="475E7C0C" w14:textId="77777777" w:rsidTr="00A9722F">
        <w:tc>
          <w:tcPr>
            <w:tcW w:w="4678" w:type="dxa"/>
          </w:tcPr>
          <w:p w14:paraId="21B45678" w14:textId="0EF9FCFB" w:rsidR="00FF721B" w:rsidRPr="00B72B1C" w:rsidRDefault="00FF721B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Soft Skills</w:t>
            </w:r>
            <w:r w:rsidR="00646427" w:rsidRPr="00B72B1C">
              <w:t xml:space="preserve"> &amp; Competences</w:t>
            </w:r>
          </w:p>
        </w:tc>
        <w:tc>
          <w:tcPr>
            <w:tcW w:w="4348" w:type="dxa"/>
          </w:tcPr>
          <w:p w14:paraId="1E65EDBF" w14:textId="6E5D1D46" w:rsidR="00FF721B" w:rsidRPr="00B72B1C" w:rsidRDefault="00646427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Psychometrics</w:t>
            </w:r>
          </w:p>
        </w:tc>
      </w:tr>
      <w:tr w:rsidR="00646427" w:rsidRPr="00B72B1C" w14:paraId="798210A5" w14:textId="77777777" w:rsidTr="00A9722F">
        <w:tc>
          <w:tcPr>
            <w:tcW w:w="4678" w:type="dxa"/>
          </w:tcPr>
          <w:p w14:paraId="2F9A4BC4" w14:textId="42107230" w:rsidR="00646427" w:rsidRPr="00B72B1C" w:rsidRDefault="00646427" w:rsidP="00AE73B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Group interviews</w:t>
            </w:r>
          </w:p>
        </w:tc>
        <w:tc>
          <w:tcPr>
            <w:tcW w:w="4348" w:type="dxa"/>
          </w:tcPr>
          <w:p w14:paraId="4D5964EF" w14:textId="3BE34D76" w:rsidR="00646427" w:rsidRPr="00B72B1C" w:rsidRDefault="009C700F" w:rsidP="00AE73B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Online assessments</w:t>
            </w:r>
          </w:p>
        </w:tc>
      </w:tr>
      <w:tr w:rsidR="00646427" w:rsidRPr="00B72B1C" w14:paraId="2826AB53" w14:textId="77777777" w:rsidTr="00A9722F">
        <w:tc>
          <w:tcPr>
            <w:tcW w:w="4678" w:type="dxa"/>
          </w:tcPr>
          <w:p w14:paraId="5065BFF8" w14:textId="419E0C9A" w:rsidR="00646427" w:rsidRPr="00B72B1C" w:rsidRDefault="00876081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Best firms &amp; countries to work in</w:t>
            </w:r>
          </w:p>
        </w:tc>
        <w:tc>
          <w:tcPr>
            <w:tcW w:w="4348" w:type="dxa"/>
          </w:tcPr>
          <w:p w14:paraId="6A8269ED" w14:textId="7BD5BE7B" w:rsidR="00646427" w:rsidRPr="00B72B1C" w:rsidRDefault="00876081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 xml:space="preserve">How to progress </w:t>
            </w:r>
          </w:p>
        </w:tc>
      </w:tr>
      <w:tr w:rsidR="00876081" w:rsidRPr="00B72B1C" w14:paraId="24AB64F8" w14:textId="77777777" w:rsidTr="00A9722F">
        <w:tc>
          <w:tcPr>
            <w:tcW w:w="4678" w:type="dxa"/>
          </w:tcPr>
          <w:p w14:paraId="2FCEDEF1" w14:textId="307CDDE1" w:rsidR="00876081" w:rsidRPr="00B72B1C" w:rsidRDefault="00FC550B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The ‘up or out’ policy</w:t>
            </w:r>
          </w:p>
        </w:tc>
        <w:tc>
          <w:tcPr>
            <w:tcW w:w="4348" w:type="dxa"/>
          </w:tcPr>
          <w:p w14:paraId="2E4B954D" w14:textId="4F40E09B" w:rsidR="00876081" w:rsidRPr="00B72B1C" w:rsidRDefault="00160348" w:rsidP="000268E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B72B1C">
              <w:t>Networking for success</w:t>
            </w:r>
          </w:p>
        </w:tc>
      </w:tr>
    </w:tbl>
    <w:p w14:paraId="507A44B1" w14:textId="754860A3" w:rsidR="00FF721B" w:rsidRPr="00B72B1C" w:rsidRDefault="00FF721B" w:rsidP="00FF721B">
      <w:pPr>
        <w:spacing w:line="360" w:lineRule="auto"/>
      </w:pPr>
    </w:p>
    <w:p w14:paraId="2660DC78" w14:textId="5F5763C3" w:rsidR="009C2F44" w:rsidRPr="00B72B1C" w:rsidRDefault="0048623D" w:rsidP="009C2F44">
      <w:pPr>
        <w:pStyle w:val="Heading1"/>
      </w:pPr>
      <w:r>
        <w:t>Prof. Joe O’Mahoney</w:t>
      </w:r>
    </w:p>
    <w:p w14:paraId="6CF6BDC2" w14:textId="77777777" w:rsidR="009C2F44" w:rsidRPr="00B72B1C" w:rsidRDefault="009C2F44" w:rsidP="009C2F44"/>
    <w:p w14:paraId="50DAB755" w14:textId="5CF76A6F" w:rsidR="009C2F44" w:rsidRPr="00B72B1C" w:rsidRDefault="009C2F44" w:rsidP="009C2F44">
      <w:pPr>
        <w:spacing w:line="360" w:lineRule="auto"/>
      </w:pPr>
      <w:r>
        <w:t xml:space="preserve">Is an </w:t>
      </w:r>
      <w:r w:rsidRPr="00B72B1C">
        <w:t>ex</w:t>
      </w:r>
      <w:r>
        <w:t xml:space="preserve">-consultant &amp; recruiter who has </w:t>
      </w:r>
      <w:r w:rsidR="0048623D">
        <w:t xml:space="preserve">worked with or for all the major </w:t>
      </w:r>
      <w:proofErr w:type="gramStart"/>
      <w:r w:rsidR="0048623D">
        <w:t>consultancies</w:t>
      </w:r>
      <w:r w:rsidR="007F2F6A">
        <w:t>.</w:t>
      </w:r>
      <w:proofErr w:type="gramEnd"/>
      <w:r w:rsidR="0048623D">
        <w:t xml:space="preserve"> </w:t>
      </w:r>
      <w:r w:rsidR="007F2F6A">
        <w:t xml:space="preserve">He is now a Professor of Consulting and has </w:t>
      </w:r>
      <w:r>
        <w:t xml:space="preserve">helped over 700 students </w:t>
      </w:r>
      <w:r>
        <w:lastRenderedPageBreak/>
        <w:t xml:space="preserve">land consulting jobs. </w:t>
      </w:r>
      <w:r w:rsidR="007F2F6A">
        <w:t xml:space="preserve">Joe </w:t>
      </w:r>
      <w:r>
        <w:t>wrote the world’s best-selling textbook on consultancy</w:t>
      </w:r>
      <w:r w:rsidR="007F2F6A">
        <w:t xml:space="preserve"> and his </w:t>
      </w:r>
      <w:r>
        <w:t xml:space="preserve">courses on consultancy have won national and international awards. </w:t>
      </w:r>
    </w:p>
    <w:p w14:paraId="0DD16E3A" w14:textId="77777777" w:rsidR="00160348" w:rsidRPr="00B72B1C" w:rsidRDefault="00160348" w:rsidP="00DD3552">
      <w:pPr>
        <w:pStyle w:val="ListParagraph"/>
        <w:spacing w:line="360" w:lineRule="auto"/>
        <w:ind w:left="714"/>
      </w:pPr>
    </w:p>
    <w:p w14:paraId="1E338B56" w14:textId="3C3A5620" w:rsidR="00187FCD" w:rsidRPr="00B72B1C" w:rsidRDefault="00187FCD" w:rsidP="00187FCD">
      <w:pPr>
        <w:pStyle w:val="Heading1"/>
      </w:pPr>
      <w:r>
        <w:t>Pricing</w:t>
      </w:r>
    </w:p>
    <w:p w14:paraId="0903752D" w14:textId="77777777" w:rsidR="00DD1242" w:rsidRPr="00DD1242" w:rsidRDefault="00DD1242" w:rsidP="00DD12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40"/>
      </w:tblGrid>
      <w:tr w:rsidR="00187FCD" w:rsidRPr="00B72B1C" w14:paraId="204ED845" w14:textId="77777777" w:rsidTr="001C6944">
        <w:tc>
          <w:tcPr>
            <w:tcW w:w="3686" w:type="dxa"/>
          </w:tcPr>
          <w:p w14:paraId="45CA2CAE" w14:textId="0A7479CE" w:rsidR="00187FCD" w:rsidRPr="00B72B1C" w:rsidRDefault="00E25549" w:rsidP="00AE73B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10</w:t>
            </w:r>
            <w:r w:rsidR="00187FCD">
              <w:t>0 licences: £2500</w:t>
            </w:r>
          </w:p>
        </w:tc>
        <w:tc>
          <w:tcPr>
            <w:tcW w:w="5340" w:type="dxa"/>
          </w:tcPr>
          <w:p w14:paraId="7820E06E" w14:textId="7209E367" w:rsidR="00187FCD" w:rsidRPr="00B72B1C" w:rsidRDefault="00E25549" w:rsidP="00AE73B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500 licences: £3500</w:t>
            </w:r>
          </w:p>
        </w:tc>
      </w:tr>
      <w:tr w:rsidR="00187FCD" w:rsidRPr="00B72B1C" w14:paraId="451C77C4" w14:textId="77777777" w:rsidTr="001C6944">
        <w:tc>
          <w:tcPr>
            <w:tcW w:w="3686" w:type="dxa"/>
          </w:tcPr>
          <w:p w14:paraId="0BCB8FBC" w14:textId="1FA37E2A" w:rsidR="00187FCD" w:rsidRPr="00B72B1C" w:rsidRDefault="001C6944" w:rsidP="00AE73B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1000 licences: £4000</w:t>
            </w:r>
          </w:p>
        </w:tc>
        <w:tc>
          <w:tcPr>
            <w:tcW w:w="5340" w:type="dxa"/>
          </w:tcPr>
          <w:p w14:paraId="1B55C969" w14:textId="4E968A7B" w:rsidR="00187FCD" w:rsidRPr="00B72B1C" w:rsidRDefault="001C6944" w:rsidP="00AE73B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Unlimited licences: £4500</w:t>
            </w:r>
          </w:p>
        </w:tc>
      </w:tr>
      <w:tr w:rsidR="0015332F" w:rsidRPr="00B72B1C" w14:paraId="27914767" w14:textId="77777777" w:rsidTr="001C6944">
        <w:tc>
          <w:tcPr>
            <w:tcW w:w="3686" w:type="dxa"/>
          </w:tcPr>
          <w:p w14:paraId="77191AD8" w14:textId="19337A3C" w:rsidR="0015332F" w:rsidRPr="0015332F" w:rsidRDefault="0015332F" w:rsidP="0015332F">
            <w:pPr>
              <w:spacing w:line="360" w:lineRule="auto"/>
              <w:rPr>
                <w:b/>
                <w:bCs/>
              </w:rPr>
            </w:pPr>
            <w:r>
              <w:tab/>
            </w:r>
          </w:p>
        </w:tc>
        <w:tc>
          <w:tcPr>
            <w:tcW w:w="5340" w:type="dxa"/>
          </w:tcPr>
          <w:p w14:paraId="1927D133" w14:textId="77777777" w:rsidR="0015332F" w:rsidRDefault="0015332F" w:rsidP="0015332F">
            <w:pPr>
              <w:pStyle w:val="ListParagraph"/>
              <w:spacing w:line="360" w:lineRule="auto"/>
              <w:ind w:left="714"/>
            </w:pPr>
          </w:p>
        </w:tc>
      </w:tr>
    </w:tbl>
    <w:p w14:paraId="22BB9998" w14:textId="12002A39" w:rsidR="00B030DC" w:rsidRDefault="00B030DC"/>
    <w:p w14:paraId="30A3B6ED" w14:textId="70AAEADB" w:rsidR="00B030DC" w:rsidRPr="00B72B1C" w:rsidRDefault="00B030DC" w:rsidP="00B030DC">
      <w:pPr>
        <w:pStyle w:val="Heading1"/>
      </w:pPr>
      <w:r>
        <w:t>Workshops &amp; talks</w:t>
      </w:r>
    </w:p>
    <w:p w14:paraId="13AD81DC" w14:textId="77777777" w:rsidR="00B030DC" w:rsidRPr="00B72B1C" w:rsidRDefault="00B030DC" w:rsidP="00B030DC"/>
    <w:p w14:paraId="7BFBFFC4" w14:textId="24F0E625" w:rsidR="00B030DC" w:rsidRDefault="00B030DC" w:rsidP="00B030DC">
      <w:pPr>
        <w:spacing w:line="360" w:lineRule="auto"/>
      </w:pPr>
      <w:r>
        <w:t xml:space="preserve">Prof. Joe O’Mahoney also provides </w:t>
      </w:r>
      <w:r w:rsidR="00E7554A">
        <w:t xml:space="preserve">independent, expert </w:t>
      </w:r>
      <w:r>
        <w:t>workshops and talks on any aspect of management consulting</w:t>
      </w:r>
      <w:r w:rsidR="00E51A9C">
        <w:t>. These have been delivered at several top Universities</w:t>
      </w:r>
      <w:r>
        <w:t xml:space="preserve"> including</w:t>
      </w:r>
      <w:r w:rsidR="00E51A9C">
        <w:t xml:space="preserve"> Oxford, Warwick, Cardiff</w:t>
      </w:r>
      <w:r w:rsidR="006C68E0">
        <w:t xml:space="preserve"> &amp; Leeds Universities</w:t>
      </w:r>
      <w:r>
        <w:t>:</w:t>
      </w:r>
    </w:p>
    <w:p w14:paraId="0601739D" w14:textId="42D18439" w:rsidR="004123BE" w:rsidRDefault="004123BE" w:rsidP="004123BE">
      <w:pPr>
        <w:pStyle w:val="ListParagraph"/>
        <w:numPr>
          <w:ilvl w:val="0"/>
          <w:numId w:val="3"/>
        </w:numPr>
        <w:spacing w:line="360" w:lineRule="auto"/>
      </w:pPr>
      <w:r>
        <w:t>What are the pros and cons of management consulting?</w:t>
      </w:r>
    </w:p>
    <w:p w14:paraId="7ACA588B" w14:textId="54B1A457" w:rsidR="00E7554A" w:rsidRDefault="00E7554A" w:rsidP="004123BE">
      <w:pPr>
        <w:pStyle w:val="ListParagraph"/>
        <w:numPr>
          <w:ilvl w:val="0"/>
          <w:numId w:val="3"/>
        </w:numPr>
        <w:spacing w:line="360" w:lineRule="auto"/>
      </w:pPr>
      <w:r>
        <w:t>How to land the dream consulting career</w:t>
      </w:r>
    </w:p>
    <w:p w14:paraId="3DFA85C2" w14:textId="0012ABF6" w:rsidR="00E7554A" w:rsidRDefault="00E7554A" w:rsidP="004123BE">
      <w:pPr>
        <w:pStyle w:val="ListParagraph"/>
        <w:numPr>
          <w:ilvl w:val="0"/>
          <w:numId w:val="3"/>
        </w:numPr>
        <w:spacing w:line="360" w:lineRule="auto"/>
      </w:pPr>
      <w:r>
        <w:t>How to master the case-interview, the partner interview and behavioural tests</w:t>
      </w:r>
    </w:p>
    <w:p w14:paraId="6D5AD7F6" w14:textId="0D816B9F" w:rsidR="00E7554A" w:rsidRDefault="00E7554A" w:rsidP="004123BE">
      <w:pPr>
        <w:pStyle w:val="ListParagraph"/>
        <w:numPr>
          <w:ilvl w:val="0"/>
          <w:numId w:val="3"/>
        </w:numPr>
        <w:spacing w:line="360" w:lineRule="auto"/>
      </w:pPr>
      <w:r>
        <w:t>The truth about the Big 4 &amp; MBB</w:t>
      </w:r>
    </w:p>
    <w:p w14:paraId="390A7081" w14:textId="7BE2C38B" w:rsidR="00E51A9C" w:rsidRDefault="00E51A9C" w:rsidP="004123BE">
      <w:pPr>
        <w:pStyle w:val="ListParagraph"/>
        <w:numPr>
          <w:ilvl w:val="0"/>
          <w:numId w:val="3"/>
        </w:numPr>
        <w:spacing w:line="360" w:lineRule="auto"/>
      </w:pPr>
      <w:r>
        <w:t>A deep dive on international</w:t>
      </w:r>
      <w:r w:rsidR="006C68E0">
        <w:t xml:space="preserve"> consulting work</w:t>
      </w:r>
    </w:p>
    <w:p w14:paraId="45749E70" w14:textId="57A69F76" w:rsidR="006C68E0" w:rsidRPr="00B72B1C" w:rsidRDefault="006C68E0" w:rsidP="004123BE">
      <w:pPr>
        <w:pStyle w:val="ListParagraph"/>
        <w:numPr>
          <w:ilvl w:val="0"/>
          <w:numId w:val="3"/>
        </w:numPr>
        <w:spacing w:line="360" w:lineRule="auto"/>
      </w:pPr>
      <w:r>
        <w:t xml:space="preserve">Stories and warnings from the consulting </w:t>
      </w:r>
      <w:proofErr w:type="gramStart"/>
      <w:r>
        <w:t>coal-face</w:t>
      </w:r>
      <w:proofErr w:type="gramEnd"/>
    </w:p>
    <w:p w14:paraId="2B60838E" w14:textId="65DA5653" w:rsidR="00B030DC" w:rsidRDefault="00B030DC"/>
    <w:p w14:paraId="0AE42D44" w14:textId="5B1DA448" w:rsidR="001C4E55" w:rsidRPr="00B72B1C" w:rsidRDefault="001C4E55" w:rsidP="001C4E55">
      <w:pPr>
        <w:pStyle w:val="Heading1"/>
      </w:pPr>
      <w:r>
        <w:t>Feedback &amp; testimonials</w:t>
      </w:r>
    </w:p>
    <w:p w14:paraId="6EA93083" w14:textId="77777777" w:rsidR="001C4E55" w:rsidRPr="00B72B1C" w:rsidRDefault="001C4E55" w:rsidP="001C4E55"/>
    <w:p w14:paraId="042E9A5A" w14:textId="79D971D4" w:rsidR="001C4E55" w:rsidRDefault="001F1A28">
      <w:pPr>
        <w:rPr>
          <w:b/>
          <w:bCs/>
        </w:rPr>
      </w:pPr>
      <w:r>
        <w:t xml:space="preserve">‘Simply put, without Joe’s course, I wouldn’t have landed a consulting job at all, let alone </w:t>
      </w:r>
      <w:r w:rsidR="007026E8">
        <w:t xml:space="preserve">this one’ – Elisa, </w:t>
      </w:r>
      <w:r w:rsidR="007026E8" w:rsidRPr="007026E8">
        <w:rPr>
          <w:b/>
          <w:bCs/>
        </w:rPr>
        <w:t>Boston Consulting Group</w:t>
      </w:r>
      <w:r w:rsidR="007026E8">
        <w:rPr>
          <w:b/>
          <w:bCs/>
        </w:rPr>
        <w:t>.</w:t>
      </w:r>
    </w:p>
    <w:p w14:paraId="20BAA9D5" w14:textId="77777777" w:rsidR="00021A86" w:rsidRPr="00E670AE" w:rsidRDefault="00021A86" w:rsidP="00021A86">
      <w:pPr>
        <w:rPr>
          <w:b/>
          <w:bCs/>
        </w:rPr>
      </w:pPr>
      <w:r>
        <w:t xml:space="preserve">‘Joe’s insights into the recruitment process, especially the case, and partner interviews, were crucial in my acceptance at McKinsey’ – Scott, </w:t>
      </w:r>
      <w:r>
        <w:rPr>
          <w:b/>
          <w:bCs/>
        </w:rPr>
        <w:t>McKinsey &amp; Co.</w:t>
      </w:r>
    </w:p>
    <w:p w14:paraId="26BCD597" w14:textId="564F8C4C" w:rsidR="007026E8" w:rsidRPr="00E670AE" w:rsidRDefault="00021A86" w:rsidP="00021A86">
      <w:pPr>
        <w:rPr>
          <w:b/>
          <w:bCs/>
        </w:rPr>
      </w:pPr>
      <w:r>
        <w:t xml:space="preserve"> </w:t>
      </w:r>
      <w:r w:rsidR="007026E8">
        <w:t>‘Joe is the best teacher I’ve had. What he does</w:t>
      </w:r>
      <w:r w:rsidR="00B063F2">
        <w:t xml:space="preserve">n’t know about the consulting industry isn’t worth knowing’ </w:t>
      </w:r>
      <w:r w:rsidR="0030287B">
        <w:t>–</w:t>
      </w:r>
      <w:r w:rsidR="00B063F2">
        <w:t xml:space="preserve"> </w:t>
      </w:r>
      <w:r w:rsidRPr="00021A86">
        <w:t>Antoine,</w:t>
      </w:r>
      <w:r>
        <w:rPr>
          <w:b/>
          <w:bCs/>
        </w:rPr>
        <w:t xml:space="preserve"> PWC</w:t>
      </w:r>
      <w:r w:rsidR="009E27A1">
        <w:rPr>
          <w:b/>
          <w:bCs/>
        </w:rPr>
        <w:t xml:space="preserve"> Strategy&amp;</w:t>
      </w:r>
    </w:p>
    <w:p w14:paraId="25F0B9A5" w14:textId="39F28441" w:rsidR="007026E8" w:rsidRDefault="00305A9D">
      <w:pPr>
        <w:rPr>
          <w:b/>
          <w:bCs/>
        </w:rPr>
      </w:pPr>
      <w:r>
        <w:t>‘</w:t>
      </w:r>
      <w:r w:rsidR="009647AA">
        <w:t>Y</w:t>
      </w:r>
      <w:r w:rsidR="009647AA" w:rsidRPr="009647AA">
        <w:t>our delivery of honest, relevant and timely advice to students considering a career in management consulting is really appreciated by students and staff alike at LUBS, and we hope to continue this successful relationship in future years</w:t>
      </w:r>
      <w:r w:rsidR="00572BD9">
        <w:t xml:space="preserve">’. </w:t>
      </w:r>
      <w:r w:rsidR="00572BD9">
        <w:rPr>
          <w:b/>
          <w:bCs/>
        </w:rPr>
        <w:t>Course Director, Leeds Business School.</w:t>
      </w:r>
    </w:p>
    <w:p w14:paraId="550D8221" w14:textId="14E19B72" w:rsidR="00FE4707" w:rsidRPr="00E670AE" w:rsidRDefault="00FE4707" w:rsidP="00FE4707">
      <w:pPr>
        <w:rPr>
          <w:b/>
          <w:bCs/>
        </w:rPr>
      </w:pPr>
      <w:r>
        <w:lastRenderedPageBreak/>
        <w:t>‘The insider tips, CV scorer, and behavioural</w:t>
      </w:r>
      <w:r w:rsidR="00BF76C3">
        <w:t xml:space="preserve"> interview templates were SO useful. Thank you so much. </w:t>
      </w:r>
      <w:r w:rsidR="00F8305D">
        <w:t>Your advice about the interviews was spot-on, even down to some of the questions they asked!</w:t>
      </w:r>
      <w:r>
        <w:t xml:space="preserve"> </w:t>
      </w:r>
      <w:proofErr w:type="spellStart"/>
      <w:r w:rsidR="00F8305D">
        <w:t>Nisa</w:t>
      </w:r>
      <w:proofErr w:type="spellEnd"/>
      <w:r>
        <w:t xml:space="preserve">, </w:t>
      </w:r>
      <w:r w:rsidR="00F8305D">
        <w:rPr>
          <w:b/>
          <w:bCs/>
        </w:rPr>
        <w:t>Bain &amp; Co</w:t>
      </w:r>
      <w:r>
        <w:rPr>
          <w:b/>
          <w:bCs/>
        </w:rPr>
        <w:t>.</w:t>
      </w:r>
    </w:p>
    <w:p w14:paraId="7BF743D7" w14:textId="0C8FA9C7" w:rsidR="00F8305D" w:rsidRPr="00E670AE" w:rsidRDefault="00F8305D" w:rsidP="00F8305D">
      <w:pPr>
        <w:rPr>
          <w:b/>
          <w:bCs/>
        </w:rPr>
      </w:pPr>
      <w:r>
        <w:t>‘</w:t>
      </w:r>
      <w:r w:rsidR="002B1064">
        <w:t>The feedback after [the interview] was great, and they especially liked the questions you suggested around utilisation and leverage. Thank you!!</w:t>
      </w:r>
      <w:r w:rsidR="009E27A1">
        <w:t>’</w:t>
      </w:r>
      <w:r>
        <w:t xml:space="preserve"> </w:t>
      </w:r>
      <w:r w:rsidR="009E27A1">
        <w:t>Simon</w:t>
      </w:r>
      <w:r>
        <w:t xml:space="preserve">, </w:t>
      </w:r>
      <w:r w:rsidR="004D1C8B">
        <w:rPr>
          <w:b/>
          <w:bCs/>
        </w:rPr>
        <w:t>Deloitte S&amp;O</w:t>
      </w:r>
      <w:r>
        <w:rPr>
          <w:b/>
          <w:bCs/>
        </w:rPr>
        <w:t>.</w:t>
      </w:r>
    </w:p>
    <w:p w14:paraId="27C8951F" w14:textId="77777777" w:rsidR="00FE4707" w:rsidRPr="00572BD9" w:rsidRDefault="00FE4707">
      <w:pPr>
        <w:rPr>
          <w:b/>
          <w:bCs/>
        </w:rPr>
      </w:pPr>
    </w:p>
    <w:p w14:paraId="50C4BE14" w14:textId="77777777" w:rsidR="007026E8" w:rsidRPr="00B72B1C" w:rsidRDefault="007026E8"/>
    <w:sectPr w:rsidR="007026E8" w:rsidRPr="00B72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36CB6"/>
    <w:multiLevelType w:val="hybridMultilevel"/>
    <w:tmpl w:val="86F86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A3C"/>
    <w:multiLevelType w:val="hybridMultilevel"/>
    <w:tmpl w:val="8332913C"/>
    <w:lvl w:ilvl="0" w:tplc="0BBEE0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D42CF"/>
    <w:multiLevelType w:val="hybridMultilevel"/>
    <w:tmpl w:val="75B07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FA"/>
    <w:rsid w:val="00021A86"/>
    <w:rsid w:val="00030D07"/>
    <w:rsid w:val="00036A86"/>
    <w:rsid w:val="000B5DBA"/>
    <w:rsid w:val="000C6AFA"/>
    <w:rsid w:val="000F3449"/>
    <w:rsid w:val="000F3BCD"/>
    <w:rsid w:val="0015332F"/>
    <w:rsid w:val="00160348"/>
    <w:rsid w:val="001660BE"/>
    <w:rsid w:val="00167290"/>
    <w:rsid w:val="00187FCD"/>
    <w:rsid w:val="001958E1"/>
    <w:rsid w:val="001C4E55"/>
    <w:rsid w:val="001C6944"/>
    <w:rsid w:val="001F1A28"/>
    <w:rsid w:val="00232EAD"/>
    <w:rsid w:val="0026140E"/>
    <w:rsid w:val="0029257D"/>
    <w:rsid w:val="002B1064"/>
    <w:rsid w:val="0030287B"/>
    <w:rsid w:val="00305A9D"/>
    <w:rsid w:val="00307BD0"/>
    <w:rsid w:val="00316853"/>
    <w:rsid w:val="003323E1"/>
    <w:rsid w:val="003E3632"/>
    <w:rsid w:val="004123BE"/>
    <w:rsid w:val="0043042E"/>
    <w:rsid w:val="0045573A"/>
    <w:rsid w:val="004827A0"/>
    <w:rsid w:val="00485C37"/>
    <w:rsid w:val="0048623D"/>
    <w:rsid w:val="00494B69"/>
    <w:rsid w:val="004D1C8B"/>
    <w:rsid w:val="00572BD9"/>
    <w:rsid w:val="00593709"/>
    <w:rsid w:val="005B170C"/>
    <w:rsid w:val="00646427"/>
    <w:rsid w:val="006629D2"/>
    <w:rsid w:val="006C68E0"/>
    <w:rsid w:val="007026E8"/>
    <w:rsid w:val="007A3854"/>
    <w:rsid w:val="007A64CE"/>
    <w:rsid w:val="007F2F6A"/>
    <w:rsid w:val="007F7391"/>
    <w:rsid w:val="00876081"/>
    <w:rsid w:val="009647AA"/>
    <w:rsid w:val="009A46AE"/>
    <w:rsid w:val="009C2F44"/>
    <w:rsid w:val="009C700F"/>
    <w:rsid w:val="009E27A1"/>
    <w:rsid w:val="00A034BA"/>
    <w:rsid w:val="00A533CB"/>
    <w:rsid w:val="00A66C85"/>
    <w:rsid w:val="00A9722F"/>
    <w:rsid w:val="00B030DC"/>
    <w:rsid w:val="00B063F2"/>
    <w:rsid w:val="00B43D9C"/>
    <w:rsid w:val="00B52E62"/>
    <w:rsid w:val="00B6142D"/>
    <w:rsid w:val="00B72B1C"/>
    <w:rsid w:val="00BF76C3"/>
    <w:rsid w:val="00C0145F"/>
    <w:rsid w:val="00C92AE9"/>
    <w:rsid w:val="00D17C0A"/>
    <w:rsid w:val="00D34FE7"/>
    <w:rsid w:val="00D4116F"/>
    <w:rsid w:val="00DD1242"/>
    <w:rsid w:val="00DD3552"/>
    <w:rsid w:val="00E25549"/>
    <w:rsid w:val="00E312FA"/>
    <w:rsid w:val="00E35B66"/>
    <w:rsid w:val="00E37848"/>
    <w:rsid w:val="00E51A9C"/>
    <w:rsid w:val="00E670AE"/>
    <w:rsid w:val="00E7554A"/>
    <w:rsid w:val="00F8305D"/>
    <w:rsid w:val="00FA46FE"/>
    <w:rsid w:val="00FC550B"/>
    <w:rsid w:val="00FE4707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D5B2"/>
  <w15:chartTrackingRefBased/>
  <w15:docId w15:val="{112F829F-ABE2-484D-A43F-4C277224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124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6853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5D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2E62"/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F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2</cp:revision>
  <dcterms:created xsi:type="dcterms:W3CDTF">2019-07-21T20:24:00Z</dcterms:created>
  <dcterms:modified xsi:type="dcterms:W3CDTF">2019-07-21T20:24:00Z</dcterms:modified>
</cp:coreProperties>
</file>