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BC6" w:rsidRPr="00B04BC6" w:rsidRDefault="00B04BC6" w:rsidP="00B04BC6">
      <w:pPr>
        <w:rPr>
          <w:rFonts w:ascii="Times New Roman" w:eastAsia="Times New Roman" w:hAnsi="Times New Roman" w:cs="Times New Roman"/>
          <w:lang w:eastAsia="en-GB"/>
        </w:rPr>
      </w:pPr>
      <w:r w:rsidRPr="00B04BC6">
        <w:rPr>
          <w:rFonts w:ascii="Times New Roman" w:eastAsia="Times New Roman" w:hAnsi="Times New Roman" w:cs="Times New Roman"/>
          <w:lang w:eastAsia="en-GB"/>
        </w:rPr>
        <w:fldChar w:fldCharType="begin"/>
      </w:r>
      <w:r w:rsidRPr="00B04BC6">
        <w:rPr>
          <w:rFonts w:ascii="Times New Roman" w:eastAsia="Times New Roman" w:hAnsi="Times New Roman" w:cs="Times New Roman"/>
          <w:lang w:eastAsia="en-GB"/>
        </w:rPr>
        <w:instrText xml:space="preserve"> HYPERLINK "http://www.efac.eu.com/introduction" \l "main-content" </w:instrText>
      </w:r>
      <w:r w:rsidRPr="00B04BC6">
        <w:rPr>
          <w:rFonts w:ascii="Times New Roman" w:eastAsia="Times New Roman" w:hAnsi="Times New Roman" w:cs="Times New Roman"/>
          <w:lang w:eastAsia="en-GB"/>
        </w:rPr>
        <w:fldChar w:fldCharType="separate"/>
      </w:r>
      <w:r w:rsidRPr="00B04BC6">
        <w:rPr>
          <w:rFonts w:ascii="Times New Roman" w:eastAsia="Times New Roman" w:hAnsi="Times New Roman" w:cs="Times New Roman"/>
          <w:color w:val="0000FF"/>
          <w:u w:val="single"/>
          <w:lang w:eastAsia="en-GB"/>
        </w:rPr>
        <w:t>Skip to main content</w:t>
      </w:r>
      <w:r w:rsidRPr="00B04BC6">
        <w:rPr>
          <w:rFonts w:ascii="Times New Roman" w:eastAsia="Times New Roman" w:hAnsi="Times New Roman" w:cs="Times New Roman"/>
          <w:lang w:eastAsia="en-GB"/>
        </w:rPr>
        <w:fldChar w:fldCharType="end"/>
      </w:r>
    </w:p>
    <w:p w:rsidR="00B04BC6" w:rsidRPr="00B04BC6" w:rsidRDefault="00B04BC6" w:rsidP="00B04BC6">
      <w:pPr>
        <w:shd w:val="clear" w:color="auto" w:fill="FFFFFF"/>
        <w:rPr>
          <w:rFonts w:ascii="Times New Roman" w:eastAsia="Times New Roman" w:hAnsi="Times New Roman" w:cs="Times New Roman"/>
          <w:lang w:eastAsia="en-GB"/>
        </w:rPr>
      </w:pPr>
      <w:bookmarkStart w:id="0" w:name="_GoBack"/>
      <w:bookmarkEnd w:id="0"/>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b/>
          <w:bCs/>
          <w:sz w:val="41"/>
          <w:szCs w:val="41"/>
          <w:lang w:eastAsia="en-GB"/>
        </w:rPr>
      </w:pPr>
      <w:r w:rsidRPr="00B04BC6">
        <w:rPr>
          <w:rFonts w:ascii="Times New Roman" w:eastAsia="Times New Roman" w:hAnsi="Times New Roman" w:cs="Times New Roman"/>
          <w:b/>
          <w:bCs/>
          <w:sz w:val="41"/>
          <w:szCs w:val="41"/>
          <w:lang w:eastAsia="en-GB"/>
        </w:rPr>
        <w:t>E</w:t>
      </w:r>
      <w:r w:rsidRPr="00B04BC6">
        <w:rPr>
          <w:rFonts w:ascii="Times New Roman" w:eastAsia="Times New Roman" w:hAnsi="Times New Roman" w:cs="Times New Roman"/>
          <w:b/>
          <w:bCs/>
          <w:color w:val="FF6000"/>
          <w:sz w:val="41"/>
          <w:szCs w:val="41"/>
          <w:lang w:eastAsia="en-GB"/>
        </w:rPr>
        <w:t>xcellence</w:t>
      </w:r>
      <w:r w:rsidRPr="00B04BC6">
        <w:rPr>
          <w:rFonts w:ascii="Times New Roman" w:eastAsia="Times New Roman" w:hAnsi="Times New Roman" w:cs="Times New Roman"/>
          <w:b/>
          <w:bCs/>
          <w:sz w:val="41"/>
          <w:szCs w:val="41"/>
          <w:lang w:eastAsia="en-GB"/>
        </w:rPr>
        <w:t> </w:t>
      </w:r>
      <w:proofErr w:type="gramStart"/>
      <w:r w:rsidRPr="00B04BC6">
        <w:rPr>
          <w:rFonts w:ascii="Times New Roman" w:eastAsia="Times New Roman" w:hAnsi="Times New Roman" w:cs="Times New Roman"/>
          <w:b/>
          <w:bCs/>
          <w:sz w:val="41"/>
          <w:szCs w:val="41"/>
          <w:lang w:eastAsia="en-GB"/>
        </w:rPr>
        <w:t>I</w:t>
      </w:r>
      <w:r w:rsidRPr="00B04BC6">
        <w:rPr>
          <w:rFonts w:ascii="Times New Roman" w:eastAsia="Times New Roman" w:hAnsi="Times New Roman" w:cs="Times New Roman"/>
          <w:b/>
          <w:bCs/>
          <w:color w:val="FF6000"/>
          <w:sz w:val="41"/>
          <w:szCs w:val="41"/>
          <w:lang w:eastAsia="en-GB"/>
        </w:rPr>
        <w:t>n</w:t>
      </w:r>
      <w:proofErr w:type="gramEnd"/>
      <w:r w:rsidRPr="00B04BC6">
        <w:rPr>
          <w:rFonts w:ascii="Times New Roman" w:eastAsia="Times New Roman" w:hAnsi="Times New Roman" w:cs="Times New Roman"/>
          <w:b/>
          <w:bCs/>
          <w:sz w:val="41"/>
          <w:szCs w:val="41"/>
          <w:lang w:eastAsia="en-GB"/>
        </w:rPr>
        <w:t> E</w:t>
      </w:r>
      <w:r w:rsidRPr="00B04BC6">
        <w:rPr>
          <w:rFonts w:ascii="Times New Roman" w:eastAsia="Times New Roman" w:hAnsi="Times New Roman" w:cs="Times New Roman"/>
          <w:b/>
          <w:bCs/>
          <w:color w:val="FF6000"/>
          <w:sz w:val="41"/>
          <w:szCs w:val="41"/>
          <w:lang w:eastAsia="en-GB"/>
        </w:rPr>
        <w:t>uropean</w:t>
      </w:r>
      <w:r w:rsidRPr="00B04BC6">
        <w:rPr>
          <w:rFonts w:ascii="Times New Roman" w:eastAsia="Times New Roman" w:hAnsi="Times New Roman" w:cs="Times New Roman"/>
          <w:b/>
          <w:bCs/>
          <w:sz w:val="41"/>
          <w:szCs w:val="41"/>
          <w:lang w:eastAsia="en-GB"/>
        </w:rPr>
        <w:t> C</w:t>
      </w:r>
      <w:r w:rsidRPr="00B04BC6">
        <w:rPr>
          <w:rFonts w:ascii="Times New Roman" w:eastAsia="Times New Roman" w:hAnsi="Times New Roman" w:cs="Times New Roman"/>
          <w:b/>
          <w:bCs/>
          <w:color w:val="FF6000"/>
          <w:sz w:val="41"/>
          <w:szCs w:val="41"/>
          <w:lang w:eastAsia="en-GB"/>
        </w:rPr>
        <w:t>ertification</w:t>
      </w:r>
    </w:p>
    <w:p w:rsidR="00B04BC6" w:rsidRPr="00B04BC6" w:rsidRDefault="00B04BC6" w:rsidP="00B04BC6">
      <w:pPr>
        <w:shd w:val="clear" w:color="auto" w:fill="FFFFFF"/>
        <w:spacing w:before="100" w:beforeAutospacing="1" w:after="100" w:afterAutospacing="1"/>
        <w:outlineLvl w:val="1"/>
        <w:rPr>
          <w:rFonts w:ascii="Times New Roman" w:eastAsia="Times New Roman" w:hAnsi="Times New Roman" w:cs="Times New Roman"/>
          <w:b/>
          <w:bCs/>
          <w:color w:val="2D3A84"/>
          <w:sz w:val="33"/>
          <w:szCs w:val="33"/>
          <w:lang w:eastAsia="en-GB"/>
        </w:rPr>
      </w:pPr>
      <w:r w:rsidRPr="00B04BC6">
        <w:rPr>
          <w:rFonts w:ascii="Times New Roman" w:eastAsia="Times New Roman" w:hAnsi="Times New Roman" w:cs="Times New Roman"/>
          <w:b/>
          <w:bCs/>
          <w:color w:val="2D3A84"/>
          <w:sz w:val="33"/>
          <w:szCs w:val="33"/>
          <w:lang w:eastAsia="en-GB"/>
        </w:rPr>
        <w:t>You are here</w:t>
      </w:r>
    </w:p>
    <w:p w:rsidR="00B04BC6" w:rsidRPr="00B04BC6" w:rsidRDefault="00B04BC6" w:rsidP="00B04BC6">
      <w:pPr>
        <w:shd w:val="clear" w:color="auto" w:fill="FFFFFF"/>
        <w:spacing w:before="100" w:beforeAutospacing="1" w:after="100" w:afterAutospacing="1"/>
        <w:outlineLvl w:val="0"/>
        <w:rPr>
          <w:rFonts w:ascii="Times New Roman" w:eastAsia="Times New Roman" w:hAnsi="Times New Roman" w:cs="Times New Roman"/>
          <w:b/>
          <w:bCs/>
          <w:color w:val="2D3A84"/>
          <w:kern w:val="36"/>
          <w:sz w:val="33"/>
          <w:szCs w:val="33"/>
          <w:lang w:eastAsia="en-GB"/>
        </w:rPr>
      </w:pPr>
      <w:r w:rsidRPr="00B04BC6">
        <w:rPr>
          <w:rFonts w:ascii="Times New Roman" w:eastAsia="Times New Roman" w:hAnsi="Times New Roman" w:cs="Times New Roman"/>
          <w:b/>
          <w:bCs/>
          <w:color w:val="2D3A84"/>
          <w:kern w:val="36"/>
          <w:sz w:val="33"/>
          <w:szCs w:val="33"/>
          <w:lang w:eastAsia="en-GB"/>
        </w:rPr>
        <w:t>Introduction</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The European Federation of Associations of Certification Bodies, [EFAC], was founded in 1998 in response to a concern that European certification bodies lacked a focus for the promotion of their collective and individual interests both within Europe and further afield.</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The founder members were the trade associations VAZ of Germany, AIOICI and ALPI of Italy and ABCB of the United Kingdom and EFAC was formally registered in the U.K. as a company limited by guarantee in February 2002.</w:t>
      </w:r>
    </w:p>
    <w:p w:rsidR="00B04BC6" w:rsidRPr="00B04BC6" w:rsidRDefault="00B04BC6" w:rsidP="00B04BC6">
      <w:pPr>
        <w:shd w:val="clear" w:color="auto" w:fill="FFFFFF"/>
        <w:spacing w:before="100" w:beforeAutospacing="1" w:after="100" w:afterAutospacing="1"/>
        <w:outlineLvl w:val="1"/>
        <w:rPr>
          <w:rFonts w:ascii="Times New Roman" w:eastAsia="Times New Roman" w:hAnsi="Times New Roman" w:cs="Times New Roman"/>
          <w:b/>
          <w:bCs/>
          <w:color w:val="2D3A84"/>
          <w:sz w:val="33"/>
          <w:szCs w:val="33"/>
          <w:lang w:eastAsia="en-GB"/>
        </w:rPr>
      </w:pPr>
      <w:r w:rsidRPr="00B04BC6">
        <w:rPr>
          <w:rFonts w:ascii="Times New Roman" w:eastAsia="Times New Roman" w:hAnsi="Times New Roman" w:cs="Times New Roman"/>
          <w:b/>
          <w:bCs/>
          <w:color w:val="2D3A84"/>
          <w:sz w:val="33"/>
          <w:szCs w:val="33"/>
          <w:lang w:eastAsia="en-GB"/>
        </w:rPr>
        <w:t>Representation</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The Federation was granted Association Membership of the International Accreditation Forum, [IAF], in January 2003 and is represented on the IAF Technical and Multilateral Recognition Arrangement, [MLA], Committees.</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EFAC is also represented on the following European bodies:</w:t>
      </w:r>
    </w:p>
    <w:p w:rsidR="00B04BC6" w:rsidRPr="00B04BC6" w:rsidRDefault="00B04BC6" w:rsidP="00B04BC6">
      <w:pPr>
        <w:numPr>
          <w:ilvl w:val="0"/>
          <w:numId w:val="1"/>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European Co-operation for Accreditation Certification Committee, [EACC]</w:t>
      </w:r>
    </w:p>
    <w:p w:rsidR="00B04BC6" w:rsidRPr="00B04BC6" w:rsidRDefault="00B04BC6" w:rsidP="00B04BC6">
      <w:pPr>
        <w:numPr>
          <w:ilvl w:val="0"/>
          <w:numId w:val="1"/>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EA Advisory Board</w:t>
      </w:r>
    </w:p>
    <w:p w:rsidR="00B04BC6" w:rsidRPr="00B04BC6" w:rsidRDefault="00B04BC6" w:rsidP="00B04BC6">
      <w:pPr>
        <w:numPr>
          <w:ilvl w:val="0"/>
          <w:numId w:val="1"/>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EA Certification Committee [EACC] Food Committee</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In addition, from time to time, individual EFAC members sit on ad-hoc working groups established by IAF and EA to address specific conformity assessment issues.</w:t>
      </w:r>
    </w:p>
    <w:p w:rsidR="00B04BC6" w:rsidRPr="00B04BC6" w:rsidRDefault="00B04BC6" w:rsidP="00B04BC6">
      <w:pPr>
        <w:shd w:val="clear" w:color="auto" w:fill="FFFFFF"/>
        <w:spacing w:before="100" w:beforeAutospacing="1" w:after="100" w:afterAutospacing="1"/>
        <w:outlineLvl w:val="1"/>
        <w:rPr>
          <w:rFonts w:ascii="Times New Roman" w:eastAsia="Times New Roman" w:hAnsi="Times New Roman" w:cs="Times New Roman"/>
          <w:b/>
          <w:bCs/>
          <w:color w:val="2D3A84"/>
          <w:sz w:val="33"/>
          <w:szCs w:val="33"/>
          <w:lang w:eastAsia="en-GB"/>
        </w:rPr>
      </w:pPr>
      <w:r w:rsidRPr="00B04BC6">
        <w:rPr>
          <w:rFonts w:ascii="Times New Roman" w:eastAsia="Times New Roman" w:hAnsi="Times New Roman" w:cs="Times New Roman"/>
          <w:b/>
          <w:bCs/>
          <w:color w:val="2D3A84"/>
          <w:sz w:val="33"/>
          <w:szCs w:val="33"/>
          <w:lang w:eastAsia="en-GB"/>
        </w:rPr>
        <w:t>Objectives</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The objectives of the Federation are to:</w:t>
      </w:r>
    </w:p>
    <w:p w:rsidR="00B04BC6" w:rsidRPr="00B04BC6" w:rsidRDefault="00B04BC6" w:rsidP="00B04BC6">
      <w:pPr>
        <w:numPr>
          <w:ilvl w:val="0"/>
          <w:numId w:val="2"/>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Promote EFAC within Europe</w:t>
      </w:r>
    </w:p>
    <w:p w:rsidR="00B04BC6" w:rsidRPr="00B04BC6" w:rsidRDefault="00B04BC6" w:rsidP="00B04BC6">
      <w:pPr>
        <w:numPr>
          <w:ilvl w:val="0"/>
          <w:numId w:val="2"/>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Provide a focus for the formulation of policy, opinions and views in matters of common interest to its members</w:t>
      </w:r>
    </w:p>
    <w:p w:rsidR="00B04BC6" w:rsidRPr="00B04BC6" w:rsidRDefault="00B04BC6" w:rsidP="00B04BC6">
      <w:pPr>
        <w:numPr>
          <w:ilvl w:val="0"/>
          <w:numId w:val="2"/>
        </w:numPr>
        <w:shd w:val="clear" w:color="auto" w:fill="FFFFFF"/>
        <w:spacing w:before="100" w:beforeAutospacing="1" w:after="100" w:afterAutospacing="1"/>
        <w:ind w:left="870"/>
        <w:rPr>
          <w:rFonts w:ascii="Times New Roman" w:eastAsia="Times New Roman" w:hAnsi="Times New Roman" w:cs="Times New Roman"/>
          <w:lang w:eastAsia="en-GB"/>
        </w:rPr>
      </w:pPr>
      <w:r w:rsidRPr="00B04BC6">
        <w:rPr>
          <w:rFonts w:ascii="Times New Roman" w:eastAsia="Times New Roman" w:hAnsi="Times New Roman" w:cs="Times New Roman"/>
          <w:b/>
          <w:bCs/>
          <w:lang w:eastAsia="en-GB"/>
        </w:rPr>
        <w:t>Promote the collective and individual interest of members in all relevant European and international fora</w:t>
      </w:r>
    </w:p>
    <w:p w:rsidR="00B04BC6" w:rsidRPr="00B04BC6" w:rsidRDefault="00B04BC6" w:rsidP="00B04BC6">
      <w:pPr>
        <w:shd w:val="clear" w:color="auto" w:fill="FFFFFF"/>
        <w:spacing w:before="100" w:beforeAutospacing="1" w:after="100" w:afterAutospacing="1"/>
        <w:outlineLvl w:val="1"/>
        <w:rPr>
          <w:rFonts w:ascii="Times New Roman" w:eastAsia="Times New Roman" w:hAnsi="Times New Roman" w:cs="Times New Roman"/>
          <w:b/>
          <w:bCs/>
          <w:color w:val="2D3A84"/>
          <w:sz w:val="33"/>
          <w:szCs w:val="33"/>
          <w:lang w:eastAsia="en-GB"/>
        </w:rPr>
      </w:pPr>
      <w:r w:rsidRPr="00B04BC6">
        <w:rPr>
          <w:rFonts w:ascii="Times New Roman" w:eastAsia="Times New Roman" w:hAnsi="Times New Roman" w:cs="Times New Roman"/>
          <w:b/>
          <w:bCs/>
          <w:color w:val="2D3A84"/>
          <w:sz w:val="33"/>
          <w:szCs w:val="33"/>
          <w:lang w:eastAsia="en-GB"/>
        </w:rPr>
        <w:t>Structure</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EFAC maintains a full-time Secretariat but individual members are frequently involved in representational activities on behalf of the Federation. Policy and strategy are determined by a Committee of Members which meets on a regular basis.</w:t>
      </w:r>
    </w:p>
    <w:p w:rsidR="00B04BC6" w:rsidRPr="00B04BC6" w:rsidRDefault="00B04BC6" w:rsidP="00B04BC6">
      <w:pPr>
        <w:shd w:val="clear" w:color="auto" w:fill="FFFFFF"/>
        <w:spacing w:before="100" w:beforeAutospacing="1" w:after="100" w:afterAutospacing="1"/>
        <w:outlineLvl w:val="1"/>
        <w:rPr>
          <w:rFonts w:ascii="Times New Roman" w:eastAsia="Times New Roman" w:hAnsi="Times New Roman" w:cs="Times New Roman"/>
          <w:b/>
          <w:bCs/>
          <w:color w:val="2D3A84"/>
          <w:sz w:val="33"/>
          <w:szCs w:val="33"/>
          <w:lang w:eastAsia="en-GB"/>
        </w:rPr>
      </w:pPr>
      <w:r w:rsidRPr="00B04BC6">
        <w:rPr>
          <w:rFonts w:ascii="Times New Roman" w:eastAsia="Times New Roman" w:hAnsi="Times New Roman" w:cs="Times New Roman"/>
          <w:b/>
          <w:bCs/>
          <w:color w:val="2D3A84"/>
          <w:sz w:val="33"/>
          <w:szCs w:val="33"/>
          <w:lang w:eastAsia="en-GB"/>
        </w:rPr>
        <w:lastRenderedPageBreak/>
        <w:t>Membership Categories</w:t>
      </w:r>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lang w:eastAsia="en-GB"/>
        </w:rPr>
      </w:pPr>
      <w:r w:rsidRPr="00B04BC6">
        <w:rPr>
          <w:rFonts w:ascii="Times New Roman" w:eastAsia="Times New Roman" w:hAnsi="Times New Roman" w:cs="Times New Roman"/>
          <w:lang w:eastAsia="en-GB"/>
        </w:rPr>
        <w:t>EFAC has two categories of membership, Full and Associate. Full Membership is open to European associations of accredited certification bodies and Associate Membership is open to individual European certification bodies who are either accredited or actively seeking accreditation provided that the relevant national association, if any, is not an EFAC member.</w:t>
      </w:r>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after="75"/>
        <w:ind w:left="870"/>
        <w:jc w:val="right"/>
        <w:rPr>
          <w:rFonts w:ascii="Times New Roman" w:eastAsia="Times New Roman" w:hAnsi="Times New Roman" w:cs="Times New Roman"/>
          <w:lang w:eastAsia="en-GB"/>
        </w:rPr>
      </w:pPr>
      <w:hyperlink r:id="rId5" w:history="1">
        <w:r w:rsidRPr="00B04BC6">
          <w:rPr>
            <w:rFonts w:ascii="Times New Roman" w:eastAsia="Times New Roman" w:hAnsi="Times New Roman" w:cs="Times New Roman"/>
            <w:b/>
            <w:bCs/>
            <w:color w:val="FF6000"/>
            <w:u w:val="single"/>
            <w:lang w:eastAsia="en-GB"/>
          </w:rPr>
          <w:t>WHO WE ARE &gt;</w:t>
        </w:r>
      </w:hyperlink>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before="75" w:after="75"/>
        <w:ind w:left="870"/>
        <w:jc w:val="right"/>
        <w:rPr>
          <w:rFonts w:ascii="Times New Roman" w:eastAsia="Times New Roman" w:hAnsi="Times New Roman" w:cs="Times New Roman"/>
          <w:lang w:eastAsia="en-GB"/>
        </w:rPr>
      </w:pPr>
      <w:hyperlink r:id="rId6" w:history="1">
        <w:r w:rsidRPr="00B04BC6">
          <w:rPr>
            <w:rFonts w:ascii="Times New Roman" w:eastAsia="Times New Roman" w:hAnsi="Times New Roman" w:cs="Times New Roman"/>
            <w:color w:val="000000"/>
            <w:u w:val="single"/>
            <w:lang w:eastAsia="en-GB"/>
          </w:rPr>
          <w:t>DOCUMENTS &gt;</w:t>
        </w:r>
      </w:hyperlink>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before="75" w:after="75"/>
        <w:ind w:left="870"/>
        <w:jc w:val="right"/>
        <w:rPr>
          <w:rFonts w:ascii="Times New Roman" w:eastAsia="Times New Roman" w:hAnsi="Times New Roman" w:cs="Times New Roman"/>
          <w:lang w:eastAsia="en-GB"/>
        </w:rPr>
      </w:pPr>
      <w:hyperlink r:id="rId7" w:history="1">
        <w:r w:rsidRPr="00B04BC6">
          <w:rPr>
            <w:rFonts w:ascii="Times New Roman" w:eastAsia="Times New Roman" w:hAnsi="Times New Roman" w:cs="Times New Roman"/>
            <w:color w:val="000000"/>
            <w:u w:val="single"/>
            <w:lang w:eastAsia="en-GB"/>
          </w:rPr>
          <w:t>RULES &gt;</w:t>
        </w:r>
      </w:hyperlink>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before="75" w:after="75"/>
        <w:ind w:left="870"/>
        <w:jc w:val="right"/>
        <w:rPr>
          <w:rFonts w:ascii="Times New Roman" w:eastAsia="Times New Roman" w:hAnsi="Times New Roman" w:cs="Times New Roman"/>
          <w:lang w:eastAsia="en-GB"/>
        </w:rPr>
      </w:pPr>
      <w:hyperlink r:id="rId8" w:history="1">
        <w:r w:rsidRPr="00B04BC6">
          <w:rPr>
            <w:rFonts w:ascii="Times New Roman" w:eastAsia="Times New Roman" w:hAnsi="Times New Roman" w:cs="Times New Roman"/>
            <w:color w:val="000000"/>
            <w:u w:val="single"/>
            <w:lang w:eastAsia="en-GB"/>
          </w:rPr>
          <w:t>MEMBERS &gt;</w:t>
        </w:r>
      </w:hyperlink>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before="75" w:after="75"/>
        <w:ind w:left="870"/>
        <w:jc w:val="right"/>
        <w:rPr>
          <w:rFonts w:ascii="Times New Roman" w:eastAsia="Times New Roman" w:hAnsi="Times New Roman" w:cs="Times New Roman"/>
          <w:lang w:eastAsia="en-GB"/>
        </w:rPr>
      </w:pPr>
      <w:hyperlink r:id="rId9" w:history="1">
        <w:r w:rsidRPr="00B04BC6">
          <w:rPr>
            <w:rFonts w:ascii="Times New Roman" w:eastAsia="Times New Roman" w:hAnsi="Times New Roman" w:cs="Times New Roman"/>
            <w:color w:val="000000"/>
            <w:u w:val="single"/>
            <w:lang w:eastAsia="en-GB"/>
          </w:rPr>
          <w:t>EVENTS &gt;</w:t>
        </w:r>
      </w:hyperlink>
    </w:p>
    <w:p w:rsidR="00B04BC6" w:rsidRPr="00B04BC6" w:rsidRDefault="00B04BC6" w:rsidP="00B04BC6">
      <w:pPr>
        <w:numPr>
          <w:ilvl w:val="0"/>
          <w:numId w:val="3"/>
        </w:numPr>
        <w:pBdr>
          <w:top w:val="single" w:sz="12" w:space="5" w:color="AEBAC7"/>
          <w:left w:val="single" w:sz="12" w:space="5" w:color="AEBAC7"/>
          <w:bottom w:val="single" w:sz="12" w:space="5" w:color="AEBAC7"/>
          <w:right w:val="single" w:sz="12" w:space="5" w:color="AEBAC7"/>
        </w:pBdr>
        <w:shd w:val="clear" w:color="auto" w:fill="FFFFFF"/>
        <w:spacing w:before="75"/>
        <w:ind w:left="870"/>
        <w:jc w:val="right"/>
        <w:rPr>
          <w:rFonts w:ascii="Times New Roman" w:eastAsia="Times New Roman" w:hAnsi="Times New Roman" w:cs="Times New Roman"/>
          <w:lang w:eastAsia="en-GB"/>
        </w:rPr>
      </w:pPr>
      <w:hyperlink r:id="rId10" w:history="1">
        <w:r w:rsidRPr="00B04BC6">
          <w:rPr>
            <w:rFonts w:ascii="Times New Roman" w:eastAsia="Times New Roman" w:hAnsi="Times New Roman" w:cs="Times New Roman"/>
            <w:color w:val="000000"/>
            <w:u w:val="single"/>
            <w:lang w:eastAsia="en-GB"/>
          </w:rPr>
          <w:t>CONTACT &gt;</w:t>
        </w:r>
      </w:hyperlink>
    </w:p>
    <w:p w:rsidR="00B04BC6" w:rsidRPr="00B04BC6" w:rsidRDefault="00B04BC6" w:rsidP="00B04BC6">
      <w:pPr>
        <w:shd w:val="clear" w:color="auto" w:fill="FFFFFF"/>
        <w:spacing w:before="100" w:beforeAutospacing="1" w:after="100" w:afterAutospacing="1"/>
        <w:rPr>
          <w:rFonts w:ascii="Times New Roman" w:eastAsia="Times New Roman" w:hAnsi="Times New Roman" w:cs="Times New Roman"/>
          <w:sz w:val="17"/>
          <w:szCs w:val="17"/>
          <w:lang w:eastAsia="en-GB"/>
        </w:rPr>
      </w:pPr>
      <w:r w:rsidRPr="00B04BC6">
        <w:rPr>
          <w:rFonts w:ascii="Times New Roman" w:eastAsia="Times New Roman" w:hAnsi="Times New Roman" w:cs="Times New Roman"/>
          <w:sz w:val="17"/>
          <w:szCs w:val="17"/>
          <w:lang w:eastAsia="en-GB"/>
        </w:rPr>
        <w:t>Copyright © 2018, EFAC - European Federation of Associations of Certification Bodies</w:t>
      </w:r>
    </w:p>
    <w:p w:rsidR="009C05BF" w:rsidRDefault="009C05BF"/>
    <w:sectPr w:rsidR="009C05BF" w:rsidSect="00AA12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19DD"/>
    <w:multiLevelType w:val="multilevel"/>
    <w:tmpl w:val="B69E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13FF9"/>
    <w:multiLevelType w:val="multilevel"/>
    <w:tmpl w:val="DE8E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D22FC"/>
    <w:multiLevelType w:val="multilevel"/>
    <w:tmpl w:val="AAB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6"/>
    <w:rsid w:val="000236FB"/>
    <w:rsid w:val="001819D4"/>
    <w:rsid w:val="00250979"/>
    <w:rsid w:val="0034486E"/>
    <w:rsid w:val="00361C95"/>
    <w:rsid w:val="003F1AA2"/>
    <w:rsid w:val="00445581"/>
    <w:rsid w:val="00451C89"/>
    <w:rsid w:val="00816054"/>
    <w:rsid w:val="00914395"/>
    <w:rsid w:val="009C05BF"/>
    <w:rsid w:val="009F14C3"/>
    <w:rsid w:val="00AA1238"/>
    <w:rsid w:val="00B04BC6"/>
    <w:rsid w:val="00B827C8"/>
    <w:rsid w:val="00D9160D"/>
    <w:rsid w:val="00E1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6674CE-E78C-5142-8D23-6EA4C399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4BC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04BC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BC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04BC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B04BC6"/>
    <w:rPr>
      <w:color w:val="0000FF"/>
      <w:u w:val="single"/>
    </w:rPr>
  </w:style>
  <w:style w:type="paragraph" w:styleId="NormalWeb">
    <w:name w:val="Normal (Web)"/>
    <w:basedOn w:val="Normal"/>
    <w:uiPriority w:val="99"/>
    <w:semiHidden/>
    <w:unhideWhenUsed/>
    <w:rsid w:val="00B04BC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04BC6"/>
  </w:style>
  <w:style w:type="character" w:styleId="Strong">
    <w:name w:val="Strong"/>
    <w:basedOn w:val="DefaultParagraphFont"/>
    <w:uiPriority w:val="22"/>
    <w:qFormat/>
    <w:rsid w:val="00B04BC6"/>
    <w:rPr>
      <w:b/>
      <w:bCs/>
    </w:rPr>
  </w:style>
  <w:style w:type="paragraph" w:customStyle="1" w:styleId="first">
    <w:name w:val="first"/>
    <w:basedOn w:val="Normal"/>
    <w:rsid w:val="00B04BC6"/>
    <w:pPr>
      <w:spacing w:before="100" w:beforeAutospacing="1" w:after="100" w:afterAutospacing="1"/>
    </w:pPr>
    <w:rPr>
      <w:rFonts w:ascii="Times New Roman" w:eastAsia="Times New Roman" w:hAnsi="Times New Roman" w:cs="Times New Roman"/>
      <w:lang w:eastAsia="en-GB"/>
    </w:rPr>
  </w:style>
  <w:style w:type="paragraph" w:customStyle="1" w:styleId="leaf">
    <w:name w:val="leaf"/>
    <w:basedOn w:val="Normal"/>
    <w:rsid w:val="00B04BC6"/>
    <w:pPr>
      <w:spacing w:before="100" w:beforeAutospacing="1" w:after="100" w:afterAutospacing="1"/>
    </w:pPr>
    <w:rPr>
      <w:rFonts w:ascii="Times New Roman" w:eastAsia="Times New Roman" w:hAnsi="Times New Roman" w:cs="Times New Roman"/>
      <w:lang w:eastAsia="en-GB"/>
    </w:rPr>
  </w:style>
  <w:style w:type="paragraph" w:customStyle="1" w:styleId="last">
    <w:name w:val="last"/>
    <w:basedOn w:val="Normal"/>
    <w:rsid w:val="00B04BC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B04B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B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951">
      <w:bodyDiv w:val="1"/>
      <w:marLeft w:val="0"/>
      <w:marRight w:val="0"/>
      <w:marTop w:val="0"/>
      <w:marBottom w:val="0"/>
      <w:divBdr>
        <w:top w:val="none" w:sz="0" w:space="0" w:color="auto"/>
        <w:left w:val="none" w:sz="0" w:space="0" w:color="auto"/>
        <w:bottom w:val="none" w:sz="0" w:space="0" w:color="auto"/>
        <w:right w:val="none" w:sz="0" w:space="0" w:color="auto"/>
      </w:divBdr>
      <w:divsChild>
        <w:div w:id="885994582">
          <w:marLeft w:val="0"/>
          <w:marRight w:val="0"/>
          <w:marTop w:val="0"/>
          <w:marBottom w:val="0"/>
          <w:divBdr>
            <w:top w:val="none" w:sz="0" w:space="0" w:color="auto"/>
            <w:left w:val="none" w:sz="0" w:space="0" w:color="auto"/>
            <w:bottom w:val="none" w:sz="0" w:space="0" w:color="auto"/>
            <w:right w:val="none" w:sz="0" w:space="0" w:color="auto"/>
          </w:divBdr>
        </w:div>
        <w:div w:id="1394082973">
          <w:marLeft w:val="0"/>
          <w:marRight w:val="0"/>
          <w:marTop w:val="0"/>
          <w:marBottom w:val="0"/>
          <w:divBdr>
            <w:top w:val="none" w:sz="0" w:space="0" w:color="auto"/>
            <w:left w:val="none" w:sz="0" w:space="0" w:color="auto"/>
            <w:bottom w:val="none" w:sz="0" w:space="0" w:color="auto"/>
            <w:right w:val="none" w:sz="0" w:space="0" w:color="auto"/>
          </w:divBdr>
          <w:divsChild>
            <w:div w:id="309797235">
              <w:marLeft w:val="0"/>
              <w:marRight w:val="0"/>
              <w:marTop w:val="0"/>
              <w:marBottom w:val="0"/>
              <w:divBdr>
                <w:top w:val="none" w:sz="0" w:space="0" w:color="AEBAC7"/>
                <w:left w:val="single" w:sz="36" w:space="8" w:color="AEBAC7"/>
                <w:bottom w:val="single" w:sz="36" w:space="8" w:color="AEBAC7"/>
                <w:right w:val="single" w:sz="36" w:space="8" w:color="AEBAC7"/>
              </w:divBdr>
              <w:divsChild>
                <w:div w:id="1026516169">
                  <w:marLeft w:val="0"/>
                  <w:marRight w:val="0"/>
                  <w:marTop w:val="0"/>
                  <w:marBottom w:val="0"/>
                  <w:divBdr>
                    <w:top w:val="none" w:sz="0" w:space="0" w:color="auto"/>
                    <w:left w:val="none" w:sz="0" w:space="0" w:color="auto"/>
                    <w:bottom w:val="none" w:sz="0" w:space="0" w:color="auto"/>
                    <w:right w:val="none" w:sz="0" w:space="0" w:color="auto"/>
                  </w:divBdr>
                  <w:divsChild>
                    <w:div w:id="1749109052">
                      <w:marLeft w:val="0"/>
                      <w:marRight w:val="0"/>
                      <w:marTop w:val="0"/>
                      <w:marBottom w:val="0"/>
                      <w:divBdr>
                        <w:top w:val="none" w:sz="0" w:space="0" w:color="auto"/>
                        <w:left w:val="none" w:sz="0" w:space="0" w:color="auto"/>
                        <w:bottom w:val="none" w:sz="0" w:space="0" w:color="auto"/>
                        <w:right w:val="none" w:sz="0" w:space="0" w:color="auto"/>
                      </w:divBdr>
                      <w:divsChild>
                        <w:div w:id="402261155">
                          <w:marLeft w:val="150"/>
                          <w:marRight w:val="150"/>
                          <w:marTop w:val="150"/>
                          <w:marBottom w:val="150"/>
                          <w:divBdr>
                            <w:top w:val="none" w:sz="0" w:space="0" w:color="auto"/>
                            <w:left w:val="none" w:sz="0" w:space="0" w:color="auto"/>
                            <w:bottom w:val="none" w:sz="0" w:space="0" w:color="auto"/>
                            <w:right w:val="none" w:sz="0" w:space="0" w:color="auto"/>
                          </w:divBdr>
                          <w:divsChild>
                            <w:div w:id="593394017">
                              <w:marLeft w:val="0"/>
                              <w:marRight w:val="0"/>
                              <w:marTop w:val="0"/>
                              <w:marBottom w:val="0"/>
                              <w:divBdr>
                                <w:top w:val="none" w:sz="0" w:space="0" w:color="auto"/>
                                <w:left w:val="none" w:sz="0" w:space="0" w:color="auto"/>
                                <w:bottom w:val="none" w:sz="0" w:space="0" w:color="auto"/>
                                <w:right w:val="none" w:sz="0" w:space="0" w:color="auto"/>
                              </w:divBdr>
                              <w:divsChild>
                                <w:div w:id="963773354">
                                  <w:marLeft w:val="0"/>
                                  <w:marRight w:val="0"/>
                                  <w:marTop w:val="0"/>
                                  <w:marBottom w:val="0"/>
                                  <w:divBdr>
                                    <w:top w:val="none" w:sz="0" w:space="0" w:color="auto"/>
                                    <w:left w:val="none" w:sz="0" w:space="0" w:color="auto"/>
                                    <w:bottom w:val="none" w:sz="0" w:space="0" w:color="auto"/>
                                    <w:right w:val="none" w:sz="0" w:space="0" w:color="auto"/>
                                  </w:divBdr>
                                  <w:divsChild>
                                    <w:div w:id="1795365708">
                                      <w:marLeft w:val="0"/>
                                      <w:marRight w:val="0"/>
                                      <w:marTop w:val="0"/>
                                      <w:marBottom w:val="0"/>
                                      <w:divBdr>
                                        <w:top w:val="none" w:sz="0" w:space="0" w:color="auto"/>
                                        <w:left w:val="none" w:sz="0" w:space="0" w:color="auto"/>
                                        <w:bottom w:val="none" w:sz="0" w:space="0" w:color="auto"/>
                                        <w:right w:val="none" w:sz="0" w:space="0" w:color="auto"/>
                                      </w:divBdr>
                                      <w:divsChild>
                                        <w:div w:id="18150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96336">
                      <w:marLeft w:val="0"/>
                      <w:marRight w:val="0"/>
                      <w:marTop w:val="0"/>
                      <w:marBottom w:val="0"/>
                      <w:divBdr>
                        <w:top w:val="none" w:sz="0" w:space="0" w:color="auto"/>
                        <w:left w:val="none" w:sz="0" w:space="0" w:color="auto"/>
                        <w:bottom w:val="none" w:sz="0" w:space="0" w:color="auto"/>
                        <w:right w:val="none" w:sz="0" w:space="0" w:color="auto"/>
                      </w:divBdr>
                      <w:divsChild>
                        <w:div w:id="94907710">
                          <w:marLeft w:val="0"/>
                          <w:marRight w:val="0"/>
                          <w:marTop w:val="0"/>
                          <w:marBottom w:val="0"/>
                          <w:divBdr>
                            <w:top w:val="none" w:sz="0" w:space="0" w:color="auto"/>
                            <w:left w:val="none" w:sz="0" w:space="0" w:color="auto"/>
                            <w:bottom w:val="none" w:sz="0" w:space="0" w:color="auto"/>
                            <w:right w:val="none" w:sz="0" w:space="0" w:color="auto"/>
                          </w:divBdr>
                          <w:divsChild>
                            <w:div w:id="393873">
                              <w:marLeft w:val="0"/>
                              <w:marRight w:val="0"/>
                              <w:marTop w:val="0"/>
                              <w:marBottom w:val="0"/>
                              <w:divBdr>
                                <w:top w:val="none" w:sz="0" w:space="0" w:color="auto"/>
                                <w:left w:val="none" w:sz="0" w:space="0" w:color="auto"/>
                                <w:bottom w:val="none" w:sz="0" w:space="0" w:color="auto"/>
                                <w:right w:val="none" w:sz="0" w:space="0" w:color="auto"/>
                              </w:divBdr>
                              <w:divsChild>
                                <w:div w:id="137887794">
                                  <w:marLeft w:val="0"/>
                                  <w:marRight w:val="0"/>
                                  <w:marTop w:val="0"/>
                                  <w:marBottom w:val="0"/>
                                  <w:divBdr>
                                    <w:top w:val="none" w:sz="0" w:space="0" w:color="auto"/>
                                    <w:left w:val="none" w:sz="0" w:space="0" w:color="auto"/>
                                    <w:bottom w:val="none" w:sz="0" w:space="0" w:color="auto"/>
                                    <w:right w:val="none" w:sz="0" w:space="0" w:color="auto"/>
                                  </w:divBdr>
                                  <w:divsChild>
                                    <w:div w:id="1780876565">
                                      <w:marLeft w:val="150"/>
                                      <w:marRight w:val="150"/>
                                      <w:marTop w:val="150"/>
                                      <w:marBottom w:val="150"/>
                                      <w:divBdr>
                                        <w:top w:val="none" w:sz="0" w:space="0" w:color="auto"/>
                                        <w:left w:val="none" w:sz="0" w:space="0" w:color="auto"/>
                                        <w:bottom w:val="none" w:sz="0" w:space="0" w:color="auto"/>
                                        <w:right w:val="none" w:sz="0" w:space="0" w:color="auto"/>
                                      </w:divBdr>
                                      <w:divsChild>
                                        <w:div w:id="1979452469">
                                          <w:marLeft w:val="0"/>
                                          <w:marRight w:val="0"/>
                                          <w:marTop w:val="0"/>
                                          <w:marBottom w:val="0"/>
                                          <w:divBdr>
                                            <w:top w:val="none" w:sz="0" w:space="0" w:color="auto"/>
                                            <w:left w:val="none" w:sz="0" w:space="0" w:color="auto"/>
                                            <w:bottom w:val="none" w:sz="0" w:space="0" w:color="auto"/>
                                            <w:right w:val="none" w:sz="0" w:space="0" w:color="auto"/>
                                          </w:divBdr>
                                          <w:divsChild>
                                            <w:div w:id="360592434">
                                              <w:marLeft w:val="0"/>
                                              <w:marRight w:val="0"/>
                                              <w:marTop w:val="0"/>
                                              <w:marBottom w:val="0"/>
                                              <w:divBdr>
                                                <w:top w:val="none" w:sz="0" w:space="0" w:color="auto"/>
                                                <w:left w:val="none" w:sz="0" w:space="0" w:color="auto"/>
                                                <w:bottom w:val="none" w:sz="0" w:space="0" w:color="auto"/>
                                                <w:right w:val="none" w:sz="0" w:space="0" w:color="auto"/>
                                              </w:divBdr>
                                              <w:divsChild>
                                                <w:div w:id="99909485">
                                                  <w:marLeft w:val="0"/>
                                                  <w:marRight w:val="0"/>
                                                  <w:marTop w:val="0"/>
                                                  <w:marBottom w:val="0"/>
                                                  <w:divBdr>
                                                    <w:top w:val="none" w:sz="0" w:space="0" w:color="auto"/>
                                                    <w:left w:val="none" w:sz="0" w:space="0" w:color="auto"/>
                                                    <w:bottom w:val="none" w:sz="0" w:space="0" w:color="auto"/>
                                                    <w:right w:val="none" w:sz="0" w:space="0" w:color="auto"/>
                                                  </w:divBdr>
                                                  <w:divsChild>
                                                    <w:div w:id="1807972260">
                                                      <w:marLeft w:val="0"/>
                                                      <w:marRight w:val="0"/>
                                                      <w:marTop w:val="0"/>
                                                      <w:marBottom w:val="0"/>
                                                      <w:divBdr>
                                                        <w:top w:val="none" w:sz="0" w:space="0" w:color="auto"/>
                                                        <w:left w:val="none" w:sz="0" w:space="0" w:color="auto"/>
                                                        <w:bottom w:val="none" w:sz="0" w:space="0" w:color="auto"/>
                                                        <w:right w:val="none" w:sz="0" w:space="0" w:color="auto"/>
                                                      </w:divBdr>
                                                      <w:divsChild>
                                                        <w:div w:id="1375547191">
                                                          <w:marLeft w:val="0"/>
                                                          <w:marRight w:val="0"/>
                                                          <w:marTop w:val="0"/>
                                                          <w:marBottom w:val="0"/>
                                                          <w:divBdr>
                                                            <w:top w:val="none" w:sz="0" w:space="0" w:color="auto"/>
                                                            <w:left w:val="none" w:sz="0" w:space="0" w:color="auto"/>
                                                            <w:bottom w:val="none" w:sz="0" w:space="0" w:color="auto"/>
                                                            <w:right w:val="none" w:sz="0" w:space="0" w:color="auto"/>
                                                          </w:divBdr>
                                                          <w:divsChild>
                                                            <w:div w:id="880899673">
                                                              <w:marLeft w:val="0"/>
                                                              <w:marRight w:val="0"/>
                                                              <w:marTop w:val="0"/>
                                                              <w:marBottom w:val="0"/>
                                                              <w:divBdr>
                                                                <w:top w:val="none" w:sz="0" w:space="0" w:color="auto"/>
                                                                <w:left w:val="none" w:sz="0" w:space="0" w:color="auto"/>
                                                                <w:bottom w:val="none" w:sz="0" w:space="0" w:color="auto"/>
                                                                <w:right w:val="none" w:sz="0" w:space="0" w:color="auto"/>
                                                              </w:divBdr>
                                                              <w:divsChild>
                                                                <w:div w:id="1370254415">
                                                                  <w:marLeft w:val="0"/>
                                                                  <w:marRight w:val="0"/>
                                                                  <w:marTop w:val="0"/>
                                                                  <w:marBottom w:val="0"/>
                                                                  <w:divBdr>
                                                                    <w:top w:val="none" w:sz="0" w:space="0" w:color="auto"/>
                                                                    <w:left w:val="none" w:sz="0" w:space="0" w:color="auto"/>
                                                                    <w:bottom w:val="none" w:sz="0" w:space="0" w:color="auto"/>
                                                                    <w:right w:val="none" w:sz="0" w:space="0" w:color="auto"/>
                                                                  </w:divBdr>
                                                                  <w:divsChild>
                                                                    <w:div w:id="19713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996225">
                                  <w:marLeft w:val="0"/>
                                  <w:marRight w:val="0"/>
                                  <w:marTop w:val="0"/>
                                  <w:marBottom w:val="0"/>
                                  <w:divBdr>
                                    <w:top w:val="none" w:sz="0" w:space="0" w:color="auto"/>
                                    <w:left w:val="none" w:sz="0" w:space="0" w:color="auto"/>
                                    <w:bottom w:val="none" w:sz="0" w:space="0" w:color="auto"/>
                                    <w:right w:val="none" w:sz="0" w:space="0" w:color="auto"/>
                                  </w:divBdr>
                                  <w:divsChild>
                                    <w:div w:id="1071463556">
                                      <w:marLeft w:val="150"/>
                                      <w:marRight w:val="150"/>
                                      <w:marTop w:val="150"/>
                                      <w:marBottom w:val="150"/>
                                      <w:divBdr>
                                        <w:top w:val="none" w:sz="0" w:space="0" w:color="auto"/>
                                        <w:left w:val="none" w:sz="0" w:space="0" w:color="auto"/>
                                        <w:bottom w:val="none" w:sz="0" w:space="0" w:color="auto"/>
                                        <w:right w:val="none" w:sz="0" w:space="0" w:color="auto"/>
                                      </w:divBdr>
                                      <w:divsChild>
                                        <w:div w:id="1613004270">
                                          <w:marLeft w:val="0"/>
                                          <w:marRight w:val="0"/>
                                          <w:marTop w:val="0"/>
                                          <w:marBottom w:val="0"/>
                                          <w:divBdr>
                                            <w:top w:val="none" w:sz="0" w:space="0" w:color="auto"/>
                                            <w:left w:val="none" w:sz="0" w:space="0" w:color="auto"/>
                                            <w:bottom w:val="none" w:sz="0" w:space="0" w:color="auto"/>
                                            <w:right w:val="none" w:sz="0" w:space="0" w:color="auto"/>
                                          </w:divBdr>
                                          <w:divsChild>
                                            <w:div w:id="1337344884">
                                              <w:marLeft w:val="0"/>
                                              <w:marRight w:val="0"/>
                                              <w:marTop w:val="0"/>
                                              <w:marBottom w:val="0"/>
                                              <w:divBdr>
                                                <w:top w:val="none" w:sz="0" w:space="0" w:color="auto"/>
                                                <w:left w:val="none" w:sz="0" w:space="0" w:color="auto"/>
                                                <w:bottom w:val="none" w:sz="0" w:space="0" w:color="auto"/>
                                                <w:right w:val="none" w:sz="0" w:space="0" w:color="auto"/>
                                              </w:divBdr>
                                              <w:divsChild>
                                                <w:div w:id="562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0389">
                      <w:marLeft w:val="0"/>
                      <w:marRight w:val="0"/>
                      <w:marTop w:val="0"/>
                      <w:marBottom w:val="0"/>
                      <w:divBdr>
                        <w:top w:val="none" w:sz="0" w:space="0" w:color="auto"/>
                        <w:left w:val="none" w:sz="0" w:space="0" w:color="auto"/>
                        <w:bottom w:val="none" w:sz="0" w:space="0" w:color="auto"/>
                        <w:right w:val="none" w:sz="0" w:space="0" w:color="auto"/>
                      </w:divBdr>
                      <w:divsChild>
                        <w:div w:id="1268806119">
                          <w:marLeft w:val="150"/>
                          <w:marRight w:val="150"/>
                          <w:marTop w:val="150"/>
                          <w:marBottom w:val="150"/>
                          <w:divBdr>
                            <w:top w:val="none" w:sz="0" w:space="0" w:color="auto"/>
                            <w:left w:val="none" w:sz="0" w:space="0" w:color="auto"/>
                            <w:bottom w:val="none" w:sz="0" w:space="0" w:color="auto"/>
                            <w:right w:val="none" w:sz="0" w:space="0" w:color="auto"/>
                          </w:divBdr>
                          <w:divsChild>
                            <w:div w:id="1655067619">
                              <w:marLeft w:val="0"/>
                              <w:marRight w:val="0"/>
                              <w:marTop w:val="0"/>
                              <w:marBottom w:val="0"/>
                              <w:divBdr>
                                <w:top w:val="none" w:sz="0" w:space="0" w:color="auto"/>
                                <w:left w:val="none" w:sz="0" w:space="0" w:color="auto"/>
                                <w:bottom w:val="none" w:sz="0" w:space="0" w:color="auto"/>
                                <w:right w:val="none" w:sz="0" w:space="0" w:color="auto"/>
                              </w:divBdr>
                              <w:divsChild>
                                <w:div w:id="2095782639">
                                  <w:marLeft w:val="0"/>
                                  <w:marRight w:val="0"/>
                                  <w:marTop w:val="0"/>
                                  <w:marBottom w:val="0"/>
                                  <w:divBdr>
                                    <w:top w:val="none" w:sz="0" w:space="0" w:color="auto"/>
                                    <w:left w:val="none" w:sz="0" w:space="0" w:color="auto"/>
                                    <w:bottom w:val="none" w:sz="0" w:space="0" w:color="auto"/>
                                    <w:right w:val="none" w:sz="0" w:space="0" w:color="auto"/>
                                  </w:divBdr>
                                  <w:divsChild>
                                    <w:div w:id="1683699736">
                                      <w:marLeft w:val="0"/>
                                      <w:marRight w:val="0"/>
                                      <w:marTop w:val="0"/>
                                      <w:marBottom w:val="0"/>
                                      <w:divBdr>
                                        <w:top w:val="none" w:sz="0" w:space="0" w:color="auto"/>
                                        <w:left w:val="none" w:sz="0" w:space="0" w:color="auto"/>
                                        <w:bottom w:val="none" w:sz="0" w:space="0" w:color="auto"/>
                                        <w:right w:val="none" w:sz="0" w:space="0" w:color="auto"/>
                                      </w:divBdr>
                                      <w:divsChild>
                                        <w:div w:id="1415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c.eu.com/members-federation" TargetMode="External"/><Relationship Id="rId3" Type="http://schemas.openxmlformats.org/officeDocument/2006/relationships/settings" Target="settings.xml"/><Relationship Id="rId7" Type="http://schemas.openxmlformats.org/officeDocument/2006/relationships/hyperlink" Target="http://www.efac.eu.com/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ac.eu.com/documents" TargetMode="External"/><Relationship Id="rId11" Type="http://schemas.openxmlformats.org/officeDocument/2006/relationships/fontTable" Target="fontTable.xml"/><Relationship Id="rId5" Type="http://schemas.openxmlformats.org/officeDocument/2006/relationships/hyperlink" Target="http://www.efac.eu.com/introduction" TargetMode="External"/><Relationship Id="rId10" Type="http://schemas.openxmlformats.org/officeDocument/2006/relationships/hyperlink" Target="http://www.efac.eu.com/contact-information" TargetMode="External"/><Relationship Id="rId4" Type="http://schemas.openxmlformats.org/officeDocument/2006/relationships/webSettings" Target="webSettings.xml"/><Relationship Id="rId9" Type="http://schemas.openxmlformats.org/officeDocument/2006/relationships/hyperlink" Target="http://www.efac.eu.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Savov</dc:creator>
  <cp:keywords/>
  <dc:description/>
  <cp:lastModifiedBy>Ivan Savov</cp:lastModifiedBy>
  <cp:revision>1</cp:revision>
  <dcterms:created xsi:type="dcterms:W3CDTF">2019-04-26T07:35:00Z</dcterms:created>
  <dcterms:modified xsi:type="dcterms:W3CDTF">2019-04-26T07:36:00Z</dcterms:modified>
</cp:coreProperties>
</file>