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25622A" w14:textId="3E33AA44" w:rsidR="00EA3183" w:rsidRDefault="00EA3183" w:rsidP="00692BEA"/>
    <w:p w14:paraId="74E763A0" w14:textId="77777777" w:rsidR="00EA3183" w:rsidRPr="00EA3183" w:rsidRDefault="00EA3183" w:rsidP="00EA31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3183">
        <w:rPr>
          <w:rFonts w:ascii="Arial" w:eastAsia="Times New Roman" w:hAnsi="Arial" w:cs="Arial"/>
          <w:b/>
          <w:bCs/>
          <w:color w:val="000000"/>
          <w:u w:val="single"/>
        </w:rPr>
        <w:t>Quote Board</w:t>
      </w:r>
    </w:p>
    <w:p w14:paraId="6BE5F4D9" w14:textId="77777777" w:rsidR="00EA3183" w:rsidRPr="00EA3183" w:rsidRDefault="00EA3183" w:rsidP="00EA3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EF0F42" w14:textId="7C7533B6" w:rsidR="00EA3183" w:rsidRPr="00EA3183" w:rsidRDefault="00EA3183" w:rsidP="00EA3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Quotes that can be inserted </w:t>
      </w:r>
      <w:proofErr w:type="gramStart"/>
      <w:r w:rsidRPr="00EA3183">
        <w:rPr>
          <w:rFonts w:ascii="Times New Roman" w:eastAsia="Times New Roman" w:hAnsi="Times New Roman" w:cs="Times New Roman"/>
          <w:color w:val="000000"/>
          <w:sz w:val="24"/>
          <w:szCs w:val="24"/>
        </w:rPr>
        <w:t>throughout..</w:t>
      </w:r>
      <w:proofErr w:type="gramEnd"/>
      <w:r w:rsidR="007662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it is up to the designer whether they want to use some of </w:t>
      </w:r>
      <w:proofErr w:type="gramStart"/>
      <w:r w:rsidR="007662E7">
        <w:rPr>
          <w:rFonts w:ascii="Times New Roman" w:eastAsia="Times New Roman" w:hAnsi="Times New Roman" w:cs="Times New Roman"/>
          <w:color w:val="000000"/>
          <w:sz w:val="24"/>
          <w:szCs w:val="24"/>
        </w:rPr>
        <w:t>these..</w:t>
      </w:r>
      <w:proofErr w:type="gramEnd"/>
      <w:r w:rsidR="007662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7662E7" w:rsidRPr="007662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this is optional</w:t>
      </w:r>
    </w:p>
    <w:p w14:paraId="41293C81" w14:textId="77777777" w:rsidR="00EA3183" w:rsidRPr="00EA3183" w:rsidRDefault="00EA3183" w:rsidP="00EA318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EA318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602FF7F" w14:textId="77777777" w:rsidR="00EA3183" w:rsidRPr="00EA3183" w:rsidRDefault="00EA3183" w:rsidP="00EA3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1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“CONTROL. TRANSPARENCY. PLANNING. STABILITY”</w:t>
      </w:r>
    </w:p>
    <w:p w14:paraId="1C1094CA" w14:textId="77777777" w:rsidR="00EA3183" w:rsidRPr="00EA3183" w:rsidRDefault="00EA3183" w:rsidP="00EA3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28C134" w14:textId="77777777" w:rsidR="00EA3183" w:rsidRPr="00EA3183" w:rsidRDefault="00EA3183" w:rsidP="00EA3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1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“Commitment” – Our goal is long-term relationships and we realize that these are earned.</w:t>
      </w:r>
    </w:p>
    <w:p w14:paraId="0D88CE19" w14:textId="77777777" w:rsidR="00EA3183" w:rsidRPr="00EA3183" w:rsidRDefault="00EA3183" w:rsidP="00EA3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573F44" w14:textId="77777777" w:rsidR="00EA3183" w:rsidRPr="00EA3183" w:rsidRDefault="00EA3183" w:rsidP="00EA3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1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“Benefit Innovators”</w:t>
      </w:r>
    </w:p>
    <w:p w14:paraId="3222F7A9" w14:textId="77777777" w:rsidR="00EA3183" w:rsidRPr="00EA3183" w:rsidRDefault="00EA3183" w:rsidP="00EA3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83CDB7" w14:textId="77777777" w:rsidR="00EA3183" w:rsidRPr="00EA3183" w:rsidRDefault="00EA3183" w:rsidP="00EA3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1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“Expect More”</w:t>
      </w:r>
    </w:p>
    <w:p w14:paraId="15778541" w14:textId="77777777" w:rsidR="00EA3183" w:rsidRPr="00EA3183" w:rsidRDefault="00EA3183" w:rsidP="00EA3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3FC2B1" w14:textId="507EB2EE" w:rsidR="00EA3183" w:rsidRPr="00EA3183" w:rsidRDefault="00EA3183" w:rsidP="00EA3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1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“Maximize Benefits </w:t>
      </w:r>
      <w:r w:rsidR="00A762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while</w:t>
      </w:r>
      <w:r w:rsidRPr="00EA31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Containing Costs”</w:t>
      </w:r>
    </w:p>
    <w:p w14:paraId="1A1CD400" w14:textId="77777777" w:rsidR="00EA3183" w:rsidRPr="00EA3183" w:rsidRDefault="00EA3183" w:rsidP="00EA3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63EDAD" w14:textId="77777777" w:rsidR="00EA3183" w:rsidRPr="00EA3183" w:rsidRDefault="00EA3183" w:rsidP="00EA3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1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“Challenging the Status Quo”</w:t>
      </w:r>
    </w:p>
    <w:p w14:paraId="24A1E5D5" w14:textId="77777777" w:rsidR="00EA3183" w:rsidRPr="00EA3183" w:rsidRDefault="00EA3183" w:rsidP="00EA3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FAEA00" w14:textId="77777777" w:rsidR="00EA3183" w:rsidRPr="00EA3183" w:rsidRDefault="00EA3183" w:rsidP="00EA3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1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“A Modern Solution for Better Benefits---Data-Driven Benefits”</w:t>
      </w:r>
    </w:p>
    <w:p w14:paraId="41F00919" w14:textId="77777777" w:rsidR="00EA3183" w:rsidRPr="00EA3183" w:rsidRDefault="00EA3183" w:rsidP="00EA3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99CABE" w14:textId="77777777" w:rsidR="00EA3183" w:rsidRPr="00EA3183" w:rsidRDefault="00EA3183" w:rsidP="00EA3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1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“Expertise Where and When It Matters Most”</w:t>
      </w:r>
    </w:p>
    <w:p w14:paraId="17039984" w14:textId="77777777" w:rsidR="00EA3183" w:rsidRPr="00EA3183" w:rsidRDefault="00EA3183" w:rsidP="00EA3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25232A" w14:textId="77777777" w:rsidR="00EA3183" w:rsidRPr="00EA3183" w:rsidRDefault="00EA3183" w:rsidP="00EA3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1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“Innovative Thinking.  Invaluable Results.”</w:t>
      </w:r>
    </w:p>
    <w:p w14:paraId="2BC2BD4E" w14:textId="77777777" w:rsidR="00EA3183" w:rsidRPr="00EA3183" w:rsidRDefault="00EA3183" w:rsidP="00EA3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E511E8" w14:textId="77777777" w:rsidR="00EA3183" w:rsidRPr="00EA3183" w:rsidRDefault="00EA3183" w:rsidP="00EA3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1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“Creative strategies to reduce &amp; control the cost of healthcare”</w:t>
      </w:r>
    </w:p>
    <w:p w14:paraId="36ECDED4" w14:textId="77777777" w:rsidR="00EA3183" w:rsidRPr="00EA3183" w:rsidRDefault="00EA3183" w:rsidP="00EA3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70D089" w14:textId="77777777" w:rsidR="00EA3183" w:rsidRPr="00EA3183" w:rsidRDefault="00EA3183" w:rsidP="00EA3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1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“Your Standards are </w:t>
      </w:r>
      <w:proofErr w:type="gramStart"/>
      <w:r w:rsidRPr="00EA31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High,</w:t>
      </w:r>
      <w:proofErr w:type="gramEnd"/>
      <w:r w:rsidRPr="00EA31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Our Measure is Perfection.”</w:t>
      </w:r>
    </w:p>
    <w:p w14:paraId="67FCDE0D" w14:textId="77777777" w:rsidR="00EA3183" w:rsidRPr="00EA3183" w:rsidRDefault="00EA3183" w:rsidP="00EA3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DF8118" w14:textId="77777777" w:rsidR="00EA3183" w:rsidRPr="00EA3183" w:rsidRDefault="00EA3183" w:rsidP="00EA3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1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“Benefits custom tailored for your organization”</w:t>
      </w:r>
    </w:p>
    <w:p w14:paraId="1B6876E6" w14:textId="77777777" w:rsidR="00EA3183" w:rsidRPr="00EA3183" w:rsidRDefault="00EA3183" w:rsidP="00EA3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A60EBA" w14:textId="77777777" w:rsidR="00EA3183" w:rsidRPr="00EA3183" w:rsidRDefault="00EA3183" w:rsidP="00EA3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1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“ENGAGEMENT – ACHIEVING ACTION THROUGH INVOLVEMENT”</w:t>
      </w:r>
    </w:p>
    <w:p w14:paraId="2A8FBFC0" w14:textId="77777777" w:rsidR="00EA3183" w:rsidRPr="00EA3183" w:rsidRDefault="00EA3183" w:rsidP="00EA3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BBFBD8" w14:textId="486DB34A" w:rsidR="00EA3183" w:rsidRPr="00692BEA" w:rsidRDefault="00EA3183" w:rsidP="00EA318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EA31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“We are YOUR advocates”</w:t>
      </w:r>
    </w:p>
    <w:p w14:paraId="3383EF68" w14:textId="77777777" w:rsidR="00EA3183" w:rsidRPr="00692BEA" w:rsidRDefault="00EA3183" w:rsidP="00EA318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14:paraId="3343D646" w14:textId="6784343B" w:rsidR="00EA3183" w:rsidRPr="00692BEA" w:rsidRDefault="00EA3183" w:rsidP="00EA318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692B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“Disruptive”</w:t>
      </w:r>
    </w:p>
    <w:p w14:paraId="2E1A382B" w14:textId="77777777" w:rsidR="00EA3183" w:rsidRPr="00692BEA" w:rsidRDefault="00EA3183" w:rsidP="00EA318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14:paraId="523AA08E" w14:textId="3EE99C44" w:rsidR="00EA3183" w:rsidRPr="00692BEA" w:rsidRDefault="00EA3183" w:rsidP="00EA318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692B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“Consulting, optimization, strategy, administration”</w:t>
      </w:r>
    </w:p>
    <w:p w14:paraId="231CC3F5" w14:textId="77777777" w:rsidR="00EA3183" w:rsidRPr="00692BEA" w:rsidRDefault="00EA3183" w:rsidP="00EA318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14:paraId="6A5810F1" w14:textId="21964D05" w:rsidR="00EA3183" w:rsidRPr="00692BEA" w:rsidRDefault="00EA3183" w:rsidP="00EA318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92BEA">
        <w:rPr>
          <w:rFonts w:ascii="Times New Roman" w:eastAsia="Times New Roman" w:hAnsi="Times New Roman" w:cs="Times New Roman"/>
          <w:i/>
          <w:iCs/>
          <w:sz w:val="24"/>
          <w:szCs w:val="24"/>
        </w:rPr>
        <w:t>“future focused”</w:t>
      </w:r>
    </w:p>
    <w:p w14:paraId="1E158971" w14:textId="77777777" w:rsidR="00EA3183" w:rsidRPr="00692BEA" w:rsidRDefault="00EA3183" w:rsidP="00EA318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49070292" w14:textId="45BB41A2" w:rsidR="00EA3183" w:rsidRPr="00692BEA" w:rsidRDefault="00A76246" w:rsidP="00EA318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“</w:t>
      </w:r>
      <w:r w:rsidR="00EA3183" w:rsidRPr="00692BEA">
        <w:rPr>
          <w:rFonts w:ascii="Times New Roman" w:eastAsia="Times New Roman" w:hAnsi="Times New Roman" w:cs="Times New Roman"/>
          <w:i/>
          <w:iCs/>
          <w:sz w:val="24"/>
          <w:szCs w:val="24"/>
        </w:rPr>
        <w:t>Bending the healthcare cost curve”</w:t>
      </w:r>
    </w:p>
    <w:p w14:paraId="03C625FE" w14:textId="77777777" w:rsidR="00EA3183" w:rsidRPr="00692BEA" w:rsidRDefault="00EA3183" w:rsidP="00EA318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5CC97C8B" w14:textId="187DFC6F" w:rsidR="00EA3183" w:rsidRPr="00692BEA" w:rsidRDefault="00EA3183" w:rsidP="00EA318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92BEA">
        <w:rPr>
          <w:rFonts w:ascii="Times New Roman" w:eastAsia="Times New Roman" w:hAnsi="Times New Roman" w:cs="Times New Roman"/>
          <w:i/>
          <w:iCs/>
          <w:sz w:val="24"/>
          <w:szCs w:val="24"/>
        </w:rPr>
        <w:t>“Providing the blueprint for high performance benefits program”</w:t>
      </w:r>
    </w:p>
    <w:p w14:paraId="3449E82B" w14:textId="77777777" w:rsidR="00EA3183" w:rsidRPr="00692BEA" w:rsidRDefault="00EA3183" w:rsidP="00EA318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0E9BFBA0" w14:textId="63AC2B9B" w:rsidR="00EA3183" w:rsidRPr="00692BEA" w:rsidRDefault="00EA3183" w:rsidP="00EA318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92BEA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“challenge the status quo”</w:t>
      </w:r>
    </w:p>
    <w:p w14:paraId="5F11CB33" w14:textId="77777777" w:rsidR="00EA3183" w:rsidRPr="00692BEA" w:rsidRDefault="00EA3183" w:rsidP="00EA318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1606A46E" w14:textId="77777777" w:rsidR="00EA3183" w:rsidRPr="00692BEA" w:rsidRDefault="00EA3183" w:rsidP="00EA318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57E57265" w14:textId="77777777" w:rsidR="00EA3183" w:rsidRPr="00692BEA" w:rsidRDefault="00EA3183" w:rsidP="00EA318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92BEA">
        <w:rPr>
          <w:rFonts w:ascii="Times New Roman" w:eastAsia="Times New Roman" w:hAnsi="Times New Roman" w:cs="Times New Roman"/>
          <w:i/>
          <w:iCs/>
          <w:sz w:val="24"/>
          <w:szCs w:val="24"/>
        </w:rPr>
        <w:t>“a new paradigm in employee benefits”</w:t>
      </w:r>
    </w:p>
    <w:p w14:paraId="2177D72A" w14:textId="6CABCD59" w:rsidR="00EA3183" w:rsidRPr="00692BEA" w:rsidRDefault="00EA3183" w:rsidP="00EA318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92BEA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“intentional &amp; pragmatic”</w:t>
      </w:r>
    </w:p>
    <w:p w14:paraId="1285B7E4" w14:textId="2EEC6897" w:rsidR="00692BEA" w:rsidRPr="00692BEA" w:rsidRDefault="00692BEA" w:rsidP="00EA318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3E753CA0" w14:textId="0887D396" w:rsidR="00692BEA" w:rsidRPr="00692BEA" w:rsidRDefault="00692BEA" w:rsidP="00EA318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bookmarkStart w:id="1" w:name="_Hlk11749404"/>
      <w:r w:rsidRPr="00692BEA">
        <w:rPr>
          <w:rFonts w:ascii="Times New Roman" w:eastAsia="Times New Roman" w:hAnsi="Times New Roman" w:cs="Times New Roman"/>
          <w:i/>
          <w:iCs/>
          <w:sz w:val="24"/>
          <w:szCs w:val="24"/>
        </w:rPr>
        <w:t>“</w:t>
      </w:r>
      <w:proofErr w:type="spellStart"/>
      <w:r w:rsidRPr="00692BEA">
        <w:rPr>
          <w:rFonts w:ascii="Times New Roman" w:eastAsia="Times New Roman" w:hAnsi="Times New Roman" w:cs="Times New Roman"/>
          <w:i/>
          <w:iCs/>
          <w:sz w:val="24"/>
          <w:szCs w:val="24"/>
        </w:rPr>
        <w:t>Well crafted</w:t>
      </w:r>
      <w:proofErr w:type="spellEnd"/>
      <w:r w:rsidRPr="00692B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contracts”</w:t>
      </w:r>
    </w:p>
    <w:p w14:paraId="5DCCCD66" w14:textId="14F0ACD5" w:rsidR="00692BEA" w:rsidRPr="00692BEA" w:rsidRDefault="00692BEA" w:rsidP="00EA318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7B9C81F3" w14:textId="21ABA898" w:rsidR="00692BEA" w:rsidRPr="00692BEA" w:rsidRDefault="00692BEA" w:rsidP="00EA318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92BEA">
        <w:rPr>
          <w:rFonts w:ascii="Times New Roman" w:eastAsia="Times New Roman" w:hAnsi="Times New Roman" w:cs="Times New Roman"/>
          <w:i/>
          <w:iCs/>
          <w:sz w:val="24"/>
          <w:szCs w:val="24"/>
        </w:rPr>
        <w:t>“Credible, sound advice &amp; Innovation that yields (lower spend or long-term sustainability, reduced liability related to fiduciary &amp; financial responsibilities)</w:t>
      </w:r>
    </w:p>
    <w:p w14:paraId="0BA298CD" w14:textId="77777777" w:rsidR="00692BEA" w:rsidRPr="00692BEA" w:rsidRDefault="00692BEA" w:rsidP="00EA318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702314A2" w14:textId="58FDA3E9" w:rsidR="00692BEA" w:rsidRPr="00692BEA" w:rsidRDefault="00692BEA" w:rsidP="00EA318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92BEA">
        <w:rPr>
          <w:rFonts w:ascii="Times New Roman" w:eastAsia="Times New Roman" w:hAnsi="Times New Roman" w:cs="Times New Roman"/>
          <w:i/>
          <w:iCs/>
          <w:sz w:val="24"/>
          <w:szCs w:val="24"/>
        </w:rPr>
        <w:t>“Administrative Ease”</w:t>
      </w:r>
    </w:p>
    <w:p w14:paraId="15861676" w14:textId="77777777" w:rsidR="00692BEA" w:rsidRPr="00692BEA" w:rsidRDefault="00692BEA" w:rsidP="00EA318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2E1F3EC2" w14:textId="38ADBC3E" w:rsidR="00A23936" w:rsidRPr="00692BEA" w:rsidRDefault="00A76246" w:rsidP="00EA318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A23936">
        <w:rPr>
          <w:rFonts w:ascii="Times New Roman" w:eastAsia="Times New Roman" w:hAnsi="Times New Roman" w:cs="Times New Roman"/>
          <w:i/>
          <w:iCs/>
          <w:sz w:val="24"/>
          <w:szCs w:val="24"/>
        </w:rPr>
        <w:t>“Benefit Architect”</w:t>
      </w:r>
    </w:p>
    <w:bookmarkEnd w:id="1"/>
    <w:p w14:paraId="62E11C76" w14:textId="77777777" w:rsidR="00EA3183" w:rsidRPr="00EA3183" w:rsidRDefault="00EA3183" w:rsidP="00EA3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17D7B4" w14:textId="77777777" w:rsidR="00EA3183" w:rsidRDefault="00EA3183" w:rsidP="00BE7233">
      <w:pPr>
        <w:jc w:val="center"/>
      </w:pPr>
    </w:p>
    <w:sectPr w:rsidR="00EA31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233"/>
    <w:rsid w:val="001D2751"/>
    <w:rsid w:val="00692BEA"/>
    <w:rsid w:val="007662E7"/>
    <w:rsid w:val="00A23936"/>
    <w:rsid w:val="00A76246"/>
    <w:rsid w:val="00AD6744"/>
    <w:rsid w:val="00BE7233"/>
    <w:rsid w:val="00CC110A"/>
    <w:rsid w:val="00DE2553"/>
    <w:rsid w:val="00EA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357B2"/>
  <w15:chartTrackingRefBased/>
  <w15:docId w15:val="{20AB5F34-12D9-4893-A3BC-02A500793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3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60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Goldfarb</dc:creator>
  <cp:keywords/>
  <dc:description/>
  <cp:lastModifiedBy>Alex Goldfarb</cp:lastModifiedBy>
  <cp:revision>4</cp:revision>
  <dcterms:created xsi:type="dcterms:W3CDTF">2019-06-18T16:08:00Z</dcterms:created>
  <dcterms:modified xsi:type="dcterms:W3CDTF">2019-06-28T03:28:00Z</dcterms:modified>
</cp:coreProperties>
</file>