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2DA0A" w14:textId="2108BCA4" w:rsidR="0015501F" w:rsidRDefault="007A415E">
      <w:pPr>
        <w:rPr>
          <w:u w:val="single"/>
        </w:rPr>
      </w:pPr>
      <w:r>
        <w:rPr>
          <w:u w:val="single"/>
        </w:rPr>
        <w:t>About Bob Ricker</w:t>
      </w:r>
      <w:r w:rsidR="006831A6">
        <w:rPr>
          <w:u w:val="single"/>
        </w:rPr>
        <w:t xml:space="preserve"> (appears alongside my picture)</w:t>
      </w:r>
    </w:p>
    <w:p w14:paraId="6A489322" w14:textId="153348FC" w:rsidR="007A415E" w:rsidRDefault="007A415E">
      <w:pPr>
        <w:rPr>
          <w:rFonts w:ascii="Verdana" w:hAnsi="Verdana" w:cs="Courier New"/>
          <w:sz w:val="20"/>
          <w:szCs w:val="20"/>
        </w:rPr>
      </w:pPr>
      <w:r w:rsidRPr="007A415E">
        <w:rPr>
          <w:rFonts w:ascii="Verdana" w:hAnsi="Verdana" w:cs="Courier New"/>
          <w:sz w:val="20"/>
          <w:szCs w:val="20"/>
        </w:rPr>
        <w:t xml:space="preserve">Robert (Bob) L. Ricker has extensive experience in the insurance industry, holding leadership roles in both government and private sectors. Ricker is a noted expert on property catastrophe insurance </w:t>
      </w:r>
      <w:r>
        <w:rPr>
          <w:rFonts w:ascii="Verdana" w:hAnsi="Verdana" w:cs="Courier New"/>
          <w:sz w:val="20"/>
          <w:szCs w:val="20"/>
        </w:rPr>
        <w:t>operations.</w:t>
      </w:r>
    </w:p>
    <w:p w14:paraId="509D4DE1" w14:textId="77777777" w:rsidR="007A415E" w:rsidRDefault="007A415E" w:rsidP="007A415E">
      <w:pPr>
        <w:tabs>
          <w:tab w:val="num" w:pos="216"/>
          <w:tab w:val="right" w:pos="6480"/>
        </w:tabs>
        <w:spacing w:before="60"/>
        <w:ind w:left="216" w:hanging="216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 xml:space="preserve">Areas of focus include: </w:t>
      </w:r>
    </w:p>
    <w:p w14:paraId="23A17526" w14:textId="77777777" w:rsidR="007A415E" w:rsidRDefault="007A415E" w:rsidP="007A415E">
      <w:pPr>
        <w:tabs>
          <w:tab w:val="num" w:pos="216"/>
          <w:tab w:val="right" w:pos="6480"/>
        </w:tabs>
        <w:spacing w:before="60"/>
        <w:ind w:left="216" w:hanging="216"/>
        <w:rPr>
          <w:rFonts w:ascii="Verdana" w:eastAsia="Times New Roman" w:hAnsi="Verdana" w:cs="Times New Roman"/>
          <w:sz w:val="20"/>
          <w:szCs w:val="20"/>
        </w:rPr>
      </w:pPr>
      <w:r w:rsidRPr="007A415E">
        <w:rPr>
          <w:rFonts w:ascii="Verdana" w:eastAsia="Times New Roman" w:hAnsi="Verdana" w:cs="Times New Roman"/>
          <w:sz w:val="20"/>
          <w:szCs w:val="20"/>
        </w:rPr>
        <w:t>Startup and turnaround experience;</w:t>
      </w:r>
    </w:p>
    <w:p w14:paraId="3AD44E36" w14:textId="46C58C3A" w:rsidR="007A415E" w:rsidRPr="007A415E" w:rsidRDefault="007A415E" w:rsidP="007A415E">
      <w:pPr>
        <w:tabs>
          <w:tab w:val="num" w:pos="216"/>
          <w:tab w:val="right" w:pos="6480"/>
        </w:tabs>
        <w:spacing w:before="60"/>
        <w:ind w:left="216" w:hanging="216"/>
        <w:rPr>
          <w:rFonts w:ascii="Verdana" w:eastAsia="Times New Roman" w:hAnsi="Verdana" w:cs="Times New Roman"/>
          <w:sz w:val="20"/>
          <w:szCs w:val="20"/>
        </w:rPr>
      </w:pPr>
      <w:r w:rsidRPr="007A415E">
        <w:rPr>
          <w:rFonts w:ascii="Verdana" w:eastAsia="Times New Roman" w:hAnsi="Verdana" w:cs="Times New Roman"/>
          <w:sz w:val="20"/>
          <w:szCs w:val="20"/>
        </w:rPr>
        <w:t>Cat management expertise – pricing, risk selection, reinsurance structuring, aggregate</w:t>
      </w:r>
      <w:r w:rsidRPr="007A415E">
        <w:rPr>
          <w:rFonts w:ascii="Verdana" w:eastAsia="Times New Roman" w:hAnsi="Verdana" w:cs="Times New Roman"/>
          <w:sz w:val="20"/>
          <w:szCs w:val="20"/>
        </w:rPr>
        <w:br/>
        <w:t>management, catastrophe claims handling</w:t>
      </w:r>
    </w:p>
    <w:p w14:paraId="7DC93279" w14:textId="77777777" w:rsidR="007A415E" w:rsidRPr="007A415E" w:rsidRDefault="007A415E" w:rsidP="007A415E">
      <w:pPr>
        <w:tabs>
          <w:tab w:val="num" w:pos="216"/>
          <w:tab w:val="right" w:pos="6480"/>
        </w:tabs>
        <w:spacing w:before="60" w:after="0" w:line="240" w:lineRule="auto"/>
        <w:ind w:left="216" w:hanging="216"/>
        <w:rPr>
          <w:rFonts w:ascii="Verdana" w:eastAsia="Times New Roman" w:hAnsi="Verdana" w:cs="Times New Roman"/>
          <w:sz w:val="20"/>
          <w:szCs w:val="20"/>
        </w:rPr>
      </w:pPr>
      <w:r w:rsidRPr="007A415E">
        <w:rPr>
          <w:rFonts w:ascii="Verdana" w:eastAsia="Times New Roman" w:hAnsi="Verdana" w:cs="Times New Roman"/>
          <w:sz w:val="20"/>
          <w:szCs w:val="20"/>
        </w:rPr>
        <w:t>Distribution and production strategy development and implementation, including across multiple channels</w:t>
      </w:r>
    </w:p>
    <w:p w14:paraId="2AA24963" w14:textId="77777777" w:rsidR="007A415E" w:rsidRPr="007A415E" w:rsidRDefault="007A415E" w:rsidP="007A415E">
      <w:pPr>
        <w:tabs>
          <w:tab w:val="num" w:pos="216"/>
          <w:tab w:val="right" w:pos="6480"/>
        </w:tabs>
        <w:spacing w:before="60" w:after="0" w:line="240" w:lineRule="auto"/>
        <w:ind w:left="216" w:hanging="216"/>
        <w:rPr>
          <w:rFonts w:ascii="Verdana" w:eastAsia="Times New Roman" w:hAnsi="Verdana" w:cs="Times New Roman"/>
          <w:sz w:val="20"/>
          <w:szCs w:val="20"/>
        </w:rPr>
      </w:pPr>
      <w:r w:rsidRPr="007A415E">
        <w:rPr>
          <w:rFonts w:ascii="Verdana" w:eastAsia="Times New Roman" w:hAnsi="Verdana" w:cs="Times New Roman"/>
          <w:sz w:val="20"/>
          <w:szCs w:val="20"/>
        </w:rPr>
        <w:t>Operationalizing incremental and disruptive technologies/approaches into existing insurance company processes and operations</w:t>
      </w:r>
    </w:p>
    <w:p w14:paraId="2EE63781" w14:textId="6F6662C5" w:rsidR="007A415E" w:rsidRPr="007A415E" w:rsidRDefault="007A415E" w:rsidP="007A415E">
      <w:pPr>
        <w:spacing w:before="20" w:after="0" w:line="240" w:lineRule="auto"/>
        <w:rPr>
          <w:rFonts w:ascii="Garamond" w:eastAsia="Times New Roman" w:hAnsi="Garamond" w:cs="Times New Roman"/>
        </w:rPr>
      </w:pPr>
      <w:r w:rsidRPr="007A415E">
        <w:rPr>
          <w:rFonts w:ascii="Verdana" w:hAnsi="Verdana" w:cs="Courier New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9AE6E3" wp14:editId="3E136A0D">
                <wp:simplePos x="0" y="0"/>
                <wp:positionH relativeFrom="column">
                  <wp:posOffset>1950085</wp:posOffset>
                </wp:positionH>
                <wp:positionV relativeFrom="paragraph">
                  <wp:posOffset>106680</wp:posOffset>
                </wp:positionV>
                <wp:extent cx="992505" cy="1404620"/>
                <wp:effectExtent l="0" t="0" r="17145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25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3D9965" w14:textId="528C34B8" w:rsidR="007A415E" w:rsidRDefault="007A415E">
                            <w:r>
                              <w:t>Read Full Bio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9AE6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3.55pt;margin-top:8.4pt;width:78.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">
                <v:textbox style="mso-fit-shape-to-text:t">
                  <w:txbxContent>
                    <w:p w14:paraId="703D9965" w14:textId="528C34B8" w:rsidR="007A415E" w:rsidRDefault="007A415E">
                      <w:r>
                        <w:t>Read Full Bio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751B901" w14:textId="483F722F" w:rsidR="007A415E" w:rsidRDefault="007A415E" w:rsidP="007A415E">
      <w:pPr>
        <w:spacing w:after="100" w:afterAutospacing="1"/>
        <w:rPr>
          <w:rFonts w:ascii="Verdana" w:hAnsi="Verdana" w:cs="Courier New"/>
          <w:sz w:val="20"/>
          <w:szCs w:val="20"/>
        </w:rPr>
      </w:pPr>
    </w:p>
    <w:p w14:paraId="450C3F67" w14:textId="01E93374" w:rsidR="00B76638" w:rsidRDefault="00B76638" w:rsidP="007A415E">
      <w:pPr>
        <w:spacing w:after="100" w:afterAutospacing="1"/>
        <w:rPr>
          <w:rFonts w:ascii="Verdana" w:hAnsi="Verdana" w:cs="Courier New"/>
          <w:sz w:val="20"/>
          <w:szCs w:val="20"/>
        </w:rPr>
      </w:pPr>
    </w:p>
    <w:p w14:paraId="6A67A53B" w14:textId="335A43AE" w:rsidR="00B76638" w:rsidRPr="007A415E" w:rsidRDefault="00B76638" w:rsidP="007A415E">
      <w:pPr>
        <w:spacing w:after="100" w:afterAutospacing="1"/>
        <w:rPr>
          <w:u w:val="single"/>
        </w:rPr>
      </w:pPr>
      <w:r>
        <w:rPr>
          <w:rFonts w:ascii="Verdana" w:hAnsi="Verdana" w:cs="Courier New"/>
          <w:sz w:val="20"/>
          <w:szCs w:val="20"/>
        </w:rPr>
        <w:t xml:space="preserve">Clicking on the “Read Full Bio” box will lead to full biography (attached separately under title: </w:t>
      </w:r>
      <w:r w:rsidR="006831A6">
        <w:rPr>
          <w:rFonts w:ascii="Verdana" w:hAnsi="Verdana" w:cs="Courier New"/>
          <w:sz w:val="20"/>
          <w:szCs w:val="20"/>
        </w:rPr>
        <w:t>“Ricker Full Bio for website”)</w:t>
      </w:r>
      <w:bookmarkStart w:id="0" w:name="_GoBack"/>
      <w:bookmarkEnd w:id="0"/>
    </w:p>
    <w:sectPr w:rsidR="00B76638" w:rsidRPr="007A41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15E"/>
    <w:rsid w:val="0015501F"/>
    <w:rsid w:val="006831A6"/>
    <w:rsid w:val="007A415E"/>
    <w:rsid w:val="00B7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6032"/>
  <w15:chartTrackingRefBased/>
  <w15:docId w15:val="{1A4F7DA5-D15F-4D1A-91A1-630464B53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Ricker</dc:creator>
  <cp:keywords/>
  <dc:description/>
  <cp:lastModifiedBy>Bob Ricker</cp:lastModifiedBy>
  <cp:revision>2</cp:revision>
  <dcterms:created xsi:type="dcterms:W3CDTF">2019-04-10T21:04:00Z</dcterms:created>
  <dcterms:modified xsi:type="dcterms:W3CDTF">2019-04-10T21:04:00Z</dcterms:modified>
</cp:coreProperties>
</file>