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771" w:rsidRPr="00FA3771" w:rsidRDefault="00FA3771" w:rsidP="00FA3771">
      <w:pPr>
        <w:spacing w:after="0" w:line="240" w:lineRule="auto"/>
        <w:outlineLvl w:val="1"/>
        <w:rPr>
          <w:rFonts w:ascii="Bad Script" w:eastAsia="Times New Roman" w:hAnsi="Bad Script" w:cs="Arial"/>
          <w:b/>
          <w:bCs/>
          <w:color w:val="444444"/>
          <w:sz w:val="33"/>
          <w:szCs w:val="33"/>
        </w:rPr>
      </w:pPr>
      <w:r w:rsidRPr="00FA3771">
        <w:rPr>
          <w:rFonts w:ascii="titillium web" w:eastAsia="Times New Roman" w:hAnsi="titillium web" w:cs="Arial"/>
          <w:b/>
          <w:bCs/>
          <w:color w:val="444444"/>
          <w:sz w:val="27"/>
          <w:szCs w:val="27"/>
        </w:rPr>
        <w:t>When the market is up, all advisors are brilliant.  It's when the market corrects or crashes, and it always does, that all those gains are erased.  How many years did it take to go up, then fall and how long to come back from the years of this process?  Avoiding these "corrections" is one key.  </w:t>
      </w:r>
    </w:p>
    <w:p w:rsidR="00FA3771" w:rsidRPr="00FA3771" w:rsidRDefault="00FA3771" w:rsidP="00FA3771">
      <w:pPr>
        <w:spacing w:after="0" w:line="240" w:lineRule="auto"/>
        <w:outlineLvl w:val="1"/>
        <w:rPr>
          <w:rFonts w:ascii="Bad Script" w:eastAsia="Times New Roman" w:hAnsi="Bad Script" w:cs="Arial"/>
          <w:b/>
          <w:bCs/>
          <w:color w:val="444444"/>
          <w:sz w:val="33"/>
          <w:szCs w:val="33"/>
        </w:rPr>
      </w:pPr>
      <w:r w:rsidRPr="00FA3771">
        <w:rPr>
          <w:rFonts w:ascii="titillium web" w:eastAsia="Times New Roman" w:hAnsi="titillium web" w:cs="Arial"/>
          <w:b/>
          <w:bCs/>
          <w:color w:val="444444"/>
          <w:sz w:val="27"/>
          <w:szCs w:val="27"/>
        </w:rPr>
        <w:br/>
      </w:r>
    </w:p>
    <w:p w:rsidR="00FA3771" w:rsidRPr="00FA3771" w:rsidRDefault="00FA3771" w:rsidP="00FA3771">
      <w:pPr>
        <w:spacing w:after="0" w:line="240" w:lineRule="auto"/>
        <w:outlineLvl w:val="1"/>
        <w:rPr>
          <w:rFonts w:ascii="Bad Script" w:eastAsia="Times New Roman" w:hAnsi="Bad Script" w:cs="Arial"/>
          <w:b/>
          <w:bCs/>
          <w:color w:val="444444"/>
          <w:sz w:val="33"/>
          <w:szCs w:val="33"/>
        </w:rPr>
      </w:pPr>
      <w:r w:rsidRPr="00FA3771">
        <w:rPr>
          <w:rFonts w:ascii="titillium web" w:eastAsia="Times New Roman" w:hAnsi="titillium web" w:cs="Arial"/>
          <w:b/>
          <w:bCs/>
          <w:color w:val="444444"/>
          <w:sz w:val="27"/>
          <w:szCs w:val="27"/>
        </w:rPr>
        <w:t>Wall Street &amp; their partners (every financial advisor on every corner in America) built &amp; maintain the financial machine which enriches them...even when the market goes down.  They are motivated financially to keep you in the game.  Most investors are unaware that they are not limited to choosing between financial advisors who are incentivized by the Wall Street system that enriches them.  Our strategies are strategies used by the uber wealthy, but are available to everyone through WCSG.  </w:t>
      </w:r>
      <w:r w:rsidRPr="00FA3771">
        <w:rPr>
          <w:rFonts w:ascii="titillium web" w:eastAsia="Times New Roman" w:hAnsi="titillium web" w:cs="Arial"/>
          <w:b/>
          <w:bCs/>
          <w:color w:val="444444"/>
          <w:sz w:val="27"/>
          <w:szCs w:val="27"/>
        </w:rPr>
        <w:br/>
      </w:r>
    </w:p>
    <w:p w:rsidR="00FA3771" w:rsidRPr="00FA3771" w:rsidRDefault="00FA3771" w:rsidP="00FA3771">
      <w:pPr>
        <w:spacing w:after="0" w:line="240" w:lineRule="auto"/>
        <w:outlineLvl w:val="1"/>
        <w:rPr>
          <w:rFonts w:ascii="Bad Script" w:eastAsia="Times New Roman" w:hAnsi="Bad Script" w:cs="Arial"/>
          <w:b/>
          <w:bCs/>
          <w:color w:val="444444"/>
          <w:sz w:val="33"/>
          <w:szCs w:val="33"/>
        </w:rPr>
      </w:pPr>
      <w:r w:rsidRPr="00FA3771">
        <w:rPr>
          <w:rFonts w:ascii="titillium web" w:eastAsia="Times New Roman" w:hAnsi="titillium web" w:cs="Arial"/>
          <w:b/>
          <w:bCs/>
          <w:color w:val="444444"/>
          <w:sz w:val="27"/>
          <w:szCs w:val="27"/>
        </w:rPr>
        <w:br/>
      </w:r>
    </w:p>
    <w:p w:rsidR="00FA3771" w:rsidRPr="00FA3771" w:rsidRDefault="00FA3771" w:rsidP="00FA3771">
      <w:pPr>
        <w:spacing w:after="0" w:line="240" w:lineRule="auto"/>
        <w:outlineLvl w:val="1"/>
        <w:rPr>
          <w:rFonts w:ascii="Bad Script" w:eastAsia="Times New Roman" w:hAnsi="Bad Script" w:cs="Arial"/>
          <w:b/>
          <w:bCs/>
          <w:color w:val="444444"/>
          <w:sz w:val="33"/>
          <w:szCs w:val="33"/>
        </w:rPr>
      </w:pPr>
      <w:r w:rsidRPr="00FA3771">
        <w:rPr>
          <w:rFonts w:ascii="titillium web" w:eastAsia="Times New Roman" w:hAnsi="titillium web" w:cs="Arial"/>
          <w:b/>
          <w:bCs/>
          <w:color w:val="444444"/>
          <w:sz w:val="27"/>
          <w:szCs w:val="27"/>
        </w:rPr>
        <w:t xml:space="preserve">West Coast Swiss Group does not charge fees, unlike the multitude of "creative" but always portfolio-devastating financial advisors and planners you </w:t>
      </w:r>
      <w:proofErr w:type="gramStart"/>
      <w:r w:rsidRPr="00FA3771">
        <w:rPr>
          <w:rFonts w:ascii="titillium web" w:eastAsia="Times New Roman" w:hAnsi="titillium web" w:cs="Arial"/>
          <w:b/>
          <w:bCs/>
          <w:color w:val="444444"/>
          <w:sz w:val="27"/>
          <w:szCs w:val="27"/>
        </w:rPr>
        <w:t>see  and</w:t>
      </w:r>
      <w:proofErr w:type="gramEnd"/>
      <w:r w:rsidRPr="00FA3771">
        <w:rPr>
          <w:rFonts w:ascii="titillium web" w:eastAsia="Times New Roman" w:hAnsi="titillium web" w:cs="Arial"/>
          <w:b/>
          <w:bCs/>
          <w:color w:val="444444"/>
          <w:sz w:val="27"/>
          <w:szCs w:val="27"/>
        </w:rPr>
        <w:t xml:space="preserve"> hear in ads.  Unlike advisors who want to give you pre-canned answers that include words like "diversification" to </w:t>
      </w:r>
      <w:proofErr w:type="spellStart"/>
      <w:r w:rsidRPr="00FA3771">
        <w:rPr>
          <w:rFonts w:ascii="titillium web" w:eastAsia="Times New Roman" w:hAnsi="titillium web" w:cs="Arial"/>
          <w:b/>
          <w:bCs/>
          <w:color w:val="444444"/>
          <w:sz w:val="27"/>
          <w:szCs w:val="27"/>
        </w:rPr>
        <w:t>passify</w:t>
      </w:r>
      <w:proofErr w:type="spellEnd"/>
      <w:r w:rsidRPr="00FA3771">
        <w:rPr>
          <w:rFonts w:ascii="titillium web" w:eastAsia="Times New Roman" w:hAnsi="titillium web" w:cs="Arial"/>
          <w:b/>
          <w:bCs/>
          <w:color w:val="444444"/>
          <w:sz w:val="27"/>
          <w:szCs w:val="27"/>
        </w:rPr>
        <w:t xml:space="preserve"> you and leave you unsatisfied with answers and results, we go out of our way to educate you on your money &amp; your financial future....more information to you, not less, is to our benefit....the truth in money is on our side.</w:t>
      </w:r>
      <w:r w:rsidRPr="00FA3771">
        <w:rPr>
          <w:rFonts w:ascii="titillium web" w:eastAsia="Times New Roman" w:hAnsi="titillium web" w:cs="Arial"/>
          <w:b/>
          <w:bCs/>
          <w:color w:val="444444"/>
          <w:sz w:val="27"/>
          <w:szCs w:val="27"/>
        </w:rPr>
        <w:br/>
      </w:r>
    </w:p>
    <w:p w:rsidR="00FA3771" w:rsidRPr="00FA3771" w:rsidRDefault="00FA3771" w:rsidP="00FA3771">
      <w:pPr>
        <w:spacing w:after="0" w:line="240" w:lineRule="auto"/>
        <w:outlineLvl w:val="1"/>
        <w:rPr>
          <w:rFonts w:ascii="Bad Script" w:eastAsia="Times New Roman" w:hAnsi="Bad Script" w:cs="Arial"/>
          <w:b/>
          <w:bCs/>
          <w:color w:val="444444"/>
          <w:sz w:val="33"/>
          <w:szCs w:val="33"/>
        </w:rPr>
      </w:pPr>
      <w:r w:rsidRPr="00FA3771">
        <w:rPr>
          <w:rFonts w:ascii="titillium web" w:eastAsia="Times New Roman" w:hAnsi="titillium web" w:cs="Arial"/>
          <w:b/>
          <w:bCs/>
          <w:color w:val="444444"/>
          <w:sz w:val="27"/>
          <w:szCs w:val="27"/>
        </w:rPr>
        <w:br/>
      </w:r>
    </w:p>
    <w:p w:rsidR="00FA3771" w:rsidRPr="00FA3771" w:rsidRDefault="00FA3771" w:rsidP="00FA3771">
      <w:pPr>
        <w:spacing w:after="0" w:line="240" w:lineRule="auto"/>
        <w:outlineLvl w:val="1"/>
        <w:rPr>
          <w:rFonts w:ascii="Bad Script" w:eastAsia="Times New Roman" w:hAnsi="Bad Script" w:cs="Arial"/>
          <w:b/>
          <w:bCs/>
          <w:color w:val="444444"/>
          <w:sz w:val="33"/>
          <w:szCs w:val="33"/>
        </w:rPr>
      </w:pPr>
      <w:r w:rsidRPr="00FA3771">
        <w:rPr>
          <w:rFonts w:ascii="titillium web" w:eastAsia="Times New Roman" w:hAnsi="titillium web" w:cs="Arial"/>
          <w:b/>
          <w:bCs/>
          <w:color w:val="444444"/>
          <w:sz w:val="27"/>
          <w:szCs w:val="27"/>
        </w:rPr>
        <w:t>More education, no fees &amp; attainable goals not simply based on hope.  It's probably worth spending an hour to get a fresh look at how this important part of your financial future can play out. Options.  Please browse &amp; be prepared to have a bit of an education on how you can have a predictable, fee free and a steadily growing portfolio.  </w:t>
      </w:r>
    </w:p>
    <w:p w:rsidR="00FA3771" w:rsidRPr="00FA3771" w:rsidRDefault="00FA3771" w:rsidP="00FA3771">
      <w:pPr>
        <w:spacing w:after="0" w:line="240" w:lineRule="auto"/>
        <w:outlineLvl w:val="1"/>
        <w:rPr>
          <w:rFonts w:ascii="Bad Script" w:eastAsia="Times New Roman" w:hAnsi="Bad Script" w:cs="Arial"/>
          <w:b/>
          <w:bCs/>
          <w:color w:val="444444"/>
          <w:sz w:val="33"/>
          <w:szCs w:val="33"/>
        </w:rPr>
      </w:pPr>
      <w:r w:rsidRPr="00FA3771">
        <w:rPr>
          <w:rFonts w:ascii="Arial" w:eastAsia="Times New Roman" w:hAnsi="Arial" w:cs="Arial"/>
          <w:b/>
          <w:bCs/>
          <w:color w:val="444444"/>
          <w:sz w:val="24"/>
          <w:szCs w:val="24"/>
        </w:rPr>
        <w:t>         </w:t>
      </w:r>
    </w:p>
    <w:p w:rsidR="00FA3771" w:rsidRPr="00FA3771" w:rsidRDefault="00FA3771" w:rsidP="00FA3771">
      <w:pPr>
        <w:spacing w:after="0" w:line="240" w:lineRule="auto"/>
        <w:jc w:val="center"/>
        <w:outlineLvl w:val="1"/>
        <w:rPr>
          <w:rFonts w:ascii="Bad Script" w:eastAsia="Times New Roman" w:hAnsi="Bad Script" w:cs="Arial"/>
          <w:b/>
          <w:bCs/>
          <w:color w:val="444444"/>
          <w:sz w:val="33"/>
          <w:szCs w:val="33"/>
        </w:rPr>
      </w:pPr>
    </w:p>
    <w:p w:rsidR="00FA3771" w:rsidRPr="00FA3771" w:rsidRDefault="00FA3771" w:rsidP="00FA3771">
      <w:pPr>
        <w:spacing w:after="0" w:line="240" w:lineRule="auto"/>
        <w:jc w:val="center"/>
        <w:outlineLvl w:val="1"/>
        <w:rPr>
          <w:rFonts w:ascii="Bad Script" w:eastAsia="Times New Roman" w:hAnsi="Bad Script" w:cs="Arial"/>
          <w:b/>
          <w:bCs/>
          <w:color w:val="444444"/>
          <w:sz w:val="33"/>
          <w:szCs w:val="33"/>
        </w:rPr>
      </w:pPr>
      <w:r w:rsidRPr="00FA3771">
        <w:rPr>
          <w:rFonts w:ascii="Bad Script" w:eastAsia="Times New Roman" w:hAnsi="Bad Script" w:cs="Arial"/>
          <w:b/>
          <w:bCs/>
          <w:color w:val="444444"/>
          <w:sz w:val="30"/>
          <w:szCs w:val="30"/>
        </w:rPr>
        <w:br/>
      </w:r>
    </w:p>
    <w:p w:rsidR="00FA3771" w:rsidRPr="00FA3771" w:rsidRDefault="00FA3771" w:rsidP="00FA3771">
      <w:pPr>
        <w:spacing w:after="0" w:line="240" w:lineRule="auto"/>
        <w:jc w:val="center"/>
        <w:outlineLvl w:val="1"/>
        <w:rPr>
          <w:rFonts w:ascii="Bad Script" w:eastAsia="Times New Roman" w:hAnsi="Bad Script" w:cs="Arial"/>
          <w:b/>
          <w:bCs/>
          <w:color w:val="444444"/>
          <w:sz w:val="33"/>
          <w:szCs w:val="33"/>
        </w:rPr>
      </w:pPr>
    </w:p>
    <w:p w:rsidR="00FA3771" w:rsidRPr="00FA3771" w:rsidRDefault="00FA3771" w:rsidP="00FA3771">
      <w:pPr>
        <w:spacing w:after="0" w:line="240" w:lineRule="auto"/>
        <w:jc w:val="center"/>
        <w:outlineLvl w:val="1"/>
        <w:rPr>
          <w:rFonts w:ascii="Bad Script" w:eastAsia="Times New Roman" w:hAnsi="Bad Script" w:cs="Arial"/>
          <w:b/>
          <w:bCs/>
          <w:color w:val="444444"/>
          <w:sz w:val="33"/>
          <w:szCs w:val="33"/>
        </w:rPr>
      </w:pPr>
    </w:p>
    <w:p w:rsidR="00FA3771" w:rsidRPr="00FA3771" w:rsidRDefault="00FA3771" w:rsidP="00FA3771">
      <w:pPr>
        <w:spacing w:after="0" w:line="240" w:lineRule="auto"/>
        <w:jc w:val="center"/>
        <w:outlineLvl w:val="1"/>
        <w:rPr>
          <w:rFonts w:ascii="Bad Script" w:eastAsia="Times New Roman" w:hAnsi="Bad Script" w:cs="Arial"/>
          <w:b/>
          <w:bCs/>
          <w:color w:val="444444"/>
          <w:sz w:val="33"/>
          <w:szCs w:val="33"/>
        </w:rPr>
      </w:pPr>
    </w:p>
    <w:p w:rsidR="00FA3771" w:rsidRPr="00FA3771" w:rsidRDefault="00FA3771" w:rsidP="00FA3771">
      <w:pPr>
        <w:spacing w:after="0" w:line="240" w:lineRule="auto"/>
        <w:jc w:val="center"/>
        <w:outlineLvl w:val="1"/>
        <w:rPr>
          <w:rFonts w:ascii="Bad Script" w:eastAsia="Times New Roman" w:hAnsi="Bad Script" w:cs="Arial"/>
          <w:b/>
          <w:bCs/>
          <w:color w:val="444444"/>
          <w:sz w:val="33"/>
          <w:szCs w:val="33"/>
        </w:rPr>
      </w:pPr>
    </w:p>
    <w:p w:rsidR="00FA3771" w:rsidRPr="00FA3771" w:rsidRDefault="00FA3771" w:rsidP="00FA3771">
      <w:pPr>
        <w:spacing w:after="0" w:line="240" w:lineRule="auto"/>
        <w:jc w:val="center"/>
        <w:rPr>
          <w:rFonts w:ascii="Open Sans" w:eastAsia="Times New Roman" w:hAnsi="Open Sans" w:cs="Arial"/>
          <w:color w:val="444444"/>
          <w:sz w:val="21"/>
          <w:szCs w:val="21"/>
        </w:rPr>
      </w:pPr>
    </w:p>
    <w:p w:rsidR="00FA3771" w:rsidRPr="00FA3771" w:rsidRDefault="00FA3771" w:rsidP="00FA3771">
      <w:pPr>
        <w:spacing w:after="0" w:line="240" w:lineRule="auto"/>
        <w:jc w:val="center"/>
        <w:rPr>
          <w:rFonts w:ascii="Open Sans" w:eastAsia="Times New Roman" w:hAnsi="Open Sans" w:cs="Arial"/>
          <w:color w:val="444444"/>
          <w:sz w:val="21"/>
          <w:szCs w:val="21"/>
        </w:rPr>
      </w:pPr>
      <w:r w:rsidRPr="00FA3771">
        <w:rPr>
          <w:rFonts w:ascii="Open Sans" w:eastAsia="Times New Roman" w:hAnsi="Open Sans" w:cs="Arial"/>
          <w:color w:val="444444"/>
          <w:sz w:val="27"/>
          <w:szCs w:val="27"/>
        </w:rPr>
        <w:t>  </w:t>
      </w:r>
      <w:r w:rsidRPr="00FA3771">
        <w:rPr>
          <w:rFonts w:ascii="Arial" w:eastAsia="Times New Roman" w:hAnsi="Arial" w:cs="Arial"/>
          <w:color w:val="FFFFFF"/>
          <w:sz w:val="21"/>
          <w:szCs w:val="21"/>
        </w:rPr>
        <w:t xml:space="preserve"> On top of financial strategy, we also prepare start-ups for early stage funding</w:t>
      </w:r>
      <w:proofErr w:type="gramStart"/>
      <w:r w:rsidRPr="00FA3771">
        <w:rPr>
          <w:rFonts w:ascii="Arial" w:eastAsia="Times New Roman" w:hAnsi="Arial" w:cs="Arial"/>
          <w:color w:val="FFFFFF"/>
          <w:sz w:val="21"/>
          <w:szCs w:val="21"/>
        </w:rPr>
        <w:t>.....</w:t>
      </w:r>
      <w:proofErr w:type="gramEnd"/>
      <w:r w:rsidRPr="00FA3771">
        <w:rPr>
          <w:rFonts w:ascii="Arial" w:eastAsia="Times New Roman" w:hAnsi="Arial" w:cs="Arial"/>
          <w:color w:val="FFFFFF"/>
          <w:sz w:val="21"/>
          <w:szCs w:val="21"/>
        </w:rPr>
        <w:t xml:space="preserve">preparing for the first round is critical. </w:t>
      </w:r>
    </w:p>
    <w:p w:rsidR="00FA3771" w:rsidRPr="00FA3771" w:rsidRDefault="00FA3771" w:rsidP="00FA3771">
      <w:pPr>
        <w:spacing w:after="0" w:line="240" w:lineRule="auto"/>
        <w:jc w:val="center"/>
        <w:rPr>
          <w:rFonts w:ascii="Open Sans" w:eastAsia="Times New Roman" w:hAnsi="Open Sans" w:cs="Arial"/>
          <w:color w:val="444444"/>
          <w:sz w:val="21"/>
          <w:szCs w:val="21"/>
        </w:rPr>
      </w:pPr>
      <w:r w:rsidRPr="00FA3771">
        <w:rPr>
          <w:rFonts w:ascii="Arial" w:eastAsia="Times New Roman" w:hAnsi="Arial" w:cs="Arial"/>
          <w:color w:val="FFFFFF"/>
          <w:sz w:val="21"/>
          <w:szCs w:val="21"/>
        </w:rPr>
        <w:t xml:space="preserve">In last 2-3 years, we've seen early stage VC's cutting off their competition by getting to the ideas earlier, not waiting for start-ups </w:t>
      </w:r>
      <w:r w:rsidRPr="00FA3771">
        <w:rPr>
          <w:rFonts w:ascii="Arial" w:eastAsia="Times New Roman" w:hAnsi="Arial" w:cs="Arial"/>
          <w:color w:val="444444"/>
          <w:sz w:val="21"/>
          <w:szCs w:val="21"/>
        </w:rPr>
        <w:br/>
      </w:r>
    </w:p>
    <w:p w:rsidR="00FA3771" w:rsidRPr="00FA3771" w:rsidRDefault="00FA3771" w:rsidP="00FA3771">
      <w:pPr>
        <w:spacing w:after="0" w:line="240" w:lineRule="auto"/>
        <w:jc w:val="center"/>
        <w:rPr>
          <w:rFonts w:ascii="Open Sans" w:eastAsia="Times New Roman" w:hAnsi="Open Sans" w:cs="Arial"/>
          <w:color w:val="444444"/>
          <w:sz w:val="21"/>
          <w:szCs w:val="21"/>
        </w:rPr>
      </w:pPr>
      <w:r w:rsidRPr="00FA3771">
        <w:rPr>
          <w:rFonts w:ascii="Arial" w:eastAsia="Times New Roman" w:hAnsi="Arial" w:cs="Arial"/>
          <w:color w:val="FFFFFF"/>
          <w:sz w:val="21"/>
          <w:szCs w:val="21"/>
        </w:rPr>
        <w:t xml:space="preserve">to come fill out their online apps after the start-up team has done a ton of legwork.  Start-up access to more resources incubates them quicker and leaves less on the table for early stage VC's.  Investors &amp; VC's like our projects because our </w:t>
      </w:r>
      <w:proofErr w:type="gramStart"/>
      <w:r w:rsidRPr="00FA3771">
        <w:rPr>
          <w:rFonts w:ascii="Arial" w:eastAsia="Times New Roman" w:hAnsi="Arial" w:cs="Arial"/>
          <w:color w:val="FFFFFF"/>
          <w:sz w:val="21"/>
          <w:szCs w:val="21"/>
        </w:rPr>
        <w:t>client's</w:t>
      </w:r>
      <w:proofErr w:type="gramEnd"/>
      <w:r w:rsidRPr="00FA3771">
        <w:rPr>
          <w:rFonts w:ascii="Arial" w:eastAsia="Times New Roman" w:hAnsi="Arial" w:cs="Arial"/>
          <w:color w:val="FFFFFF"/>
          <w:sz w:val="21"/>
          <w:szCs w:val="21"/>
        </w:rPr>
        <w:t xml:space="preserve"> understand that they will give up a reasonable portion of their company, some control at times &amp; know that VC's have more experience taking ideas to the next level.</w:t>
      </w:r>
      <w:r w:rsidRPr="00FA3771">
        <w:rPr>
          <w:rFonts w:ascii="Bad Script" w:eastAsia="Times New Roman" w:hAnsi="Bad Script" w:cs="Arial"/>
          <w:color w:val="FFFFFF"/>
          <w:sz w:val="27"/>
          <w:szCs w:val="27"/>
        </w:rPr>
        <w:t xml:space="preserve">   </w:t>
      </w:r>
    </w:p>
    <w:p w:rsidR="00FA3771" w:rsidRPr="00FA3771" w:rsidRDefault="00FA3771" w:rsidP="00FA3771">
      <w:pPr>
        <w:spacing w:after="0" w:line="240" w:lineRule="auto"/>
        <w:jc w:val="center"/>
        <w:rPr>
          <w:rFonts w:ascii="Open Sans" w:eastAsia="Times New Roman" w:hAnsi="Open Sans" w:cs="Arial"/>
          <w:color w:val="444444"/>
          <w:sz w:val="21"/>
          <w:szCs w:val="21"/>
        </w:rPr>
      </w:pPr>
      <w:r w:rsidRPr="00FA3771">
        <w:rPr>
          <w:rFonts w:ascii="Open Sans" w:eastAsia="Times New Roman" w:hAnsi="Open Sans" w:cs="Arial"/>
          <w:color w:val="444444"/>
          <w:sz w:val="24"/>
          <w:szCs w:val="24"/>
        </w:rPr>
        <w:br/>
      </w:r>
    </w:p>
    <w:p w:rsidR="00FA3771" w:rsidRPr="00FA3771" w:rsidRDefault="00FA3771" w:rsidP="00FA3771">
      <w:pPr>
        <w:spacing w:after="0" w:line="240" w:lineRule="auto"/>
        <w:jc w:val="center"/>
        <w:rPr>
          <w:rFonts w:ascii="Open Sans" w:eastAsia="Times New Roman" w:hAnsi="Open Sans" w:cs="Arial"/>
          <w:color w:val="444444"/>
          <w:sz w:val="21"/>
          <w:szCs w:val="21"/>
        </w:rPr>
      </w:pPr>
      <w:r w:rsidRPr="00FA3771">
        <w:rPr>
          <w:rFonts w:ascii="Bad Script" w:eastAsia="Times New Roman" w:hAnsi="Bad Script" w:cs="Arial"/>
          <w:color w:val="FFFFFF"/>
          <w:sz w:val="27"/>
          <w:szCs w:val="27"/>
        </w:rPr>
        <w:t> </w:t>
      </w:r>
      <w:r w:rsidRPr="00FA3771">
        <w:rPr>
          <w:rFonts w:ascii="Bad Script" w:eastAsia="Times New Roman" w:hAnsi="Bad Script" w:cs="Arial"/>
          <w:color w:val="FFFFFF"/>
          <w:sz w:val="30"/>
          <w:szCs w:val="30"/>
        </w:rPr>
        <w:t xml:space="preserve"> </w:t>
      </w:r>
      <w:r w:rsidRPr="00FA3771">
        <w:rPr>
          <w:rFonts w:ascii="Bad Script" w:eastAsia="Times New Roman" w:hAnsi="Bad Script" w:cs="Arial"/>
          <w:color w:val="FFFFFF"/>
          <w:sz w:val="24"/>
          <w:szCs w:val="24"/>
        </w:rPr>
        <w:t>  </w:t>
      </w:r>
      <w:r w:rsidRPr="00FA3771">
        <w:rPr>
          <w:rFonts w:ascii="Open Sans" w:eastAsia="Times New Roman" w:hAnsi="Open Sans" w:cs="Arial"/>
          <w:color w:val="FFFFFF"/>
          <w:sz w:val="21"/>
          <w:szCs w:val="21"/>
        </w:rPr>
        <w:br/>
      </w:r>
    </w:p>
    <w:p w:rsidR="00FA3771" w:rsidRPr="00FA3771" w:rsidRDefault="00FA3771" w:rsidP="00FA3771">
      <w:pPr>
        <w:spacing w:after="0" w:line="240" w:lineRule="auto"/>
        <w:rPr>
          <w:rFonts w:ascii="Arial" w:eastAsia="Times New Roman" w:hAnsi="Arial" w:cs="Arial"/>
          <w:color w:val="000000"/>
          <w:sz w:val="20"/>
          <w:szCs w:val="20"/>
        </w:rPr>
      </w:pPr>
      <w:r w:rsidRPr="00FA3771">
        <w:rPr>
          <w:rFonts w:ascii="Arial" w:eastAsia="Times New Roman" w:hAnsi="Arial" w:cs="Arial"/>
          <w:noProof/>
          <w:color w:val="000000"/>
          <w:sz w:val="20"/>
          <w:szCs w:val="20"/>
        </w:rPr>
        <w:drawing>
          <wp:inline distT="0" distB="0" distL="0" distR="0">
            <wp:extent cx="2844800" cy="908050"/>
            <wp:effectExtent l="0" t="0" r="0" b="6350"/>
            <wp:docPr id="1" name="Picture 1" descr="https://westcoastswissgroup.homesteadcloud.com/x/cdn/?https://storage.googleapis.com/wzukusers/user-28815911/images/5c7a95c65649dI8d9iEs/Roni-Deutch-Radio-_d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stcoastswissgroup.homesteadcloud.com/x/cdn/?https://storage.googleapis.com/wzukusers/user-28815911/images/5c7a95c65649dI8d9iEs/Roni-Deutch-Radio-_d40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4800" cy="908050"/>
                    </a:xfrm>
                    <a:prstGeom prst="rect">
                      <a:avLst/>
                    </a:prstGeom>
                    <a:noFill/>
                    <a:ln>
                      <a:noFill/>
                    </a:ln>
                  </pic:spPr>
                </pic:pic>
              </a:graphicData>
            </a:graphic>
          </wp:inline>
        </w:drawing>
      </w:r>
    </w:p>
    <w:p w:rsidR="00FA3771" w:rsidRPr="00FA3771" w:rsidRDefault="00FA3771" w:rsidP="00FA3771">
      <w:pPr>
        <w:spacing w:after="0" w:line="240" w:lineRule="auto"/>
        <w:rPr>
          <w:rFonts w:ascii="Open Sans" w:eastAsia="Times New Roman" w:hAnsi="Open Sans" w:cs="Arial"/>
          <w:color w:val="444444"/>
          <w:sz w:val="21"/>
          <w:szCs w:val="21"/>
        </w:rPr>
      </w:pPr>
      <w:r w:rsidRPr="00FA3771">
        <w:rPr>
          <w:rFonts w:ascii="Open Sans" w:eastAsia="Times New Roman" w:hAnsi="Open Sans" w:cs="Arial"/>
          <w:b/>
          <w:bCs/>
          <w:color w:val="444444"/>
          <w:sz w:val="24"/>
          <w:szCs w:val="24"/>
        </w:rPr>
        <w:t>Your job as an investor is to not trust "your guy" or 401ks or mutual funds, but to check on them and make sure you are getting results. We are the option that you had been hoping for .... predictable, </w:t>
      </w:r>
    </w:p>
    <w:p w:rsidR="00FA3771" w:rsidRPr="00FA3771" w:rsidRDefault="00FA3771" w:rsidP="00FA3771">
      <w:pPr>
        <w:spacing w:after="0" w:line="240" w:lineRule="auto"/>
        <w:rPr>
          <w:rFonts w:ascii="Open Sans" w:eastAsia="Times New Roman" w:hAnsi="Open Sans" w:cs="Arial"/>
          <w:color w:val="444444"/>
          <w:sz w:val="21"/>
          <w:szCs w:val="21"/>
        </w:rPr>
      </w:pPr>
      <w:r w:rsidRPr="00FA3771">
        <w:rPr>
          <w:rFonts w:ascii="Open Sans" w:eastAsia="Times New Roman" w:hAnsi="Open Sans" w:cs="Arial"/>
          <w:b/>
          <w:bCs/>
          <w:color w:val="444444"/>
          <w:sz w:val="24"/>
          <w:szCs w:val="24"/>
        </w:rPr>
        <w:t xml:space="preserve">profitable &amp; </w:t>
      </w:r>
      <w:proofErr w:type="spellStart"/>
      <w:r w:rsidRPr="00FA3771">
        <w:rPr>
          <w:rFonts w:ascii="Open Sans" w:eastAsia="Times New Roman" w:hAnsi="Open Sans" w:cs="Arial"/>
          <w:b/>
          <w:bCs/>
          <w:color w:val="444444"/>
          <w:sz w:val="24"/>
          <w:szCs w:val="24"/>
        </w:rPr>
        <w:t>reasuring</w:t>
      </w:r>
      <w:proofErr w:type="spellEnd"/>
      <w:r w:rsidRPr="00FA3771">
        <w:rPr>
          <w:rFonts w:ascii="Open Sans" w:eastAsia="Times New Roman" w:hAnsi="Open Sans" w:cs="Arial"/>
          <w:b/>
          <w:bCs/>
          <w:color w:val="444444"/>
          <w:sz w:val="24"/>
          <w:szCs w:val="24"/>
        </w:rPr>
        <w:t xml:space="preserve">.  Give us a call at 916.900.6666. </w:t>
      </w:r>
    </w:p>
    <w:p w:rsidR="00FA3771" w:rsidRPr="00FA3771" w:rsidRDefault="00FA3771" w:rsidP="00FA3771">
      <w:pPr>
        <w:spacing w:after="0" w:line="240" w:lineRule="auto"/>
        <w:rPr>
          <w:rFonts w:ascii="Open Sans" w:eastAsia="Times New Roman" w:hAnsi="Open Sans" w:cs="Arial"/>
          <w:color w:val="444444"/>
          <w:sz w:val="21"/>
          <w:szCs w:val="21"/>
        </w:rPr>
      </w:pPr>
    </w:p>
    <w:p w:rsidR="00FA3771" w:rsidRPr="00FA3771" w:rsidRDefault="00FA3771" w:rsidP="00FA3771">
      <w:pPr>
        <w:spacing w:after="0" w:line="240" w:lineRule="auto"/>
        <w:rPr>
          <w:rFonts w:ascii="Open Sans" w:eastAsia="Times New Roman" w:hAnsi="Open Sans" w:cs="Arial"/>
          <w:color w:val="444444"/>
          <w:sz w:val="21"/>
          <w:szCs w:val="21"/>
        </w:rPr>
      </w:pPr>
      <w:r w:rsidRPr="00FA3771">
        <w:rPr>
          <w:rFonts w:ascii="Open Sans" w:eastAsia="Times New Roman" w:hAnsi="Open Sans" w:cs="Arial"/>
          <w:b/>
          <w:bCs/>
          <w:color w:val="444444"/>
          <w:sz w:val="24"/>
          <w:szCs w:val="24"/>
        </w:rPr>
        <w:t xml:space="preserve">Catch West Coast Swiss Group's fun &amp; revealing Money Mark &amp; Average Joe Saturday &amp; Sundays at 6 am on </w:t>
      </w:r>
      <w:proofErr w:type="spellStart"/>
      <w:r w:rsidRPr="00FA3771">
        <w:rPr>
          <w:rFonts w:ascii="Open Sans" w:eastAsia="Times New Roman" w:hAnsi="Open Sans" w:cs="Arial"/>
          <w:b/>
          <w:bCs/>
          <w:color w:val="444444"/>
          <w:sz w:val="24"/>
          <w:szCs w:val="24"/>
        </w:rPr>
        <w:t>IHeart</w:t>
      </w:r>
      <w:proofErr w:type="spellEnd"/>
      <w:r w:rsidRPr="00FA3771">
        <w:rPr>
          <w:rFonts w:ascii="Open Sans" w:eastAsia="Times New Roman" w:hAnsi="Open Sans" w:cs="Arial"/>
          <w:b/>
          <w:bCs/>
          <w:color w:val="444444"/>
          <w:sz w:val="24"/>
          <w:szCs w:val="24"/>
        </w:rPr>
        <w:t xml:space="preserve"> Radio's Talk 650 am.  You can also catch our past shows by clicking on icon below.  </w:t>
      </w:r>
      <w:r w:rsidRPr="00FA3771">
        <w:rPr>
          <w:rFonts w:ascii="Open Sans" w:eastAsia="Times New Roman" w:hAnsi="Open Sans" w:cs="Arial"/>
          <w:color w:val="444444"/>
          <w:sz w:val="21"/>
          <w:szCs w:val="21"/>
        </w:rPr>
        <w:t xml:space="preserve">  </w:t>
      </w:r>
    </w:p>
    <w:p w:rsidR="00575EBC" w:rsidRDefault="00575EBC">
      <w:bookmarkStart w:id="0" w:name="_GoBack"/>
      <w:bookmarkEnd w:id="0"/>
    </w:p>
    <w:sectPr w:rsidR="00575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d Scrip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tillium web">
    <w:altName w:val="Cambria"/>
    <w:panose1 w:val="00000000000000000000"/>
    <w:charset w:val="00"/>
    <w:family w:val="roman"/>
    <w:notTrueType/>
    <w:pitch w:val="default"/>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71"/>
    <w:rsid w:val="00575EBC"/>
    <w:rsid w:val="00FA3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5440A-15CA-4DBE-A904-E8D3D699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A37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3771"/>
    <w:rPr>
      <w:rFonts w:ascii="Times New Roman" w:eastAsia="Times New Roman" w:hAnsi="Times New Roman" w:cs="Times New Roman"/>
      <w:b/>
      <w:bCs/>
      <w:sz w:val="36"/>
      <w:szCs w:val="36"/>
    </w:rPr>
  </w:style>
  <w:style w:type="character" w:customStyle="1" w:styleId="theme-text-color-0-0">
    <w:name w:val="theme-text-color-0-0"/>
    <w:basedOn w:val="DefaultParagraphFont"/>
    <w:rsid w:val="00FA3771"/>
  </w:style>
  <w:style w:type="character" w:customStyle="1" w:styleId="theme-text-font-heading2">
    <w:name w:val="theme-text-font-heading2"/>
    <w:basedOn w:val="DefaultParagraphFont"/>
    <w:rsid w:val="00FA3771"/>
  </w:style>
  <w:style w:type="character" w:styleId="Strong">
    <w:name w:val="Strong"/>
    <w:basedOn w:val="DefaultParagraphFont"/>
    <w:uiPriority w:val="22"/>
    <w:qFormat/>
    <w:rsid w:val="00FA3771"/>
    <w:rPr>
      <w:b/>
      <w:bCs/>
    </w:rPr>
  </w:style>
  <w:style w:type="paragraph" w:styleId="BalloonText">
    <w:name w:val="Balloon Text"/>
    <w:basedOn w:val="Normal"/>
    <w:link w:val="BalloonTextChar"/>
    <w:uiPriority w:val="99"/>
    <w:semiHidden/>
    <w:unhideWhenUsed/>
    <w:rsid w:val="00FA3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7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461289">
      <w:bodyDiv w:val="1"/>
      <w:marLeft w:val="0"/>
      <w:marRight w:val="0"/>
      <w:marTop w:val="0"/>
      <w:marBottom w:val="0"/>
      <w:divBdr>
        <w:top w:val="none" w:sz="0" w:space="0" w:color="auto"/>
        <w:left w:val="none" w:sz="0" w:space="0" w:color="auto"/>
        <w:bottom w:val="none" w:sz="0" w:space="0" w:color="auto"/>
        <w:right w:val="none" w:sz="0" w:space="0" w:color="auto"/>
      </w:divBdr>
      <w:divsChild>
        <w:div w:id="411973559">
          <w:marLeft w:val="-2850"/>
          <w:marRight w:val="0"/>
          <w:marTop w:val="0"/>
          <w:marBottom w:val="0"/>
          <w:divBdr>
            <w:top w:val="none" w:sz="0" w:space="0" w:color="auto"/>
            <w:left w:val="none" w:sz="0" w:space="0" w:color="auto"/>
            <w:bottom w:val="none" w:sz="0" w:space="0" w:color="auto"/>
            <w:right w:val="none" w:sz="0" w:space="0" w:color="auto"/>
          </w:divBdr>
          <w:divsChild>
            <w:div w:id="930117077">
              <w:marLeft w:val="0"/>
              <w:marRight w:val="0"/>
              <w:marTop w:val="0"/>
              <w:marBottom w:val="0"/>
              <w:divBdr>
                <w:top w:val="none" w:sz="0" w:space="0" w:color="auto"/>
                <w:left w:val="none" w:sz="0" w:space="0" w:color="auto"/>
                <w:bottom w:val="none" w:sz="0" w:space="0" w:color="auto"/>
                <w:right w:val="none" w:sz="0" w:space="0" w:color="auto"/>
              </w:divBdr>
              <w:divsChild>
                <w:div w:id="450710328">
                  <w:marLeft w:val="0"/>
                  <w:marRight w:val="0"/>
                  <w:marTop w:val="0"/>
                  <w:marBottom w:val="0"/>
                  <w:divBdr>
                    <w:top w:val="single" w:sz="2" w:space="0" w:color="000000"/>
                    <w:left w:val="single" w:sz="2" w:space="0" w:color="000000"/>
                    <w:bottom w:val="single" w:sz="2" w:space="0" w:color="000000"/>
                    <w:right w:val="single" w:sz="2" w:space="0" w:color="000000"/>
                  </w:divBdr>
                  <w:divsChild>
                    <w:div w:id="1601182936">
                      <w:marLeft w:val="0"/>
                      <w:marRight w:val="0"/>
                      <w:marTop w:val="0"/>
                      <w:marBottom w:val="0"/>
                      <w:divBdr>
                        <w:top w:val="none" w:sz="0" w:space="0" w:color="auto"/>
                        <w:left w:val="none" w:sz="0" w:space="0" w:color="auto"/>
                        <w:bottom w:val="none" w:sz="0" w:space="0" w:color="auto"/>
                        <w:right w:val="none" w:sz="0" w:space="0" w:color="auto"/>
                      </w:divBdr>
                      <w:divsChild>
                        <w:div w:id="187793152">
                          <w:marLeft w:val="0"/>
                          <w:marRight w:val="0"/>
                          <w:marTop w:val="0"/>
                          <w:marBottom w:val="0"/>
                          <w:divBdr>
                            <w:top w:val="none" w:sz="0" w:space="0" w:color="auto"/>
                            <w:left w:val="none" w:sz="0" w:space="0" w:color="auto"/>
                            <w:bottom w:val="none" w:sz="0" w:space="0" w:color="auto"/>
                            <w:right w:val="none" w:sz="0" w:space="0" w:color="auto"/>
                          </w:divBdr>
                          <w:divsChild>
                            <w:div w:id="2129622328">
                              <w:marLeft w:val="0"/>
                              <w:marRight w:val="0"/>
                              <w:marTop w:val="0"/>
                              <w:marBottom w:val="0"/>
                              <w:divBdr>
                                <w:top w:val="none" w:sz="0" w:space="0" w:color="auto"/>
                                <w:left w:val="none" w:sz="0" w:space="0" w:color="auto"/>
                                <w:bottom w:val="none" w:sz="0" w:space="0" w:color="auto"/>
                                <w:right w:val="none" w:sz="0" w:space="0" w:color="auto"/>
                              </w:divBdr>
                              <w:divsChild>
                                <w:div w:id="1910188905">
                                  <w:marLeft w:val="0"/>
                                  <w:marRight w:val="0"/>
                                  <w:marTop w:val="0"/>
                                  <w:marBottom w:val="0"/>
                                  <w:divBdr>
                                    <w:top w:val="none" w:sz="0" w:space="0" w:color="auto"/>
                                    <w:left w:val="none" w:sz="0" w:space="0" w:color="auto"/>
                                    <w:bottom w:val="none" w:sz="0" w:space="0" w:color="auto"/>
                                    <w:right w:val="none" w:sz="0" w:space="0" w:color="auto"/>
                                  </w:divBdr>
                                  <w:divsChild>
                                    <w:div w:id="1478494448">
                                      <w:marLeft w:val="0"/>
                                      <w:marRight w:val="0"/>
                                      <w:marTop w:val="0"/>
                                      <w:marBottom w:val="0"/>
                                      <w:divBdr>
                                        <w:top w:val="none" w:sz="0" w:space="0" w:color="auto"/>
                                        <w:left w:val="none" w:sz="0" w:space="0" w:color="auto"/>
                                        <w:bottom w:val="none" w:sz="0" w:space="0" w:color="auto"/>
                                        <w:right w:val="none" w:sz="0" w:space="0" w:color="auto"/>
                                      </w:divBdr>
                                    </w:div>
                                    <w:div w:id="1912033256">
                                      <w:marLeft w:val="0"/>
                                      <w:marRight w:val="0"/>
                                      <w:marTop w:val="0"/>
                                      <w:marBottom w:val="0"/>
                                      <w:divBdr>
                                        <w:top w:val="none" w:sz="0" w:space="0" w:color="auto"/>
                                        <w:left w:val="none" w:sz="0" w:space="0" w:color="auto"/>
                                        <w:bottom w:val="none" w:sz="0" w:space="0" w:color="auto"/>
                                        <w:right w:val="none" w:sz="0" w:space="0" w:color="auto"/>
                                      </w:divBdr>
                                    </w:div>
                                    <w:div w:id="160002450">
                                      <w:marLeft w:val="0"/>
                                      <w:marRight w:val="0"/>
                                      <w:marTop w:val="0"/>
                                      <w:marBottom w:val="0"/>
                                      <w:divBdr>
                                        <w:top w:val="none" w:sz="0" w:space="0" w:color="auto"/>
                                        <w:left w:val="none" w:sz="0" w:space="0" w:color="auto"/>
                                        <w:bottom w:val="none" w:sz="0" w:space="0" w:color="auto"/>
                                        <w:right w:val="none" w:sz="0" w:space="0" w:color="auto"/>
                                      </w:divBdr>
                                    </w:div>
                                    <w:div w:id="709569028">
                                      <w:marLeft w:val="0"/>
                                      <w:marRight w:val="0"/>
                                      <w:marTop w:val="0"/>
                                      <w:marBottom w:val="0"/>
                                      <w:divBdr>
                                        <w:top w:val="none" w:sz="0" w:space="0" w:color="auto"/>
                                        <w:left w:val="none" w:sz="0" w:space="0" w:color="auto"/>
                                        <w:bottom w:val="none" w:sz="0" w:space="0" w:color="auto"/>
                                        <w:right w:val="none" w:sz="0" w:space="0" w:color="auto"/>
                                      </w:divBdr>
                                    </w:div>
                                    <w:div w:id="1631473468">
                                      <w:marLeft w:val="0"/>
                                      <w:marRight w:val="0"/>
                                      <w:marTop w:val="0"/>
                                      <w:marBottom w:val="0"/>
                                      <w:divBdr>
                                        <w:top w:val="none" w:sz="0" w:space="0" w:color="auto"/>
                                        <w:left w:val="none" w:sz="0" w:space="0" w:color="auto"/>
                                        <w:bottom w:val="none" w:sz="0" w:space="0" w:color="auto"/>
                                        <w:right w:val="none" w:sz="0" w:space="0" w:color="auto"/>
                                      </w:divBdr>
                                    </w:div>
                                    <w:div w:id="115730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7098338">
          <w:marLeft w:val="-6285"/>
          <w:marRight w:val="0"/>
          <w:marTop w:val="0"/>
          <w:marBottom w:val="0"/>
          <w:divBdr>
            <w:top w:val="none" w:sz="0" w:space="0" w:color="auto"/>
            <w:left w:val="none" w:sz="0" w:space="0" w:color="auto"/>
            <w:bottom w:val="none" w:sz="0" w:space="0" w:color="auto"/>
            <w:right w:val="none" w:sz="0" w:space="0" w:color="auto"/>
          </w:divBdr>
          <w:divsChild>
            <w:div w:id="821309617">
              <w:marLeft w:val="0"/>
              <w:marRight w:val="0"/>
              <w:marTop w:val="0"/>
              <w:marBottom w:val="0"/>
              <w:divBdr>
                <w:top w:val="none" w:sz="0" w:space="0" w:color="auto"/>
                <w:left w:val="none" w:sz="0" w:space="0" w:color="auto"/>
                <w:bottom w:val="none" w:sz="0" w:space="0" w:color="auto"/>
                <w:right w:val="none" w:sz="0" w:space="0" w:color="auto"/>
              </w:divBdr>
              <w:divsChild>
                <w:div w:id="491457965">
                  <w:marLeft w:val="0"/>
                  <w:marRight w:val="0"/>
                  <w:marTop w:val="0"/>
                  <w:marBottom w:val="0"/>
                  <w:divBdr>
                    <w:top w:val="single" w:sz="2" w:space="0" w:color="000000"/>
                    <w:left w:val="single" w:sz="2" w:space="0" w:color="000000"/>
                    <w:bottom w:val="single" w:sz="2" w:space="0" w:color="000000"/>
                    <w:right w:val="single" w:sz="2" w:space="0" w:color="000000"/>
                  </w:divBdr>
                  <w:divsChild>
                    <w:div w:id="1073163498">
                      <w:marLeft w:val="0"/>
                      <w:marRight w:val="0"/>
                      <w:marTop w:val="0"/>
                      <w:marBottom w:val="0"/>
                      <w:divBdr>
                        <w:top w:val="none" w:sz="0" w:space="0" w:color="auto"/>
                        <w:left w:val="none" w:sz="0" w:space="0" w:color="auto"/>
                        <w:bottom w:val="none" w:sz="0" w:space="0" w:color="auto"/>
                        <w:right w:val="none" w:sz="0" w:space="0" w:color="auto"/>
                      </w:divBdr>
                      <w:divsChild>
                        <w:div w:id="1528829111">
                          <w:marLeft w:val="0"/>
                          <w:marRight w:val="0"/>
                          <w:marTop w:val="0"/>
                          <w:marBottom w:val="0"/>
                          <w:divBdr>
                            <w:top w:val="none" w:sz="0" w:space="0" w:color="auto"/>
                            <w:left w:val="none" w:sz="0" w:space="0" w:color="auto"/>
                            <w:bottom w:val="none" w:sz="0" w:space="0" w:color="auto"/>
                            <w:right w:val="none" w:sz="0" w:space="0" w:color="auto"/>
                          </w:divBdr>
                          <w:divsChild>
                            <w:div w:id="967660192">
                              <w:marLeft w:val="0"/>
                              <w:marRight w:val="0"/>
                              <w:marTop w:val="0"/>
                              <w:marBottom w:val="0"/>
                              <w:divBdr>
                                <w:top w:val="none" w:sz="0" w:space="0" w:color="auto"/>
                                <w:left w:val="none" w:sz="0" w:space="0" w:color="auto"/>
                                <w:bottom w:val="none" w:sz="0" w:space="0" w:color="auto"/>
                                <w:right w:val="none" w:sz="0" w:space="0" w:color="auto"/>
                              </w:divBdr>
                              <w:divsChild>
                                <w:div w:id="1497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342976">
          <w:marLeft w:val="-7200"/>
          <w:marRight w:val="0"/>
          <w:marTop w:val="0"/>
          <w:marBottom w:val="0"/>
          <w:divBdr>
            <w:top w:val="none" w:sz="0" w:space="0" w:color="auto"/>
            <w:left w:val="none" w:sz="0" w:space="0" w:color="auto"/>
            <w:bottom w:val="none" w:sz="0" w:space="0" w:color="auto"/>
            <w:right w:val="none" w:sz="0" w:space="0" w:color="auto"/>
          </w:divBdr>
          <w:divsChild>
            <w:div w:id="689985958">
              <w:marLeft w:val="0"/>
              <w:marRight w:val="0"/>
              <w:marTop w:val="0"/>
              <w:marBottom w:val="0"/>
              <w:divBdr>
                <w:top w:val="none" w:sz="0" w:space="0" w:color="auto"/>
                <w:left w:val="none" w:sz="0" w:space="0" w:color="auto"/>
                <w:bottom w:val="none" w:sz="0" w:space="0" w:color="auto"/>
                <w:right w:val="none" w:sz="0" w:space="0" w:color="auto"/>
              </w:divBdr>
              <w:divsChild>
                <w:div w:id="184758647">
                  <w:marLeft w:val="0"/>
                  <w:marRight w:val="0"/>
                  <w:marTop w:val="0"/>
                  <w:marBottom w:val="0"/>
                  <w:divBdr>
                    <w:top w:val="single" w:sz="2" w:space="0" w:color="000000"/>
                    <w:left w:val="single" w:sz="2" w:space="0" w:color="000000"/>
                    <w:bottom w:val="single" w:sz="2" w:space="0" w:color="000000"/>
                    <w:right w:val="single" w:sz="2" w:space="0" w:color="000000"/>
                  </w:divBdr>
                  <w:divsChild>
                    <w:div w:id="770978806">
                      <w:marLeft w:val="0"/>
                      <w:marRight w:val="0"/>
                      <w:marTop w:val="0"/>
                      <w:marBottom w:val="0"/>
                      <w:divBdr>
                        <w:top w:val="none" w:sz="0" w:space="0" w:color="auto"/>
                        <w:left w:val="none" w:sz="0" w:space="0" w:color="auto"/>
                        <w:bottom w:val="none" w:sz="0" w:space="0" w:color="auto"/>
                        <w:right w:val="none" w:sz="0" w:space="0" w:color="auto"/>
                      </w:divBdr>
                      <w:divsChild>
                        <w:div w:id="1442533346">
                          <w:marLeft w:val="0"/>
                          <w:marRight w:val="0"/>
                          <w:marTop w:val="0"/>
                          <w:marBottom w:val="0"/>
                          <w:divBdr>
                            <w:top w:val="none" w:sz="0" w:space="0" w:color="auto"/>
                            <w:left w:val="none" w:sz="0" w:space="0" w:color="auto"/>
                            <w:bottom w:val="none" w:sz="0" w:space="0" w:color="auto"/>
                            <w:right w:val="none" w:sz="0" w:space="0" w:color="auto"/>
                          </w:divBdr>
                          <w:divsChild>
                            <w:div w:id="1957907830">
                              <w:marLeft w:val="0"/>
                              <w:marRight w:val="0"/>
                              <w:marTop w:val="0"/>
                              <w:marBottom w:val="0"/>
                              <w:divBdr>
                                <w:top w:val="none" w:sz="0" w:space="0" w:color="auto"/>
                                <w:left w:val="none" w:sz="0" w:space="0" w:color="auto"/>
                                <w:bottom w:val="none" w:sz="0" w:space="0" w:color="auto"/>
                                <w:right w:val="none" w:sz="0" w:space="0" w:color="auto"/>
                              </w:divBdr>
                              <w:divsChild>
                                <w:div w:id="8099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16168">
          <w:marLeft w:val="-840"/>
          <w:marRight w:val="0"/>
          <w:marTop w:val="0"/>
          <w:marBottom w:val="0"/>
          <w:divBdr>
            <w:top w:val="none" w:sz="0" w:space="0" w:color="auto"/>
            <w:left w:val="none" w:sz="0" w:space="0" w:color="auto"/>
            <w:bottom w:val="none" w:sz="0" w:space="0" w:color="auto"/>
            <w:right w:val="none" w:sz="0" w:space="0" w:color="auto"/>
          </w:divBdr>
          <w:divsChild>
            <w:div w:id="129828113">
              <w:marLeft w:val="0"/>
              <w:marRight w:val="0"/>
              <w:marTop w:val="0"/>
              <w:marBottom w:val="0"/>
              <w:divBdr>
                <w:top w:val="none" w:sz="0" w:space="0" w:color="auto"/>
                <w:left w:val="none" w:sz="0" w:space="0" w:color="auto"/>
                <w:bottom w:val="none" w:sz="0" w:space="0" w:color="auto"/>
                <w:right w:val="none" w:sz="0" w:space="0" w:color="auto"/>
              </w:divBdr>
              <w:divsChild>
                <w:div w:id="8884197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97689563">
          <w:marLeft w:val="-2850"/>
          <w:marRight w:val="0"/>
          <w:marTop w:val="0"/>
          <w:marBottom w:val="0"/>
          <w:divBdr>
            <w:top w:val="none" w:sz="0" w:space="0" w:color="auto"/>
            <w:left w:val="none" w:sz="0" w:space="0" w:color="auto"/>
            <w:bottom w:val="none" w:sz="0" w:space="0" w:color="auto"/>
            <w:right w:val="none" w:sz="0" w:space="0" w:color="auto"/>
          </w:divBdr>
          <w:divsChild>
            <w:div w:id="1138572539">
              <w:marLeft w:val="0"/>
              <w:marRight w:val="0"/>
              <w:marTop w:val="0"/>
              <w:marBottom w:val="0"/>
              <w:divBdr>
                <w:top w:val="none" w:sz="0" w:space="0" w:color="auto"/>
                <w:left w:val="none" w:sz="0" w:space="0" w:color="auto"/>
                <w:bottom w:val="none" w:sz="0" w:space="0" w:color="auto"/>
                <w:right w:val="none" w:sz="0" w:space="0" w:color="auto"/>
              </w:divBdr>
              <w:divsChild>
                <w:div w:id="980964720">
                  <w:marLeft w:val="0"/>
                  <w:marRight w:val="0"/>
                  <w:marTop w:val="0"/>
                  <w:marBottom w:val="0"/>
                  <w:divBdr>
                    <w:top w:val="single" w:sz="2" w:space="0" w:color="000000"/>
                    <w:left w:val="single" w:sz="2" w:space="0" w:color="000000"/>
                    <w:bottom w:val="single" w:sz="2" w:space="0" w:color="000000"/>
                    <w:right w:val="single" w:sz="2" w:space="0" w:color="000000"/>
                  </w:divBdr>
                  <w:divsChild>
                    <w:div w:id="65543542">
                      <w:marLeft w:val="0"/>
                      <w:marRight w:val="0"/>
                      <w:marTop w:val="0"/>
                      <w:marBottom w:val="0"/>
                      <w:divBdr>
                        <w:top w:val="none" w:sz="0" w:space="0" w:color="auto"/>
                        <w:left w:val="none" w:sz="0" w:space="0" w:color="auto"/>
                        <w:bottom w:val="none" w:sz="0" w:space="0" w:color="auto"/>
                        <w:right w:val="none" w:sz="0" w:space="0" w:color="auto"/>
                      </w:divBdr>
                      <w:divsChild>
                        <w:div w:id="1541892457">
                          <w:marLeft w:val="0"/>
                          <w:marRight w:val="0"/>
                          <w:marTop w:val="0"/>
                          <w:marBottom w:val="0"/>
                          <w:divBdr>
                            <w:top w:val="none" w:sz="0" w:space="0" w:color="auto"/>
                            <w:left w:val="none" w:sz="0" w:space="0" w:color="auto"/>
                            <w:bottom w:val="none" w:sz="0" w:space="0" w:color="auto"/>
                            <w:right w:val="none" w:sz="0" w:space="0" w:color="auto"/>
                          </w:divBdr>
                          <w:divsChild>
                            <w:div w:id="1898738368">
                              <w:marLeft w:val="0"/>
                              <w:marRight w:val="0"/>
                              <w:marTop w:val="0"/>
                              <w:marBottom w:val="0"/>
                              <w:divBdr>
                                <w:top w:val="none" w:sz="0" w:space="0" w:color="auto"/>
                                <w:left w:val="none" w:sz="0" w:space="0" w:color="auto"/>
                                <w:bottom w:val="none" w:sz="0" w:space="0" w:color="auto"/>
                                <w:right w:val="none" w:sz="0" w:space="0" w:color="auto"/>
                              </w:divBdr>
                              <w:divsChild>
                                <w:div w:id="757486798">
                                  <w:marLeft w:val="0"/>
                                  <w:marRight w:val="0"/>
                                  <w:marTop w:val="0"/>
                                  <w:marBottom w:val="0"/>
                                  <w:divBdr>
                                    <w:top w:val="none" w:sz="0" w:space="0" w:color="auto"/>
                                    <w:left w:val="none" w:sz="0" w:space="0" w:color="auto"/>
                                    <w:bottom w:val="none" w:sz="0" w:space="0" w:color="auto"/>
                                    <w:right w:val="none" w:sz="0" w:space="0" w:color="auto"/>
                                  </w:divBdr>
                                  <w:divsChild>
                                    <w:div w:id="679626764">
                                      <w:marLeft w:val="0"/>
                                      <w:marRight w:val="0"/>
                                      <w:marTop w:val="0"/>
                                      <w:marBottom w:val="0"/>
                                      <w:divBdr>
                                        <w:top w:val="none" w:sz="0" w:space="0" w:color="auto"/>
                                        <w:left w:val="none" w:sz="0" w:space="0" w:color="auto"/>
                                        <w:bottom w:val="none" w:sz="0" w:space="0" w:color="auto"/>
                                        <w:right w:val="none" w:sz="0" w:space="0" w:color="auto"/>
                                      </w:divBdr>
                                    </w:div>
                                    <w:div w:id="359480764">
                                      <w:marLeft w:val="0"/>
                                      <w:marRight w:val="0"/>
                                      <w:marTop w:val="0"/>
                                      <w:marBottom w:val="0"/>
                                      <w:divBdr>
                                        <w:top w:val="none" w:sz="0" w:space="0" w:color="auto"/>
                                        <w:left w:val="none" w:sz="0" w:space="0" w:color="auto"/>
                                        <w:bottom w:val="none" w:sz="0" w:space="0" w:color="auto"/>
                                        <w:right w:val="none" w:sz="0" w:space="0" w:color="auto"/>
                                      </w:divBdr>
                                    </w:div>
                                    <w:div w:id="1625233891">
                                      <w:marLeft w:val="0"/>
                                      <w:marRight w:val="0"/>
                                      <w:marTop w:val="0"/>
                                      <w:marBottom w:val="0"/>
                                      <w:divBdr>
                                        <w:top w:val="none" w:sz="0" w:space="0" w:color="auto"/>
                                        <w:left w:val="none" w:sz="0" w:space="0" w:color="auto"/>
                                        <w:bottom w:val="none" w:sz="0" w:space="0" w:color="auto"/>
                                        <w:right w:val="none" w:sz="0" w:space="0" w:color="auto"/>
                                      </w:divBdr>
                                    </w:div>
                                    <w:div w:id="5108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Ming</dc:creator>
  <cp:keywords/>
  <dc:description/>
  <cp:lastModifiedBy>Joe Ming</cp:lastModifiedBy>
  <cp:revision>1</cp:revision>
  <dcterms:created xsi:type="dcterms:W3CDTF">2019-03-21T05:55:00Z</dcterms:created>
  <dcterms:modified xsi:type="dcterms:W3CDTF">2019-03-21T05:57:00Z</dcterms:modified>
</cp:coreProperties>
</file>