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81680D" w14:textId="55E341BA" w:rsidR="006F6A4C" w:rsidRPr="004C0C09" w:rsidRDefault="003842B6" w:rsidP="003842B6">
      <w:pPr>
        <w:pStyle w:val="ListParagraph"/>
        <w:numPr>
          <w:ilvl w:val="0"/>
          <w:numId w:val="1"/>
        </w:numPr>
        <w:rPr>
          <w:sz w:val="20"/>
        </w:rPr>
      </w:pPr>
      <w:r w:rsidRPr="004C0C09">
        <w:rPr>
          <w:sz w:val="20"/>
        </w:rPr>
        <w:t xml:space="preserve">The Experience </w:t>
      </w:r>
    </w:p>
    <w:p w14:paraId="0A5D7270" w14:textId="29DEEA89" w:rsidR="003842B6" w:rsidRPr="004C0C09" w:rsidRDefault="003842B6" w:rsidP="003842B6">
      <w:pPr>
        <w:rPr>
          <w:sz w:val="20"/>
        </w:rPr>
      </w:pPr>
      <w:r w:rsidRPr="004C0C09">
        <w:rPr>
          <w:sz w:val="20"/>
        </w:rPr>
        <w:t xml:space="preserve">Residential Treatment at Cedar Ridge offers intensive structured treatment services for men and women suffering from substance abuse disorders in a 24-hour medically monitored Long-term residential treatment facility.  </w:t>
      </w:r>
    </w:p>
    <w:p w14:paraId="7870B697" w14:textId="200CC744" w:rsidR="003842B6" w:rsidRPr="004C0C09" w:rsidRDefault="003842B6" w:rsidP="003842B6">
      <w:pPr>
        <w:rPr>
          <w:sz w:val="20"/>
        </w:rPr>
      </w:pPr>
      <w:r w:rsidRPr="004C0C09">
        <w:rPr>
          <w:sz w:val="20"/>
        </w:rPr>
        <w:t xml:space="preserve">Our treatment facilities offer clients the ability to feel welcomed, accepted and supported in a retreat like setting.  Our multi-disciplinary team consists of Physicians, Therapists, Nurses, Case Managers, and other Recovery Support Specialists, allowing for </w:t>
      </w:r>
      <w:proofErr w:type="gramStart"/>
      <w:r w:rsidRPr="004C0C09">
        <w:rPr>
          <w:sz w:val="20"/>
        </w:rPr>
        <w:t>each individual’s</w:t>
      </w:r>
      <w:proofErr w:type="gramEnd"/>
      <w:r w:rsidRPr="004C0C09">
        <w:rPr>
          <w:sz w:val="20"/>
        </w:rPr>
        <w:t xml:space="preserve"> physical, social, mental, and emotional development.  </w:t>
      </w:r>
    </w:p>
    <w:p w14:paraId="25453C85" w14:textId="6C2F725C" w:rsidR="003842B6" w:rsidRPr="004C0C09" w:rsidRDefault="003842B6" w:rsidP="003842B6">
      <w:pPr>
        <w:rPr>
          <w:sz w:val="20"/>
        </w:rPr>
      </w:pPr>
    </w:p>
    <w:p w14:paraId="73432E87" w14:textId="49A14AA9" w:rsidR="003842B6" w:rsidRPr="004C0C09" w:rsidRDefault="003842B6" w:rsidP="003842B6">
      <w:pPr>
        <w:pStyle w:val="ListParagraph"/>
        <w:numPr>
          <w:ilvl w:val="0"/>
          <w:numId w:val="1"/>
        </w:numPr>
        <w:rPr>
          <w:sz w:val="20"/>
        </w:rPr>
      </w:pPr>
      <w:r w:rsidRPr="004C0C09">
        <w:rPr>
          <w:sz w:val="20"/>
        </w:rPr>
        <w:t xml:space="preserve">Dual Diagnosis </w:t>
      </w:r>
    </w:p>
    <w:p w14:paraId="4BBA1022" w14:textId="6856F95B" w:rsidR="003842B6" w:rsidRPr="004C0C09" w:rsidRDefault="003842B6" w:rsidP="003842B6">
      <w:pPr>
        <w:rPr>
          <w:sz w:val="20"/>
        </w:rPr>
      </w:pPr>
      <w:r w:rsidRPr="004C0C09">
        <w:rPr>
          <w:sz w:val="20"/>
        </w:rPr>
        <w:t xml:space="preserve">It is an unfortunate reality that many individuals who struggle with addiction are also faced with mental illness.  Our residential treatment programs support dually-diagnosed individuals by providing onsite psychiatric evaluations, regular psychiatric follow-ups, medication management, and therapy services aimed at treating these symptoms as a part of the client’s individualized treatment plan. </w:t>
      </w:r>
    </w:p>
    <w:p w14:paraId="6BA90228" w14:textId="0F652B6A" w:rsidR="003842B6" w:rsidRPr="004C0C09" w:rsidRDefault="003842B6" w:rsidP="003842B6">
      <w:pPr>
        <w:pStyle w:val="ListParagraph"/>
        <w:numPr>
          <w:ilvl w:val="0"/>
          <w:numId w:val="1"/>
        </w:numPr>
        <w:rPr>
          <w:sz w:val="20"/>
        </w:rPr>
      </w:pPr>
      <w:r w:rsidRPr="004C0C09">
        <w:rPr>
          <w:sz w:val="20"/>
        </w:rPr>
        <w:t xml:space="preserve">Our Programming </w:t>
      </w:r>
    </w:p>
    <w:p w14:paraId="373F3595" w14:textId="3BCF990B" w:rsidR="003842B6" w:rsidRPr="004C0C09" w:rsidRDefault="003842B6" w:rsidP="003842B6">
      <w:pPr>
        <w:rPr>
          <w:sz w:val="20"/>
        </w:rPr>
      </w:pPr>
      <w:r w:rsidRPr="004C0C09">
        <w:rPr>
          <w:sz w:val="20"/>
        </w:rPr>
        <w:t xml:space="preserve">Residential treatment programing </w:t>
      </w:r>
      <w:r w:rsidR="002F2247" w:rsidRPr="004C0C09">
        <w:rPr>
          <w:sz w:val="20"/>
        </w:rPr>
        <w:t xml:space="preserve">provides comprehensive treatment for those struggling with drug and alcohol addiction along with those who are dually diagnosed with mental health issues as well.  Residents will be able to experience an evidence-based program model inclusive of: </w:t>
      </w:r>
    </w:p>
    <w:p w14:paraId="2268EAC6" w14:textId="5BF646CB" w:rsidR="002F2247" w:rsidRPr="004C0C09" w:rsidRDefault="002F2247" w:rsidP="002F2247">
      <w:pPr>
        <w:pStyle w:val="ListParagraph"/>
        <w:numPr>
          <w:ilvl w:val="0"/>
          <w:numId w:val="2"/>
        </w:numPr>
        <w:rPr>
          <w:sz w:val="20"/>
        </w:rPr>
      </w:pPr>
      <w:r w:rsidRPr="004C0C09">
        <w:rPr>
          <w:sz w:val="20"/>
        </w:rPr>
        <w:t>Comprehensive Evaluations</w:t>
      </w:r>
    </w:p>
    <w:p w14:paraId="1206C3B3" w14:textId="38744A36" w:rsidR="002F2247" w:rsidRPr="004C0C09" w:rsidRDefault="002F2247" w:rsidP="002F2247">
      <w:pPr>
        <w:pStyle w:val="ListParagraph"/>
        <w:numPr>
          <w:ilvl w:val="0"/>
          <w:numId w:val="2"/>
        </w:numPr>
        <w:rPr>
          <w:sz w:val="20"/>
        </w:rPr>
      </w:pPr>
      <w:r w:rsidRPr="004C0C09">
        <w:rPr>
          <w:sz w:val="20"/>
        </w:rPr>
        <w:t>Treatment Team Collaboration</w:t>
      </w:r>
    </w:p>
    <w:p w14:paraId="604FB8C8" w14:textId="0584F1A3" w:rsidR="002F2247" w:rsidRPr="004C0C09" w:rsidRDefault="002F2247" w:rsidP="002F2247">
      <w:pPr>
        <w:pStyle w:val="ListParagraph"/>
        <w:numPr>
          <w:ilvl w:val="0"/>
          <w:numId w:val="2"/>
        </w:numPr>
        <w:rPr>
          <w:sz w:val="20"/>
        </w:rPr>
      </w:pPr>
      <w:r w:rsidRPr="004C0C09">
        <w:rPr>
          <w:sz w:val="20"/>
        </w:rPr>
        <w:t xml:space="preserve">Medication Management </w:t>
      </w:r>
    </w:p>
    <w:p w14:paraId="417CC7F4" w14:textId="018F0A2D" w:rsidR="002F2247" w:rsidRPr="004C0C09" w:rsidRDefault="002F2247" w:rsidP="002F2247">
      <w:pPr>
        <w:pStyle w:val="ListParagraph"/>
        <w:numPr>
          <w:ilvl w:val="0"/>
          <w:numId w:val="2"/>
        </w:numPr>
        <w:rPr>
          <w:sz w:val="20"/>
        </w:rPr>
      </w:pPr>
      <w:r w:rsidRPr="004C0C09">
        <w:rPr>
          <w:sz w:val="20"/>
        </w:rPr>
        <w:t>Aftercare Planning</w:t>
      </w:r>
    </w:p>
    <w:p w14:paraId="678611CC" w14:textId="6553CE70" w:rsidR="002F2247" w:rsidRPr="004C0C09" w:rsidRDefault="002F2247" w:rsidP="002F2247">
      <w:pPr>
        <w:pStyle w:val="ListParagraph"/>
        <w:numPr>
          <w:ilvl w:val="0"/>
          <w:numId w:val="2"/>
        </w:numPr>
        <w:rPr>
          <w:sz w:val="20"/>
        </w:rPr>
      </w:pPr>
      <w:r w:rsidRPr="004C0C09">
        <w:rPr>
          <w:sz w:val="20"/>
        </w:rPr>
        <w:t>Individual Therapy</w:t>
      </w:r>
    </w:p>
    <w:p w14:paraId="5B237F7E" w14:textId="7A4C1A81" w:rsidR="002F2247" w:rsidRPr="004C0C09" w:rsidRDefault="002F2247" w:rsidP="002F2247">
      <w:pPr>
        <w:pStyle w:val="ListParagraph"/>
        <w:numPr>
          <w:ilvl w:val="0"/>
          <w:numId w:val="2"/>
        </w:numPr>
        <w:rPr>
          <w:sz w:val="20"/>
        </w:rPr>
      </w:pPr>
      <w:r w:rsidRPr="004C0C09">
        <w:rPr>
          <w:sz w:val="20"/>
        </w:rPr>
        <w:t xml:space="preserve">Family Therapy </w:t>
      </w:r>
    </w:p>
    <w:p w14:paraId="54A1D2FA" w14:textId="5836BB54" w:rsidR="002F2247" w:rsidRPr="004C0C09" w:rsidRDefault="002F2247" w:rsidP="002F2247">
      <w:pPr>
        <w:pStyle w:val="ListParagraph"/>
        <w:numPr>
          <w:ilvl w:val="0"/>
          <w:numId w:val="2"/>
        </w:numPr>
        <w:rPr>
          <w:sz w:val="20"/>
        </w:rPr>
      </w:pPr>
      <w:r w:rsidRPr="004C0C09">
        <w:rPr>
          <w:sz w:val="20"/>
        </w:rPr>
        <w:t xml:space="preserve">Group Therapy </w:t>
      </w:r>
    </w:p>
    <w:p w14:paraId="46BD596F" w14:textId="6DA7528A" w:rsidR="002F2247" w:rsidRPr="004C0C09" w:rsidRDefault="002F2247" w:rsidP="002F2247">
      <w:pPr>
        <w:rPr>
          <w:sz w:val="20"/>
        </w:rPr>
      </w:pPr>
      <w:r w:rsidRPr="004C0C09">
        <w:rPr>
          <w:sz w:val="20"/>
        </w:rPr>
        <w:t>Groups</w:t>
      </w:r>
    </w:p>
    <w:p w14:paraId="47167530" w14:textId="1D86D2CA" w:rsidR="002F2247" w:rsidRPr="004C0C09" w:rsidRDefault="002F2247" w:rsidP="002F2247">
      <w:pPr>
        <w:pStyle w:val="ListParagraph"/>
        <w:numPr>
          <w:ilvl w:val="0"/>
          <w:numId w:val="3"/>
        </w:numPr>
        <w:rPr>
          <w:sz w:val="20"/>
        </w:rPr>
      </w:pPr>
      <w:r w:rsidRPr="004C0C09">
        <w:rPr>
          <w:sz w:val="20"/>
        </w:rPr>
        <w:t xml:space="preserve">Psychoeducational </w:t>
      </w:r>
    </w:p>
    <w:p w14:paraId="5851585D" w14:textId="053700B0" w:rsidR="002F2247" w:rsidRPr="004C0C09" w:rsidRDefault="002F2247" w:rsidP="002F2247">
      <w:pPr>
        <w:pStyle w:val="ListParagraph"/>
        <w:numPr>
          <w:ilvl w:val="0"/>
          <w:numId w:val="3"/>
        </w:numPr>
        <w:rPr>
          <w:sz w:val="20"/>
        </w:rPr>
      </w:pPr>
      <w:r w:rsidRPr="004C0C09">
        <w:rPr>
          <w:sz w:val="20"/>
        </w:rPr>
        <w:t>Psychotherapy</w:t>
      </w:r>
    </w:p>
    <w:p w14:paraId="2A2220D4" w14:textId="2A6F24C9" w:rsidR="002F2247" w:rsidRPr="004C0C09" w:rsidRDefault="002F2247" w:rsidP="002F2247">
      <w:pPr>
        <w:pStyle w:val="ListParagraph"/>
        <w:numPr>
          <w:ilvl w:val="0"/>
          <w:numId w:val="3"/>
        </w:numPr>
        <w:rPr>
          <w:sz w:val="20"/>
        </w:rPr>
      </w:pPr>
      <w:r w:rsidRPr="004C0C09">
        <w:rPr>
          <w:sz w:val="20"/>
        </w:rPr>
        <w:t>Health &amp; Wellness</w:t>
      </w:r>
    </w:p>
    <w:p w14:paraId="04E2F0FD" w14:textId="5E1427B8" w:rsidR="002F2247" w:rsidRPr="004C0C09" w:rsidRDefault="002F2247" w:rsidP="002F2247">
      <w:pPr>
        <w:pStyle w:val="ListParagraph"/>
        <w:numPr>
          <w:ilvl w:val="0"/>
          <w:numId w:val="3"/>
        </w:numPr>
        <w:rPr>
          <w:sz w:val="20"/>
        </w:rPr>
      </w:pPr>
      <w:r w:rsidRPr="004C0C09">
        <w:rPr>
          <w:sz w:val="20"/>
        </w:rPr>
        <w:t xml:space="preserve">Independent Living Skills </w:t>
      </w:r>
    </w:p>
    <w:p w14:paraId="4644997B" w14:textId="02B8F7A7" w:rsidR="002F2247" w:rsidRPr="004C0C09" w:rsidRDefault="002F2247" w:rsidP="002F2247">
      <w:pPr>
        <w:pStyle w:val="ListParagraph"/>
        <w:numPr>
          <w:ilvl w:val="0"/>
          <w:numId w:val="3"/>
        </w:numPr>
        <w:rPr>
          <w:sz w:val="20"/>
        </w:rPr>
      </w:pPr>
      <w:r w:rsidRPr="004C0C09">
        <w:rPr>
          <w:sz w:val="20"/>
        </w:rPr>
        <w:t xml:space="preserve">Peer-Led (AA/NA) </w:t>
      </w:r>
    </w:p>
    <w:p w14:paraId="0D017DB0" w14:textId="1E7B3F13" w:rsidR="002F2247" w:rsidRPr="004C0C09" w:rsidRDefault="002F2247" w:rsidP="002F2247">
      <w:pPr>
        <w:pStyle w:val="ListParagraph"/>
        <w:numPr>
          <w:ilvl w:val="0"/>
          <w:numId w:val="3"/>
        </w:numPr>
        <w:rPr>
          <w:sz w:val="20"/>
        </w:rPr>
      </w:pPr>
      <w:r w:rsidRPr="004C0C09">
        <w:rPr>
          <w:sz w:val="20"/>
        </w:rPr>
        <w:t>Grief &amp; Loss</w:t>
      </w:r>
    </w:p>
    <w:p w14:paraId="792F8A59" w14:textId="4B078113" w:rsidR="002F2247" w:rsidRPr="004C0C09" w:rsidRDefault="002F2247" w:rsidP="002F2247">
      <w:pPr>
        <w:pStyle w:val="ListParagraph"/>
        <w:numPr>
          <w:ilvl w:val="0"/>
          <w:numId w:val="3"/>
        </w:numPr>
        <w:rPr>
          <w:sz w:val="20"/>
        </w:rPr>
      </w:pPr>
      <w:r w:rsidRPr="004C0C09">
        <w:rPr>
          <w:sz w:val="20"/>
        </w:rPr>
        <w:t>Codependency</w:t>
      </w:r>
    </w:p>
    <w:p w14:paraId="79EF8EEA" w14:textId="262F1DAE" w:rsidR="002F2247" w:rsidRPr="004C0C09" w:rsidRDefault="002F2247" w:rsidP="002F2247">
      <w:pPr>
        <w:pStyle w:val="ListParagraph"/>
        <w:numPr>
          <w:ilvl w:val="0"/>
          <w:numId w:val="3"/>
        </w:numPr>
        <w:rPr>
          <w:sz w:val="20"/>
        </w:rPr>
      </w:pPr>
      <w:r w:rsidRPr="004C0C09">
        <w:rPr>
          <w:sz w:val="20"/>
        </w:rPr>
        <w:t xml:space="preserve">Stress Management </w:t>
      </w:r>
    </w:p>
    <w:p w14:paraId="78925827" w14:textId="54157941" w:rsidR="002F2247" w:rsidRPr="004C0C09" w:rsidRDefault="002F2247" w:rsidP="002F2247">
      <w:pPr>
        <w:rPr>
          <w:sz w:val="20"/>
        </w:rPr>
      </w:pPr>
    </w:p>
    <w:p w14:paraId="56D99E0F" w14:textId="39D7CAF8" w:rsidR="002F2247" w:rsidRPr="004C0C09" w:rsidRDefault="002F2247" w:rsidP="002F2247">
      <w:pPr>
        <w:pStyle w:val="ListParagraph"/>
        <w:numPr>
          <w:ilvl w:val="0"/>
          <w:numId w:val="1"/>
        </w:numPr>
        <w:rPr>
          <w:sz w:val="20"/>
        </w:rPr>
      </w:pPr>
      <w:r w:rsidRPr="004C0C09">
        <w:rPr>
          <w:sz w:val="20"/>
        </w:rPr>
        <w:t xml:space="preserve">Help for Addiction </w:t>
      </w:r>
    </w:p>
    <w:p w14:paraId="38702B50" w14:textId="655C411C" w:rsidR="004C0C09" w:rsidRDefault="002F2247" w:rsidP="002F2247">
      <w:r w:rsidRPr="004C0C09">
        <w:rPr>
          <w:sz w:val="20"/>
        </w:rPr>
        <w:t xml:space="preserve">Recovering from an addiction can be a long and difficult process; but it is also one of the most important things that </w:t>
      </w:r>
      <w:r w:rsidR="004C0C09" w:rsidRPr="004C0C09">
        <w:rPr>
          <w:sz w:val="20"/>
        </w:rPr>
        <w:t xml:space="preserve">you will do in your life.  And while only one person can </w:t>
      </w:r>
      <w:proofErr w:type="spellStart"/>
      <w:r w:rsidR="004C0C09" w:rsidRPr="004C0C09">
        <w:rPr>
          <w:sz w:val="20"/>
        </w:rPr>
        <w:t>deide</w:t>
      </w:r>
      <w:proofErr w:type="spellEnd"/>
      <w:r w:rsidR="004C0C09" w:rsidRPr="004C0C09">
        <w:rPr>
          <w:sz w:val="20"/>
        </w:rPr>
        <w:t xml:space="preserve"> to make the change, it is anything but a solitary process.  Freedom from addiction can move your life forward in powerful ways.  Better health, stronger relationships, steady employment and living with purpose – these are among the rewards of recovery.  Cedar Ridge is here to help! </w:t>
      </w:r>
      <w:bookmarkStart w:id="0" w:name="_GoBack"/>
      <w:bookmarkEnd w:id="0"/>
    </w:p>
    <w:p w14:paraId="5479F6BD" w14:textId="783BA676" w:rsidR="004C0C09" w:rsidRDefault="004C0C09" w:rsidP="004C0C09"/>
    <w:sectPr w:rsidR="004C0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0352FB"/>
    <w:multiLevelType w:val="hybridMultilevel"/>
    <w:tmpl w:val="4814A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9A1BEF"/>
    <w:multiLevelType w:val="hybridMultilevel"/>
    <w:tmpl w:val="C486C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7076B6"/>
    <w:multiLevelType w:val="hybridMultilevel"/>
    <w:tmpl w:val="032CF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2B6"/>
    <w:rsid w:val="002F2247"/>
    <w:rsid w:val="003842B6"/>
    <w:rsid w:val="004C0C09"/>
    <w:rsid w:val="006F6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FF64F"/>
  <w15:chartTrackingRefBased/>
  <w15:docId w15:val="{47D2A019-02B9-462A-BA4B-E42A3410A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42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Troy Beynon</dc:creator>
  <cp:keywords/>
  <dc:description/>
  <cp:lastModifiedBy>Troy Beynon</cp:lastModifiedBy>
  <cp:revision>1</cp:revision>
  <dcterms:created xsi:type="dcterms:W3CDTF">2019-02-15T18:50:00Z</dcterms:created>
  <dcterms:modified xsi:type="dcterms:W3CDTF">2019-02-15T19:19:00Z</dcterms:modified>
</cp:coreProperties>
</file>