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6D" w:rsidRDefault="009F26C9">
      <w:r>
        <w:rPr>
          <w:b/>
        </w:rPr>
        <w:t>Curriculum Design and Budgeting</w:t>
      </w:r>
    </w:p>
    <w:p w:rsidR="009F26C9" w:rsidRDefault="009F26C9">
      <w:r>
        <w:t xml:space="preserve">As schools face reducing budgets we can support the </w:t>
      </w:r>
      <w:r w:rsidR="00DF430A">
        <w:t>Integrated Curriculum and Financial Planning (ICFP)</w:t>
      </w:r>
      <w:r>
        <w:t xml:space="preserve"> process.</w:t>
      </w:r>
    </w:p>
    <w:p w:rsidR="009F26C9" w:rsidRDefault="009F26C9">
      <w:r>
        <w:t>We offer full service level support from the design of a curriculum through planning appropriate staffing and budgeting to writing the timetable and the on-going monitoring of curriculum efficiency.</w:t>
      </w:r>
    </w:p>
    <w:p w:rsidR="009F26C9" w:rsidRDefault="009F26C9">
      <w:r>
        <w:t>We can also offer support and advice at each stage of the process.</w:t>
      </w:r>
    </w:p>
    <w:p w:rsidR="00C44F5F" w:rsidRDefault="00C44F5F" w:rsidP="00C44F5F">
      <w:pPr>
        <w:pStyle w:val="ListParagraph"/>
        <w:numPr>
          <w:ilvl w:val="0"/>
          <w:numId w:val="1"/>
        </w:numPr>
      </w:pPr>
      <w:r>
        <w:t>Curriculum design</w:t>
      </w:r>
    </w:p>
    <w:p w:rsidR="00C44F5F" w:rsidRDefault="00C44F5F" w:rsidP="00C44F5F">
      <w:pPr>
        <w:pStyle w:val="ListParagraph"/>
        <w:numPr>
          <w:ilvl w:val="0"/>
          <w:numId w:val="1"/>
        </w:numPr>
      </w:pPr>
      <w:r>
        <w:t>Curriculum based budgeting</w:t>
      </w:r>
    </w:p>
    <w:p w:rsidR="00C44F5F" w:rsidRDefault="00C44F5F" w:rsidP="00C44F5F">
      <w:pPr>
        <w:pStyle w:val="ListParagraph"/>
        <w:numPr>
          <w:ilvl w:val="0"/>
          <w:numId w:val="1"/>
        </w:numPr>
      </w:pPr>
      <w:r>
        <w:t>Staffing budgets</w:t>
      </w:r>
    </w:p>
    <w:p w:rsidR="00C44F5F" w:rsidRDefault="00C44F5F" w:rsidP="00C44F5F">
      <w:pPr>
        <w:pStyle w:val="ListParagraph"/>
        <w:numPr>
          <w:ilvl w:val="0"/>
          <w:numId w:val="1"/>
        </w:numPr>
      </w:pPr>
      <w:r>
        <w:t>Writing timetables</w:t>
      </w:r>
    </w:p>
    <w:p w:rsidR="00C44F5F" w:rsidRDefault="00C44F5F" w:rsidP="00C44F5F">
      <w:pPr>
        <w:pStyle w:val="ListParagraph"/>
        <w:numPr>
          <w:ilvl w:val="0"/>
          <w:numId w:val="1"/>
        </w:numPr>
      </w:pPr>
      <w:r>
        <w:t>Efficient curriculums</w:t>
      </w:r>
    </w:p>
    <w:p w:rsidR="00D92C3F" w:rsidRPr="00AC23B9" w:rsidRDefault="00D92C3F" w:rsidP="00D92C3F">
      <w:bookmarkStart w:id="0" w:name="_GoBack"/>
      <w:bookmarkEnd w:id="0"/>
      <w:r>
        <w:t xml:space="preserve">Please contact us for further details: </w:t>
      </w:r>
      <w:hyperlink r:id="rId5" w:history="1">
        <w:r w:rsidRPr="00301894">
          <w:rPr>
            <w:rStyle w:val="Hyperlink"/>
          </w:rPr>
          <w:t>office@tsoeducation.com</w:t>
        </w:r>
      </w:hyperlink>
      <w:r>
        <w:t xml:space="preserve"> </w:t>
      </w:r>
    </w:p>
    <w:p w:rsidR="00D92C3F" w:rsidRPr="009F26C9" w:rsidRDefault="00D92C3F" w:rsidP="00D92C3F"/>
    <w:sectPr w:rsidR="00D92C3F" w:rsidRPr="009F2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B5132"/>
    <w:multiLevelType w:val="hybridMultilevel"/>
    <w:tmpl w:val="7A0C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C9"/>
    <w:rsid w:val="002A19A5"/>
    <w:rsid w:val="009F26C9"/>
    <w:rsid w:val="00C44F5F"/>
    <w:rsid w:val="00CE1940"/>
    <w:rsid w:val="00D92C3F"/>
    <w:rsid w:val="00D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01261-58C5-4D54-9906-09FA8B2D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soeduc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Tomkins</dc:creator>
  <cp:keywords/>
  <dc:description/>
  <cp:lastModifiedBy>Peter Tomkins</cp:lastModifiedBy>
  <cp:revision>4</cp:revision>
  <dcterms:created xsi:type="dcterms:W3CDTF">2019-02-10T15:03:00Z</dcterms:created>
  <dcterms:modified xsi:type="dcterms:W3CDTF">2019-02-10T19:38:00Z</dcterms:modified>
</cp:coreProperties>
</file>