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6D" w:rsidRDefault="00C643F8">
      <w:r>
        <w:rPr>
          <w:b/>
        </w:rPr>
        <w:t>Training and Coaching</w:t>
      </w:r>
    </w:p>
    <w:p w:rsidR="00C643F8" w:rsidRDefault="00C643F8">
      <w:r>
        <w:t>We can offer specialist consultants to train staff across the teaching and learning and operations areas.</w:t>
      </w:r>
    </w:p>
    <w:p w:rsidR="00C643F8" w:rsidRDefault="00C643F8">
      <w:r>
        <w:t>We also have experience of coaching and mentoring leaders in schools and trusts.</w:t>
      </w:r>
    </w:p>
    <w:p w:rsidR="000D2DB1" w:rsidRDefault="000D2DB1"/>
    <w:p w:rsidR="000D2DB1" w:rsidRPr="00AC23B9" w:rsidRDefault="000D2DB1" w:rsidP="000D2DB1">
      <w:r>
        <w:t xml:space="preserve">Please contact us for further details: </w:t>
      </w:r>
      <w:hyperlink r:id="rId4" w:history="1">
        <w:r w:rsidRPr="00301894">
          <w:rPr>
            <w:rStyle w:val="Hyperlink"/>
          </w:rPr>
          <w:t>office@tsoeducation.com</w:t>
        </w:r>
      </w:hyperlink>
      <w:r>
        <w:t xml:space="preserve"> </w:t>
      </w:r>
    </w:p>
    <w:p w:rsidR="000D2DB1" w:rsidRPr="00C643F8" w:rsidRDefault="000D2DB1">
      <w:bookmarkStart w:id="0" w:name="_GoBack"/>
      <w:bookmarkEnd w:id="0"/>
    </w:p>
    <w:sectPr w:rsidR="000D2DB1" w:rsidRPr="00C64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8"/>
    <w:rsid w:val="000D2DB1"/>
    <w:rsid w:val="002A19A5"/>
    <w:rsid w:val="00C643F8"/>
    <w:rsid w:val="00C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78E60-C20C-421E-9E25-3E52B0BB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soedu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Tomkins</dc:creator>
  <cp:keywords/>
  <dc:description/>
  <cp:lastModifiedBy>Peter Tomkins</cp:lastModifiedBy>
  <cp:revision>2</cp:revision>
  <dcterms:created xsi:type="dcterms:W3CDTF">2019-02-10T19:33:00Z</dcterms:created>
  <dcterms:modified xsi:type="dcterms:W3CDTF">2019-02-10T19:39:00Z</dcterms:modified>
</cp:coreProperties>
</file>