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6D" w:rsidRDefault="00AC3FD0">
      <w:r>
        <w:t>TSO Education Ltd offers a bespoke service to schools, Academy Trusts and Local Authorities covering all educational leadership functions from curriculum and learning to finance and operations.</w:t>
      </w:r>
    </w:p>
    <w:p w:rsidR="00AC3FD0" w:rsidRDefault="00AC3FD0">
      <w:r>
        <w:t xml:space="preserve">As well as consultancy we can also support change processes in school, the implementation of effective systems and interim leadership. </w:t>
      </w:r>
    </w:p>
    <w:p w:rsidR="00AC3FD0" w:rsidRDefault="00AC3FD0">
      <w:r w:rsidRPr="00AC3FD0">
        <w:rPr>
          <w:b/>
        </w:rPr>
        <w:t>Our vision</w:t>
      </w:r>
    </w:p>
    <w:p w:rsidR="00AC3FD0" w:rsidRDefault="003B1E58" w:rsidP="003B1E58">
      <w:pPr>
        <w:jc w:val="center"/>
      </w:pPr>
      <w:r>
        <w:t>Supporting effective learning and operations in schools, academies and trusts.</w:t>
      </w:r>
      <w:bookmarkStart w:id="0" w:name="_GoBack"/>
      <w:bookmarkEnd w:id="0"/>
    </w:p>
    <w:sectPr w:rsidR="00AC3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D0"/>
    <w:rsid w:val="002A19A5"/>
    <w:rsid w:val="003B1E58"/>
    <w:rsid w:val="00AC3FD0"/>
    <w:rsid w:val="00C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905CD-F62D-4C7D-AE3F-89B4C082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Tomkins</dc:creator>
  <cp:keywords/>
  <dc:description/>
  <cp:lastModifiedBy>Peter Tomkins</cp:lastModifiedBy>
  <cp:revision>1</cp:revision>
  <dcterms:created xsi:type="dcterms:W3CDTF">2019-02-10T14:22:00Z</dcterms:created>
  <dcterms:modified xsi:type="dcterms:W3CDTF">2019-02-10T14:37:00Z</dcterms:modified>
</cp:coreProperties>
</file>