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5A" w:rsidRDefault="00B06F5A" w:rsidP="005D3E49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Full text of the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2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paragraphs on page 1</w:t>
      </w:r>
    </w:p>
    <w:p w:rsidR="005D3E49" w:rsidRDefault="005D3E49" w:rsidP="005D3E49">
      <w:pPr>
        <w:rPr>
          <w:rFonts w:ascii="Arial" w:hAnsi="Arial" w:cs="Arial"/>
          <w:color w:val="000000" w:themeColor="text1"/>
          <w:sz w:val="20"/>
          <w:szCs w:val="20"/>
        </w:rPr>
      </w:pPr>
      <w:r w:rsidRPr="00D119D2">
        <w:rPr>
          <w:rFonts w:ascii="Arial" w:hAnsi="Arial" w:cs="Arial"/>
          <w:color w:val="000000" w:themeColor="text1"/>
          <w:sz w:val="20"/>
          <w:szCs w:val="20"/>
        </w:rPr>
        <w:t>Lord Howe Island and its surrounding marine park are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located 600km off the New South Wales coast</w:t>
      </w:r>
      <w:r>
        <w:rPr>
          <w:rFonts w:ascii="Arial" w:hAnsi="Arial" w:cs="Arial"/>
          <w:color w:val="000000" w:themeColor="text1"/>
          <w:sz w:val="20"/>
          <w:szCs w:val="20"/>
        </w:rPr>
        <w:t>, and are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renowned for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spectacular scenery.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An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important</w:t>
      </w:r>
      <w:proofErr w:type="gramEnd"/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breeding grounds for colonies of seabirds, </w:t>
      </w:r>
      <w:r w:rsidR="00D119D2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rich biodiversity includ</w:t>
      </w:r>
      <w:r>
        <w:rPr>
          <w:rFonts w:ascii="Arial" w:hAnsi="Arial" w:cs="Arial"/>
          <w:color w:val="000000" w:themeColor="text1"/>
          <w:sz w:val="20"/>
          <w:szCs w:val="20"/>
        </w:rPr>
        <w:t>es</w:t>
      </w:r>
      <w:r w:rsidRPr="00417AFE">
        <w:rPr>
          <w:rFonts w:ascii="Arial" w:hAnsi="Arial" w:cs="Arial"/>
          <w:color w:val="000000" w:themeColor="text1"/>
          <w:sz w:val="20"/>
          <w:szCs w:val="20"/>
        </w:rPr>
        <w:t xml:space="preserve"> many endangered and critically endangered species </w:t>
      </w:r>
      <w:r>
        <w:rPr>
          <w:rFonts w:ascii="Arial" w:hAnsi="Arial" w:cs="Arial"/>
          <w:color w:val="000000" w:themeColor="text1"/>
          <w:sz w:val="20"/>
          <w:szCs w:val="20"/>
        </w:rPr>
        <w:t>found nowhere else in the world.</w:t>
      </w:r>
    </w:p>
    <w:p w:rsidR="00904FC0" w:rsidRDefault="00D119D2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LHI Conservation Volunteer program</w:t>
      </w:r>
      <w:r w:rsidR="005D3E49">
        <w:rPr>
          <w:rFonts w:ascii="Arial" w:hAnsi="Arial" w:cs="Arial"/>
          <w:sz w:val="20"/>
          <w:szCs w:val="20"/>
        </w:rPr>
        <w:t xml:space="preserve"> believe</w:t>
      </w:r>
      <w:r w:rsidR="005D3E49" w:rsidRPr="00957F7B">
        <w:rPr>
          <w:rFonts w:ascii="Arial" w:hAnsi="Arial" w:cs="Arial"/>
          <w:sz w:val="20"/>
          <w:szCs w:val="20"/>
        </w:rPr>
        <w:t xml:space="preserve"> in protecting Lord Howe</w:t>
      </w:r>
      <w:r w:rsidR="005D3E49">
        <w:rPr>
          <w:rFonts w:ascii="Arial" w:hAnsi="Arial" w:cs="Arial"/>
          <w:sz w:val="20"/>
          <w:szCs w:val="20"/>
        </w:rPr>
        <w:t xml:space="preserve"> Island</w:t>
      </w:r>
      <w:r w:rsidR="005D3E49" w:rsidRPr="00957F7B">
        <w:rPr>
          <w:rFonts w:ascii="Arial" w:hAnsi="Arial" w:cs="Arial"/>
          <w:sz w:val="20"/>
          <w:szCs w:val="20"/>
        </w:rPr>
        <w:t xml:space="preserve">’s unique biodiversity while </w:t>
      </w:r>
      <w:proofErr w:type="gramStart"/>
      <w:r w:rsidR="005D3E49" w:rsidRPr="00957F7B">
        <w:rPr>
          <w:rFonts w:ascii="Arial" w:hAnsi="Arial" w:cs="Arial"/>
          <w:sz w:val="20"/>
          <w:szCs w:val="20"/>
        </w:rPr>
        <w:t>showcasing</w:t>
      </w:r>
      <w:proofErr w:type="gramEnd"/>
      <w:r w:rsidR="005D3E49" w:rsidRPr="00957F7B">
        <w:rPr>
          <w:rFonts w:ascii="Arial" w:hAnsi="Arial" w:cs="Arial"/>
          <w:sz w:val="20"/>
          <w:szCs w:val="20"/>
        </w:rPr>
        <w:t xml:space="preserve"> world class conservation in action. We are dedicated to empowering like-minded people to make a difference through robust citizen science, inspiring educational experiences, and tangible</w:t>
      </w:r>
      <w:r>
        <w:rPr>
          <w:rFonts w:ascii="Arial" w:hAnsi="Arial" w:cs="Arial"/>
          <w:sz w:val="20"/>
          <w:szCs w:val="20"/>
        </w:rPr>
        <w:t xml:space="preserve"> local conservation action.</w:t>
      </w: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 the website bold and capital (remove italics)</w:t>
      </w:r>
    </w:p>
    <w:p w:rsidR="00D119D2" w:rsidRDefault="00A37204" w:rsidP="005D3E49">
      <w:pPr>
        <w:rPr>
          <w:rFonts w:ascii="Arial" w:hAnsi="Arial" w:cs="Arial"/>
          <w:sz w:val="20"/>
          <w:szCs w:val="20"/>
        </w:rPr>
      </w:pPr>
      <w:hyperlink r:id="rId4" w:history="1">
        <w:r w:rsidR="00D119D2" w:rsidRPr="00D119D2">
          <w:t>WWW.LORDHOWEISLAND.INFO</w:t>
        </w:r>
      </w:hyperlink>
      <w:r w:rsidR="00D119D2">
        <w:rPr>
          <w:rFonts w:ascii="Arial" w:hAnsi="Arial" w:cs="Arial"/>
          <w:sz w:val="20"/>
          <w:szCs w:val="20"/>
        </w:rPr>
        <w:t xml:space="preserve"> (link to website)</w:t>
      </w: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085BFDA7" wp14:editId="60A644FE">
            <wp:extent cx="262890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(Can you remove the white stripe</w:t>
      </w:r>
      <w:r w:rsidR="00B06F5A">
        <w:rPr>
          <w:rFonts w:ascii="Arial" w:hAnsi="Arial" w:cs="Arial"/>
          <w:sz w:val="20"/>
          <w:szCs w:val="20"/>
        </w:rPr>
        <w:t xml:space="preserve"> on the </w:t>
      </w:r>
      <w:proofErr w:type="gramStart"/>
      <w:r w:rsidR="00B06F5A">
        <w:rPr>
          <w:rFonts w:ascii="Arial" w:hAnsi="Arial" w:cs="Arial"/>
          <w:sz w:val="20"/>
          <w:szCs w:val="20"/>
        </w:rPr>
        <w:t>bag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2</w:t>
      </w: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Capitalise the P in petrel = Petrel</w:t>
      </w: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Link the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address</w:t>
      </w:r>
    </w:p>
    <w:p w:rsidR="00D119D2" w:rsidRDefault="00D119D2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Put a space between </w:t>
      </w:r>
      <w:proofErr w:type="gramStart"/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and LEARN MORE</w:t>
      </w:r>
    </w:p>
    <w:p w:rsidR="00A37204" w:rsidRDefault="00A37204" w:rsidP="005D3E49">
      <w:pPr>
        <w:rPr>
          <w:rFonts w:ascii="Arial" w:hAnsi="Arial" w:cs="Arial"/>
          <w:sz w:val="20"/>
          <w:szCs w:val="20"/>
        </w:rPr>
      </w:pPr>
    </w:p>
    <w:p w:rsidR="00A37204" w:rsidRDefault="00A37204" w:rsidP="005D3E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 September picture from the little girl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to:</w:t>
      </w:r>
    </w:p>
    <w:p w:rsidR="00A37204" w:rsidRDefault="00A37204" w:rsidP="005D3E49">
      <w:r>
        <w:rPr>
          <w:noProof/>
          <w:lang w:eastAsia="en-AU"/>
        </w:rPr>
        <w:lastRenderedPageBreak/>
        <w:drawing>
          <wp:inline distT="0" distB="0" distL="0" distR="0">
            <wp:extent cx="5699760" cy="5699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56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49"/>
    <w:rsid w:val="003C0CAC"/>
    <w:rsid w:val="005D3E49"/>
    <w:rsid w:val="00A37204"/>
    <w:rsid w:val="00B06F5A"/>
    <w:rsid w:val="00D119D2"/>
    <w:rsid w:val="00E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C8D9"/>
  <w15:chartTrackingRefBased/>
  <w15:docId w15:val="{312BE9F1-3422-4A53-B92F-77D14F1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LORDHOWEISLAND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Darcelle Matassoni</dc:creator>
  <cp:keywords/>
  <dc:description/>
  <cp:lastModifiedBy>Darcelle Matassoni</cp:lastModifiedBy>
  <cp:revision>2</cp:revision>
  <dcterms:created xsi:type="dcterms:W3CDTF">2019-01-28T23:30:00Z</dcterms:created>
  <dcterms:modified xsi:type="dcterms:W3CDTF">2019-01-29T00:09:00Z</dcterms:modified>
</cp:coreProperties>
</file>