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0DE48" w14:textId="77777777" w:rsidR="000316D3" w:rsidRDefault="00955C39" w:rsidP="00A7668C">
      <w:r>
        <w:t xml:space="preserve">Like the look of </w:t>
      </w:r>
      <w:hyperlink r:id="rId5" w:history="1">
        <w:r w:rsidRPr="00312C42">
          <w:rPr>
            <w:rStyle w:val="Hyperlink"/>
          </w:rPr>
          <w:t>https://templatepath.com/wp/zemen/</w:t>
        </w:r>
      </w:hyperlink>
      <w:r>
        <w:t xml:space="preserve"> and based some of the design off this, keen to emulate different aspects but with our branding and colouring.</w:t>
      </w:r>
      <w:r w:rsidR="009A13D5">
        <w:t xml:space="preserve"> If possible to create the same segments as per design but with our branding.</w:t>
      </w:r>
    </w:p>
    <w:p w14:paraId="25AC5935" w14:textId="77777777" w:rsidR="00955C39" w:rsidRDefault="00955C39" w:rsidP="00A7668C">
      <w:r>
        <w:t>Colour examples included in attached file.</w:t>
      </w:r>
    </w:p>
    <w:p w14:paraId="5FE7130E" w14:textId="77777777" w:rsidR="00955C39" w:rsidRDefault="00955C39" w:rsidP="00A7668C">
      <w:r>
        <w:t xml:space="preserve">Currently working on content, but main homepage with 4-5 sub-pages, and an online webstore selling items we sell also listed at </w:t>
      </w:r>
      <w:hyperlink r:id="rId6" w:history="1">
        <w:r w:rsidRPr="00312C42">
          <w:rPr>
            <w:rStyle w:val="Hyperlink"/>
          </w:rPr>
          <w:t>www.archiveboxes.com.au</w:t>
        </w:r>
      </w:hyperlink>
      <w:r>
        <w:t xml:space="preserve"> </w:t>
      </w:r>
    </w:p>
    <w:p w14:paraId="3ED2E0E5" w14:textId="77777777" w:rsidR="00955C39" w:rsidRDefault="00955C39" w:rsidP="00A7668C">
      <w:r>
        <w:t>We are currently working on imagery, but any images that are suitable would also be great, the ability for our team to be able to edit imagery and easily change images would be appreciated.</w:t>
      </w:r>
    </w:p>
    <w:p w14:paraId="3B0A7EBE" w14:textId="77777777" w:rsidR="00955C39" w:rsidRDefault="00955C39" w:rsidP="00A7668C">
      <w:r>
        <w:t>More looking for a base template with all elements setup for the team to enter content and finalised imagery.</w:t>
      </w:r>
    </w:p>
    <w:p w14:paraId="1CAD18CA" w14:textId="77777777" w:rsidR="000526E6" w:rsidRPr="00A7668C" w:rsidRDefault="000526E6" w:rsidP="00A7668C"/>
    <w:p w14:paraId="379CC816" w14:textId="77777777" w:rsidR="00020AD5" w:rsidRPr="00020AD5" w:rsidRDefault="009A13D5" w:rsidP="00020AD5">
      <w:pPr>
        <w:pStyle w:val="Title"/>
      </w:pPr>
      <w:r>
        <w:t xml:space="preserve">Homepage </w:t>
      </w:r>
      <w:r w:rsidR="00020AD5">
        <w:t>Website Content</w:t>
      </w:r>
    </w:p>
    <w:p w14:paraId="14B4D181" w14:textId="77777777" w:rsidR="00CA5521" w:rsidRDefault="0014768C" w:rsidP="008970AB">
      <w:pPr>
        <w:pStyle w:val="Heading1"/>
      </w:pPr>
      <w:commentRangeStart w:id="0"/>
      <w:r w:rsidRPr="008970AB">
        <w:t>Banner</w:t>
      </w:r>
      <w:r>
        <w:t xml:space="preserve"> photos &amp; text:</w:t>
      </w:r>
      <w:commentRangeEnd w:id="0"/>
      <w:r w:rsidR="009A13D5">
        <w:rPr>
          <w:rStyle w:val="CommentReference"/>
          <w:rFonts w:asciiTheme="minorHAnsi" w:eastAsiaTheme="minorHAnsi" w:hAnsiTheme="minorHAnsi" w:cstheme="minorBidi"/>
          <w:color w:val="auto"/>
        </w:rPr>
        <w:commentReference w:id="0"/>
      </w:r>
    </w:p>
    <w:tbl>
      <w:tblPr>
        <w:tblStyle w:val="TableGrid"/>
        <w:tblW w:w="0" w:type="auto"/>
        <w:tblLook w:val="04A0" w:firstRow="1" w:lastRow="0" w:firstColumn="1" w:lastColumn="0" w:noHBand="0" w:noVBand="1"/>
      </w:tblPr>
      <w:tblGrid>
        <w:gridCol w:w="3005"/>
        <w:gridCol w:w="3005"/>
        <w:gridCol w:w="3006"/>
      </w:tblGrid>
      <w:tr w:rsidR="008970AB" w14:paraId="28B0056B" w14:textId="77777777" w:rsidTr="008970AB">
        <w:tc>
          <w:tcPr>
            <w:tcW w:w="3005" w:type="dxa"/>
          </w:tcPr>
          <w:p w14:paraId="77D60FB6" w14:textId="77777777" w:rsidR="008970AB" w:rsidRPr="000A5F4B" w:rsidRDefault="008970AB" w:rsidP="008970AB">
            <w:pPr>
              <w:rPr>
                <w:b/>
              </w:rPr>
            </w:pPr>
            <w:r w:rsidRPr="000A5F4B">
              <w:rPr>
                <w:b/>
              </w:rPr>
              <w:t>Image</w:t>
            </w:r>
            <w:r w:rsidR="009A13D5">
              <w:rPr>
                <w:b/>
              </w:rPr>
              <w:t xml:space="preserve"> to be sourced:</w:t>
            </w:r>
          </w:p>
        </w:tc>
        <w:tc>
          <w:tcPr>
            <w:tcW w:w="3005" w:type="dxa"/>
          </w:tcPr>
          <w:p w14:paraId="6A25AEC1" w14:textId="77777777" w:rsidR="008970AB" w:rsidRPr="000A5F4B" w:rsidRDefault="008970AB" w:rsidP="008970AB">
            <w:pPr>
              <w:rPr>
                <w:b/>
              </w:rPr>
            </w:pPr>
            <w:r w:rsidRPr="000A5F4B">
              <w:rPr>
                <w:b/>
              </w:rPr>
              <w:t>Title</w:t>
            </w:r>
          </w:p>
        </w:tc>
        <w:tc>
          <w:tcPr>
            <w:tcW w:w="3006" w:type="dxa"/>
          </w:tcPr>
          <w:p w14:paraId="42AE02D9" w14:textId="77777777" w:rsidR="008970AB" w:rsidRPr="000A5F4B" w:rsidRDefault="008970AB" w:rsidP="008970AB">
            <w:pPr>
              <w:rPr>
                <w:b/>
              </w:rPr>
            </w:pPr>
            <w:r w:rsidRPr="000A5F4B">
              <w:rPr>
                <w:b/>
              </w:rPr>
              <w:t>Text</w:t>
            </w:r>
          </w:p>
        </w:tc>
      </w:tr>
      <w:tr w:rsidR="008970AB" w14:paraId="1CBFF149" w14:textId="77777777" w:rsidTr="008970AB">
        <w:tc>
          <w:tcPr>
            <w:tcW w:w="3005" w:type="dxa"/>
          </w:tcPr>
          <w:p w14:paraId="03CC9166" w14:textId="77777777" w:rsidR="008970AB" w:rsidRPr="008970AB" w:rsidRDefault="008970AB" w:rsidP="008970AB">
            <w:r w:rsidRPr="008970AB">
              <w:t>???</w:t>
            </w:r>
          </w:p>
        </w:tc>
        <w:tc>
          <w:tcPr>
            <w:tcW w:w="3005" w:type="dxa"/>
          </w:tcPr>
          <w:p w14:paraId="59F29A05" w14:textId="77777777" w:rsidR="008970AB" w:rsidRPr="000A5F4B" w:rsidRDefault="008970AB" w:rsidP="008970AB">
            <w:r w:rsidRPr="000A5F4B">
              <w:t>Archive Document Storage &amp; Records Management</w:t>
            </w:r>
          </w:p>
          <w:p w14:paraId="4B0B92D9" w14:textId="77777777" w:rsidR="008970AB" w:rsidRPr="000A5F4B" w:rsidRDefault="008970AB" w:rsidP="008970AB"/>
        </w:tc>
        <w:tc>
          <w:tcPr>
            <w:tcW w:w="3006" w:type="dxa"/>
          </w:tcPr>
          <w:p w14:paraId="160D714A" w14:textId="77777777" w:rsidR="008970AB" w:rsidRDefault="008970AB" w:rsidP="008970AB">
            <w:r w:rsidRPr="00522C2F">
              <w:t xml:space="preserve">Professional, secure and reliable. </w:t>
            </w:r>
            <w:r>
              <w:t>Smart Storage is y</w:t>
            </w:r>
            <w:r w:rsidRPr="00522C2F">
              <w:t xml:space="preserve">our new home for </w:t>
            </w:r>
            <w:r>
              <w:t xml:space="preserve">all </w:t>
            </w:r>
            <w:r w:rsidRPr="00522C2F">
              <w:t>your archiving needs.</w:t>
            </w:r>
          </w:p>
        </w:tc>
      </w:tr>
      <w:tr w:rsidR="008970AB" w14:paraId="666185AC" w14:textId="77777777" w:rsidTr="008970AB">
        <w:tc>
          <w:tcPr>
            <w:tcW w:w="3005" w:type="dxa"/>
          </w:tcPr>
          <w:p w14:paraId="0A98495A" w14:textId="77777777" w:rsidR="008970AB" w:rsidRPr="008970AB" w:rsidRDefault="008970AB" w:rsidP="008970AB">
            <w:r w:rsidRPr="008970AB">
              <w:t>Photo of SRG staff member handing a box to a customer</w:t>
            </w:r>
          </w:p>
          <w:p w14:paraId="0F42AE48" w14:textId="77777777" w:rsidR="008970AB" w:rsidRPr="008970AB" w:rsidRDefault="008970AB" w:rsidP="008970AB"/>
        </w:tc>
        <w:tc>
          <w:tcPr>
            <w:tcW w:w="3005" w:type="dxa"/>
          </w:tcPr>
          <w:p w14:paraId="0C24B68F" w14:textId="77777777" w:rsidR="008970AB" w:rsidRPr="000A5F4B" w:rsidRDefault="008970AB" w:rsidP="008970AB">
            <w:r w:rsidRPr="000A5F4B">
              <w:t>Need access to your files or boxes?</w:t>
            </w:r>
          </w:p>
          <w:p w14:paraId="777C3A7A" w14:textId="77777777" w:rsidR="008970AB" w:rsidRPr="000A5F4B" w:rsidRDefault="008970AB" w:rsidP="008970AB"/>
        </w:tc>
        <w:tc>
          <w:tcPr>
            <w:tcW w:w="3006" w:type="dxa"/>
          </w:tcPr>
          <w:p w14:paraId="73DC52CD" w14:textId="77777777" w:rsidR="008970AB" w:rsidRDefault="008970AB" w:rsidP="008970AB">
            <w:r>
              <w:t>Our friendly team are available to get your archived files to you when you need it. Fast.</w:t>
            </w:r>
          </w:p>
        </w:tc>
      </w:tr>
      <w:tr w:rsidR="008970AB" w14:paraId="184B0DAE" w14:textId="77777777" w:rsidTr="008970AB">
        <w:tc>
          <w:tcPr>
            <w:tcW w:w="3005" w:type="dxa"/>
          </w:tcPr>
          <w:p w14:paraId="4651F36C" w14:textId="77777777" w:rsidR="008970AB" w:rsidRPr="008970AB" w:rsidRDefault="008970AB" w:rsidP="008970AB">
            <w:r w:rsidRPr="008970AB">
              <w:t>Photo of staff member delivering a shredding bin to a customer</w:t>
            </w:r>
          </w:p>
          <w:p w14:paraId="50F44B34" w14:textId="77777777" w:rsidR="008970AB" w:rsidRPr="008970AB" w:rsidRDefault="008970AB" w:rsidP="008970AB"/>
        </w:tc>
        <w:tc>
          <w:tcPr>
            <w:tcW w:w="3005" w:type="dxa"/>
          </w:tcPr>
          <w:p w14:paraId="46F5E2FB" w14:textId="77777777" w:rsidR="008970AB" w:rsidRPr="000A5F4B" w:rsidRDefault="008970AB" w:rsidP="008970AB">
            <w:r w:rsidRPr="000A5F4B">
              <w:t>Securely Shredded &amp; Environmentally Friendly</w:t>
            </w:r>
          </w:p>
          <w:p w14:paraId="62118FE6" w14:textId="77777777" w:rsidR="008970AB" w:rsidRPr="000A5F4B" w:rsidRDefault="008970AB" w:rsidP="008970AB"/>
        </w:tc>
        <w:tc>
          <w:tcPr>
            <w:tcW w:w="3006" w:type="dxa"/>
          </w:tcPr>
          <w:p w14:paraId="56CA46CA" w14:textId="77777777" w:rsidR="008970AB" w:rsidRDefault="008970AB" w:rsidP="008970AB">
            <w:r>
              <w:t>We’ll securely take care of all your document destruction needs and dispose of them in the most environmentally way possible.</w:t>
            </w:r>
          </w:p>
          <w:p w14:paraId="290AA43A" w14:textId="77777777" w:rsidR="008970AB" w:rsidRDefault="008970AB" w:rsidP="008970AB"/>
        </w:tc>
      </w:tr>
      <w:tr w:rsidR="008970AB" w14:paraId="3AB19958" w14:textId="77777777" w:rsidTr="008970AB">
        <w:tc>
          <w:tcPr>
            <w:tcW w:w="3005" w:type="dxa"/>
          </w:tcPr>
          <w:p w14:paraId="12588010" w14:textId="77777777" w:rsidR="008970AB" w:rsidRPr="008970AB" w:rsidRDefault="008970AB" w:rsidP="008970AB">
            <w:r w:rsidRPr="008970AB">
              <w:t>Group shot</w:t>
            </w:r>
          </w:p>
        </w:tc>
        <w:tc>
          <w:tcPr>
            <w:tcW w:w="3005" w:type="dxa"/>
          </w:tcPr>
          <w:p w14:paraId="6835B3F6" w14:textId="77777777" w:rsidR="008970AB" w:rsidRPr="000A5F4B" w:rsidRDefault="008970AB" w:rsidP="008970AB">
            <w:r w:rsidRPr="000A5F4B">
              <w:t>Secure and reliable</w:t>
            </w:r>
          </w:p>
          <w:p w14:paraId="6F45CF83" w14:textId="77777777" w:rsidR="008970AB" w:rsidRPr="000A5F4B" w:rsidRDefault="008970AB" w:rsidP="008970AB"/>
        </w:tc>
        <w:tc>
          <w:tcPr>
            <w:tcW w:w="3006" w:type="dxa"/>
          </w:tcPr>
          <w:p w14:paraId="6436CB0D" w14:textId="77777777" w:rsidR="008970AB" w:rsidRDefault="008970AB" w:rsidP="008970AB">
            <w:r>
              <w:t>Over 20 years of experience providing document storage services.</w:t>
            </w:r>
          </w:p>
          <w:p w14:paraId="2518924F" w14:textId="77777777" w:rsidR="008970AB" w:rsidRDefault="008970AB" w:rsidP="008970AB"/>
        </w:tc>
      </w:tr>
    </w:tbl>
    <w:p w14:paraId="4A54AB19" w14:textId="77777777" w:rsidR="008970AB" w:rsidRPr="008970AB" w:rsidRDefault="008970AB" w:rsidP="008970AB"/>
    <w:p w14:paraId="2D34A7AA" w14:textId="77777777" w:rsidR="00522C2F" w:rsidRDefault="008970AB" w:rsidP="008970AB">
      <w:pPr>
        <w:pStyle w:val="Heading1"/>
      </w:pPr>
      <w:commentRangeStart w:id="1"/>
      <w:r>
        <w:t>Price Calculator</w:t>
      </w:r>
      <w:r w:rsidR="009A13D5">
        <w:t xml:space="preserve"> Form</w:t>
      </w:r>
      <w:commentRangeEnd w:id="1"/>
      <w:r w:rsidR="009A13D5">
        <w:rPr>
          <w:rStyle w:val="CommentReference"/>
          <w:rFonts w:asciiTheme="minorHAnsi" w:eastAsiaTheme="minorHAnsi" w:hAnsiTheme="minorHAnsi" w:cstheme="minorBidi"/>
          <w:color w:val="auto"/>
        </w:rPr>
        <w:commentReference w:id="1"/>
      </w:r>
    </w:p>
    <w:tbl>
      <w:tblPr>
        <w:tblStyle w:val="TableGrid"/>
        <w:tblW w:w="0" w:type="auto"/>
        <w:tblLook w:val="04A0" w:firstRow="1" w:lastRow="0" w:firstColumn="1" w:lastColumn="0" w:noHBand="0" w:noVBand="1"/>
      </w:tblPr>
      <w:tblGrid>
        <w:gridCol w:w="9016"/>
      </w:tblGrid>
      <w:tr w:rsidR="008970AB" w14:paraId="346DDCC7" w14:textId="77777777" w:rsidTr="008970AB">
        <w:tc>
          <w:tcPr>
            <w:tcW w:w="9016" w:type="dxa"/>
          </w:tcPr>
          <w:p w14:paraId="5810E678" w14:textId="77777777" w:rsidR="008970AB" w:rsidRDefault="008970AB" w:rsidP="008970AB">
            <w:r>
              <w:t>Find out how cost effective we are in storing your archive boxes.</w:t>
            </w:r>
          </w:p>
          <w:p w14:paraId="1B666EE6" w14:textId="77777777" w:rsidR="008970AB" w:rsidRDefault="008970AB" w:rsidP="008970AB">
            <w:r>
              <w:t xml:space="preserve">Name: </w:t>
            </w:r>
          </w:p>
          <w:p w14:paraId="43B93736" w14:textId="77777777" w:rsidR="008970AB" w:rsidRDefault="008970AB" w:rsidP="008970AB">
            <w:r>
              <w:t>Phone Number:</w:t>
            </w:r>
          </w:p>
          <w:p w14:paraId="3387DB4C" w14:textId="77777777" w:rsidR="008970AB" w:rsidRDefault="008970AB" w:rsidP="008970AB">
            <w:r>
              <w:t>Email Address:</w:t>
            </w:r>
          </w:p>
          <w:p w14:paraId="7DF4D3CA" w14:textId="77777777" w:rsidR="008970AB" w:rsidRDefault="008970AB" w:rsidP="008970AB">
            <w:r>
              <w:t>Approx. Number of Boxes:</w:t>
            </w:r>
          </w:p>
        </w:tc>
      </w:tr>
    </w:tbl>
    <w:p w14:paraId="75BB8373" w14:textId="77777777" w:rsidR="00522C2F" w:rsidRDefault="00522C2F"/>
    <w:p w14:paraId="35AEC5B8" w14:textId="77777777" w:rsidR="00522C2F" w:rsidRDefault="000A5F4B" w:rsidP="000A5F4B">
      <w:pPr>
        <w:pStyle w:val="Heading1"/>
      </w:pPr>
      <w:r>
        <w:lastRenderedPageBreak/>
        <w:t>What we Offer</w:t>
      </w:r>
    </w:p>
    <w:tbl>
      <w:tblPr>
        <w:tblStyle w:val="TableGrid"/>
        <w:tblW w:w="0" w:type="auto"/>
        <w:tblLook w:val="04A0" w:firstRow="1" w:lastRow="0" w:firstColumn="1" w:lastColumn="0" w:noHBand="0" w:noVBand="1"/>
      </w:tblPr>
      <w:tblGrid>
        <w:gridCol w:w="3005"/>
        <w:gridCol w:w="3005"/>
        <w:gridCol w:w="3006"/>
      </w:tblGrid>
      <w:tr w:rsidR="000A5F4B" w14:paraId="213542B6" w14:textId="77777777" w:rsidTr="000A5F4B">
        <w:tc>
          <w:tcPr>
            <w:tcW w:w="3005" w:type="dxa"/>
          </w:tcPr>
          <w:p w14:paraId="0CE3EFE6" w14:textId="77777777" w:rsidR="000A5F4B" w:rsidRPr="000A5F4B" w:rsidRDefault="000A5F4B">
            <w:pPr>
              <w:rPr>
                <w:b/>
              </w:rPr>
            </w:pPr>
            <w:r w:rsidRPr="000A5F4B">
              <w:rPr>
                <w:b/>
              </w:rPr>
              <w:t>Image</w:t>
            </w:r>
          </w:p>
        </w:tc>
        <w:tc>
          <w:tcPr>
            <w:tcW w:w="3005" w:type="dxa"/>
          </w:tcPr>
          <w:p w14:paraId="1F770C0B" w14:textId="77777777" w:rsidR="000A5F4B" w:rsidRPr="000A5F4B" w:rsidRDefault="000A5F4B">
            <w:pPr>
              <w:rPr>
                <w:b/>
              </w:rPr>
            </w:pPr>
            <w:r w:rsidRPr="000A5F4B">
              <w:rPr>
                <w:b/>
              </w:rPr>
              <w:t>Heading</w:t>
            </w:r>
          </w:p>
        </w:tc>
        <w:tc>
          <w:tcPr>
            <w:tcW w:w="3006" w:type="dxa"/>
          </w:tcPr>
          <w:p w14:paraId="3515D265" w14:textId="77777777" w:rsidR="000A5F4B" w:rsidRPr="000A5F4B" w:rsidRDefault="000A5F4B">
            <w:pPr>
              <w:rPr>
                <w:b/>
              </w:rPr>
            </w:pPr>
            <w:r w:rsidRPr="000A5F4B">
              <w:rPr>
                <w:b/>
              </w:rPr>
              <w:t>Text</w:t>
            </w:r>
          </w:p>
        </w:tc>
      </w:tr>
      <w:tr w:rsidR="000A5F4B" w14:paraId="2F28B3E9" w14:textId="77777777" w:rsidTr="000A5F4B">
        <w:tc>
          <w:tcPr>
            <w:tcW w:w="3005" w:type="dxa"/>
          </w:tcPr>
          <w:p w14:paraId="134D07AD" w14:textId="77777777" w:rsidR="000A5F4B" w:rsidRDefault="00CE478E">
            <w:r>
              <w:t>Warehouse photo</w:t>
            </w:r>
          </w:p>
        </w:tc>
        <w:tc>
          <w:tcPr>
            <w:tcW w:w="3005" w:type="dxa"/>
          </w:tcPr>
          <w:p w14:paraId="0D2C3D3C" w14:textId="77777777" w:rsidR="000A5F4B" w:rsidRDefault="00CE478E">
            <w:r>
              <w:t>Offsite Storage</w:t>
            </w:r>
          </w:p>
        </w:tc>
        <w:tc>
          <w:tcPr>
            <w:tcW w:w="3006" w:type="dxa"/>
          </w:tcPr>
          <w:p w14:paraId="7535E1EA" w14:textId="77777777" w:rsidR="000A5F4B" w:rsidRDefault="00CE478E">
            <w:r>
              <w:t>Store all your archives in our secure offsite warehouse</w:t>
            </w:r>
          </w:p>
        </w:tc>
      </w:tr>
      <w:tr w:rsidR="000A5F4B" w14:paraId="66D51844" w14:textId="77777777" w:rsidTr="000A5F4B">
        <w:tc>
          <w:tcPr>
            <w:tcW w:w="3005" w:type="dxa"/>
          </w:tcPr>
          <w:p w14:paraId="478ACCAF" w14:textId="77777777" w:rsidR="000A5F4B" w:rsidRDefault="00CE478E">
            <w:r>
              <w:t>Destruction Bin</w:t>
            </w:r>
          </w:p>
        </w:tc>
        <w:tc>
          <w:tcPr>
            <w:tcW w:w="3005" w:type="dxa"/>
          </w:tcPr>
          <w:p w14:paraId="32DB23A7" w14:textId="77777777" w:rsidR="000A5F4B" w:rsidRDefault="009743A4">
            <w:r>
              <w:t>Document Shredding</w:t>
            </w:r>
          </w:p>
        </w:tc>
        <w:tc>
          <w:tcPr>
            <w:tcW w:w="3006" w:type="dxa"/>
          </w:tcPr>
          <w:p w14:paraId="1BF37B7D" w14:textId="77777777" w:rsidR="000A5F4B" w:rsidRDefault="000A5F4B"/>
        </w:tc>
      </w:tr>
      <w:tr w:rsidR="000A5F4B" w14:paraId="5818F159" w14:textId="77777777" w:rsidTr="000A5F4B">
        <w:tc>
          <w:tcPr>
            <w:tcW w:w="3005" w:type="dxa"/>
          </w:tcPr>
          <w:p w14:paraId="1810C8D7" w14:textId="77777777" w:rsidR="000A5F4B" w:rsidRDefault="00CE478E">
            <w:r>
              <w:t>Scanning</w:t>
            </w:r>
          </w:p>
        </w:tc>
        <w:tc>
          <w:tcPr>
            <w:tcW w:w="3005" w:type="dxa"/>
          </w:tcPr>
          <w:p w14:paraId="56F5954E" w14:textId="77777777" w:rsidR="000A5F4B" w:rsidRDefault="009743A4">
            <w:r>
              <w:t xml:space="preserve">Digitisation </w:t>
            </w:r>
          </w:p>
        </w:tc>
        <w:tc>
          <w:tcPr>
            <w:tcW w:w="3006" w:type="dxa"/>
          </w:tcPr>
          <w:p w14:paraId="266DA9D4" w14:textId="77777777" w:rsidR="000A5F4B" w:rsidRDefault="000A5F4B"/>
        </w:tc>
      </w:tr>
      <w:tr w:rsidR="000A5F4B" w14:paraId="28FDC55A" w14:textId="77777777" w:rsidTr="000A5F4B">
        <w:tc>
          <w:tcPr>
            <w:tcW w:w="3005" w:type="dxa"/>
          </w:tcPr>
          <w:p w14:paraId="4FEFBA2C" w14:textId="77777777" w:rsidR="000A5F4B" w:rsidRDefault="00CE478E">
            <w:r>
              <w:t>Supplies photo</w:t>
            </w:r>
          </w:p>
        </w:tc>
        <w:tc>
          <w:tcPr>
            <w:tcW w:w="3005" w:type="dxa"/>
          </w:tcPr>
          <w:p w14:paraId="3AC617D4" w14:textId="77777777" w:rsidR="000A5F4B" w:rsidRDefault="00CE478E">
            <w:r>
              <w:t>Archiving Supplies</w:t>
            </w:r>
          </w:p>
        </w:tc>
        <w:tc>
          <w:tcPr>
            <w:tcW w:w="3006" w:type="dxa"/>
          </w:tcPr>
          <w:p w14:paraId="5C8D04CB" w14:textId="77777777" w:rsidR="000A5F4B" w:rsidRDefault="00CE478E">
            <w:r>
              <w:t>Your one-stop shop for all your archiving needs. Shop Now!</w:t>
            </w:r>
          </w:p>
        </w:tc>
      </w:tr>
    </w:tbl>
    <w:p w14:paraId="2A88CCDD" w14:textId="77777777" w:rsidR="000A5F4B" w:rsidRDefault="000A5F4B"/>
    <w:p w14:paraId="5D27F27B" w14:textId="77777777" w:rsidR="000A5F4B" w:rsidRDefault="000A5F4B" w:rsidP="000A5F4B">
      <w:pPr>
        <w:pStyle w:val="Heading1"/>
      </w:pPr>
      <w:commentRangeStart w:id="2"/>
      <w:r>
        <w:t>How it works</w:t>
      </w:r>
      <w:commentRangeEnd w:id="2"/>
      <w:r w:rsidR="00AB319C">
        <w:rPr>
          <w:rStyle w:val="CommentReference"/>
          <w:rFonts w:asciiTheme="minorHAnsi" w:eastAsiaTheme="minorHAnsi" w:hAnsiTheme="minorHAnsi" w:cstheme="minorBidi"/>
          <w:color w:val="auto"/>
        </w:rPr>
        <w:commentReference w:id="2"/>
      </w:r>
    </w:p>
    <w:p w14:paraId="608E3B5D" w14:textId="77777777" w:rsidR="001E1FB5" w:rsidRDefault="001E1FB5" w:rsidP="001E1FB5">
      <w:r>
        <w:rPr>
          <w:b/>
        </w:rPr>
        <w:t>We deliver boxes and Barcodes</w:t>
      </w:r>
      <w:r>
        <w:rPr>
          <w:b/>
        </w:rPr>
        <w:br/>
      </w:r>
      <w:r>
        <w:t>If you need them, we get you started with all the essentials to prepare your archives.</w:t>
      </w:r>
    </w:p>
    <w:p w14:paraId="4B884117" w14:textId="77777777" w:rsidR="001E1FB5" w:rsidRPr="001E1FB5" w:rsidRDefault="001E1FB5" w:rsidP="001E1FB5">
      <w:r w:rsidRPr="001E1FB5">
        <w:rPr>
          <w:b/>
        </w:rPr>
        <w:t>We pick up your documents</w:t>
      </w:r>
      <w:r>
        <w:rPr>
          <w:b/>
        </w:rPr>
        <w:br/>
      </w:r>
      <w:r>
        <w:t>When your boxes are ready, let us know and we’ll come by and collect your documents.</w:t>
      </w:r>
    </w:p>
    <w:p w14:paraId="4535F52F" w14:textId="77777777" w:rsidR="001E1FB5" w:rsidRPr="001E1FB5" w:rsidRDefault="001E1FB5" w:rsidP="001E1FB5">
      <w:r w:rsidRPr="001E1FB5">
        <w:rPr>
          <w:b/>
        </w:rPr>
        <w:t>We Store Your Documents</w:t>
      </w:r>
      <w:r w:rsidRPr="001E1FB5">
        <w:rPr>
          <w:b/>
        </w:rPr>
        <w:br/>
      </w:r>
      <w:proofErr w:type="gramStart"/>
      <w:r>
        <w:t>You</w:t>
      </w:r>
      <w:proofErr w:type="gramEnd"/>
      <w:r>
        <w:t xml:space="preserve"> documents are stored in our secure purpose-built facility in Moorabbin/Braeside.</w:t>
      </w:r>
    </w:p>
    <w:p w14:paraId="420BE025" w14:textId="77777777" w:rsidR="001E1FB5" w:rsidRPr="001E1FB5" w:rsidRDefault="001E1FB5" w:rsidP="001E1FB5">
      <w:r w:rsidRPr="001E1FB5">
        <w:rPr>
          <w:b/>
        </w:rPr>
        <w:t>We Retrieve &amp; Deliver Your Documents</w:t>
      </w:r>
      <w:r w:rsidRPr="001E1FB5">
        <w:rPr>
          <w:b/>
        </w:rPr>
        <w:br/>
      </w:r>
      <w:r>
        <w:t>When you need your documents, just call or email us and we’ll get them to you!</w:t>
      </w:r>
    </w:p>
    <w:p w14:paraId="5CA2BDA3" w14:textId="77777777" w:rsidR="001E1FB5" w:rsidRPr="001E1FB5" w:rsidRDefault="001E1FB5" w:rsidP="001E1FB5">
      <w:r>
        <w:rPr>
          <w:b/>
        </w:rPr>
        <w:t>We Can Securely Destroy</w:t>
      </w:r>
      <w:r w:rsidRPr="001E1FB5">
        <w:rPr>
          <w:b/>
        </w:rPr>
        <w:br/>
      </w:r>
      <w:r>
        <w:t>We can work with you on determining which documents can be securely destroyed and do this for you!</w:t>
      </w:r>
    </w:p>
    <w:p w14:paraId="6A51FA04" w14:textId="77777777" w:rsidR="001E1FB5" w:rsidRPr="001E1FB5" w:rsidRDefault="001E1FB5" w:rsidP="001E1FB5"/>
    <w:p w14:paraId="65F1698E" w14:textId="77777777" w:rsidR="000A5F4B" w:rsidRDefault="00CE478E" w:rsidP="00CE478E">
      <w:pPr>
        <w:pStyle w:val="Heading1"/>
      </w:pPr>
      <w:r>
        <w:t>The Smart Team</w:t>
      </w:r>
    </w:p>
    <w:p w14:paraId="796B6152" w14:textId="77777777" w:rsidR="00CE478E" w:rsidRDefault="00CE478E" w:rsidP="000A5F4B"/>
    <w:p w14:paraId="278186D8" w14:textId="77777777" w:rsidR="00211D1F" w:rsidRDefault="00211D1F" w:rsidP="00211D1F">
      <w:pPr>
        <w:pStyle w:val="Heading1"/>
      </w:pPr>
      <w:r>
        <w:t>Special Offer/Call to action</w:t>
      </w:r>
    </w:p>
    <w:p w14:paraId="2F1ED048" w14:textId="77777777" w:rsidR="00211D1F" w:rsidRDefault="00211D1F" w:rsidP="00211D1F"/>
    <w:p w14:paraId="4C291C64" w14:textId="77777777" w:rsidR="00211D1F" w:rsidRDefault="00211D1F" w:rsidP="00211D1F">
      <w:pPr>
        <w:pStyle w:val="Heading1"/>
      </w:pPr>
      <w:r>
        <w:t>Icons and benefits:</w:t>
      </w:r>
    </w:p>
    <w:tbl>
      <w:tblPr>
        <w:tblStyle w:val="TableGrid"/>
        <w:tblW w:w="0" w:type="auto"/>
        <w:tblLook w:val="04A0" w:firstRow="1" w:lastRow="0" w:firstColumn="1" w:lastColumn="0" w:noHBand="0" w:noVBand="1"/>
      </w:tblPr>
      <w:tblGrid>
        <w:gridCol w:w="2547"/>
        <w:gridCol w:w="6469"/>
      </w:tblGrid>
      <w:tr w:rsidR="00211D1F" w14:paraId="43E0C7B6" w14:textId="77777777" w:rsidTr="005D19B2">
        <w:tc>
          <w:tcPr>
            <w:tcW w:w="2547" w:type="dxa"/>
          </w:tcPr>
          <w:p w14:paraId="6033180B" w14:textId="77777777" w:rsidR="00211D1F" w:rsidRDefault="005D19B2" w:rsidP="00211D1F">
            <w:r>
              <w:t>Icon</w:t>
            </w:r>
          </w:p>
        </w:tc>
        <w:tc>
          <w:tcPr>
            <w:tcW w:w="6469" w:type="dxa"/>
          </w:tcPr>
          <w:p w14:paraId="232E5788" w14:textId="77777777" w:rsidR="00211D1F" w:rsidRDefault="005D19B2" w:rsidP="00211D1F">
            <w:r>
              <w:t>Heading</w:t>
            </w:r>
          </w:p>
        </w:tc>
      </w:tr>
      <w:tr w:rsidR="00211D1F" w14:paraId="5B0ADB7E" w14:textId="77777777" w:rsidTr="005D19B2">
        <w:tc>
          <w:tcPr>
            <w:tcW w:w="2547" w:type="dxa"/>
          </w:tcPr>
          <w:p w14:paraId="215A59A6" w14:textId="77777777" w:rsidR="00211D1F" w:rsidRDefault="00211D1F" w:rsidP="00211D1F"/>
        </w:tc>
        <w:tc>
          <w:tcPr>
            <w:tcW w:w="6469" w:type="dxa"/>
          </w:tcPr>
          <w:p w14:paraId="222E088D" w14:textId="77777777" w:rsidR="00211D1F" w:rsidRDefault="005D19B2" w:rsidP="00211D1F">
            <w:r>
              <w:t>No lock-in contracts</w:t>
            </w:r>
          </w:p>
        </w:tc>
      </w:tr>
      <w:tr w:rsidR="00211D1F" w14:paraId="37DC866F" w14:textId="77777777" w:rsidTr="005D19B2">
        <w:tc>
          <w:tcPr>
            <w:tcW w:w="2547" w:type="dxa"/>
          </w:tcPr>
          <w:p w14:paraId="4A935B8C" w14:textId="77777777" w:rsidR="00211D1F" w:rsidRDefault="00211D1F" w:rsidP="00211D1F"/>
        </w:tc>
        <w:tc>
          <w:tcPr>
            <w:tcW w:w="6469" w:type="dxa"/>
          </w:tcPr>
          <w:p w14:paraId="122BDD7C" w14:textId="77777777" w:rsidR="00211D1F" w:rsidRDefault="005D19B2" w:rsidP="00211D1F">
            <w:r>
              <w:t>Expert Staff</w:t>
            </w:r>
          </w:p>
        </w:tc>
      </w:tr>
      <w:tr w:rsidR="00211D1F" w14:paraId="10806536" w14:textId="77777777" w:rsidTr="005D19B2">
        <w:tc>
          <w:tcPr>
            <w:tcW w:w="2547" w:type="dxa"/>
          </w:tcPr>
          <w:p w14:paraId="221E267E" w14:textId="77777777" w:rsidR="00211D1F" w:rsidRDefault="00211D1F" w:rsidP="00211D1F"/>
        </w:tc>
        <w:tc>
          <w:tcPr>
            <w:tcW w:w="6469" w:type="dxa"/>
          </w:tcPr>
          <w:p w14:paraId="79B78543" w14:textId="77777777" w:rsidR="00211D1F" w:rsidRDefault="005D19B2" w:rsidP="00211D1F">
            <w:r>
              <w:t>Speedy Retrievals</w:t>
            </w:r>
          </w:p>
        </w:tc>
      </w:tr>
      <w:tr w:rsidR="00211D1F" w14:paraId="1139077A" w14:textId="77777777" w:rsidTr="005D19B2">
        <w:tc>
          <w:tcPr>
            <w:tcW w:w="2547" w:type="dxa"/>
          </w:tcPr>
          <w:p w14:paraId="28B7847D" w14:textId="77777777" w:rsidR="00211D1F" w:rsidRDefault="00211D1F" w:rsidP="00211D1F"/>
        </w:tc>
        <w:tc>
          <w:tcPr>
            <w:tcW w:w="6469" w:type="dxa"/>
          </w:tcPr>
          <w:p w14:paraId="236267E8" w14:textId="77777777" w:rsidR="00211D1F" w:rsidRDefault="005D19B2" w:rsidP="00211D1F">
            <w:r>
              <w:t>Simple Online Software</w:t>
            </w:r>
          </w:p>
        </w:tc>
      </w:tr>
      <w:tr w:rsidR="00211D1F" w14:paraId="6B68BCBE" w14:textId="77777777" w:rsidTr="005D19B2">
        <w:tc>
          <w:tcPr>
            <w:tcW w:w="2547" w:type="dxa"/>
          </w:tcPr>
          <w:p w14:paraId="53E07EC7" w14:textId="77777777" w:rsidR="00211D1F" w:rsidRDefault="00211D1F" w:rsidP="00211D1F"/>
        </w:tc>
        <w:tc>
          <w:tcPr>
            <w:tcW w:w="6469" w:type="dxa"/>
          </w:tcPr>
          <w:p w14:paraId="666C7F9E" w14:textId="77777777" w:rsidR="00211D1F" w:rsidRDefault="005D19B2" w:rsidP="00211D1F">
            <w:r>
              <w:t>Competitive Pricing</w:t>
            </w:r>
          </w:p>
        </w:tc>
      </w:tr>
      <w:tr w:rsidR="00211D1F" w14:paraId="0F2378C0" w14:textId="77777777" w:rsidTr="005D19B2">
        <w:tc>
          <w:tcPr>
            <w:tcW w:w="2547" w:type="dxa"/>
          </w:tcPr>
          <w:p w14:paraId="2C1DB7E4" w14:textId="77777777" w:rsidR="00211D1F" w:rsidRDefault="00211D1F" w:rsidP="00211D1F"/>
        </w:tc>
        <w:tc>
          <w:tcPr>
            <w:tcW w:w="6469" w:type="dxa"/>
          </w:tcPr>
          <w:p w14:paraId="0B246AD7" w14:textId="77777777" w:rsidR="00211D1F" w:rsidRDefault="005D19B2" w:rsidP="00211D1F">
            <w:r>
              <w:t>Money Back Guarantee</w:t>
            </w:r>
          </w:p>
        </w:tc>
      </w:tr>
    </w:tbl>
    <w:p w14:paraId="5EDC0B88" w14:textId="77777777" w:rsidR="00211D1F" w:rsidRDefault="00211D1F" w:rsidP="00211D1F"/>
    <w:p w14:paraId="3AB33992" w14:textId="77777777" w:rsidR="005D19B2" w:rsidRDefault="005D19B2" w:rsidP="005D19B2">
      <w:pPr>
        <w:pStyle w:val="Heading1"/>
      </w:pPr>
      <w:r>
        <w:t>Testimonials</w:t>
      </w:r>
    </w:p>
    <w:p w14:paraId="08B475BA" w14:textId="77777777" w:rsidR="005D19B2" w:rsidRDefault="005D19B2" w:rsidP="00211D1F"/>
    <w:p w14:paraId="0E151253" w14:textId="77777777" w:rsidR="005D19B2" w:rsidRDefault="005D19B2" w:rsidP="005D19B2">
      <w:pPr>
        <w:pStyle w:val="Heading1"/>
      </w:pPr>
      <w:r>
        <w:lastRenderedPageBreak/>
        <w:t>Area of Service</w:t>
      </w:r>
    </w:p>
    <w:p w14:paraId="596CC501" w14:textId="77777777" w:rsidR="00AB319C" w:rsidRPr="00AB319C" w:rsidRDefault="00AB319C" w:rsidP="00AB319C">
      <w:r>
        <w:t xml:space="preserve">We service the Melbourne area, image of VIC &amp; NSW </w:t>
      </w:r>
      <w:bookmarkStart w:id="3" w:name="_GoBack"/>
      <w:bookmarkEnd w:id="3"/>
      <w:r>
        <w:t>and some basic text</w:t>
      </w:r>
    </w:p>
    <w:sectPr w:rsidR="00AB319C" w:rsidRPr="00AB319C">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JASON HEATH" w:date="2018-12-20T14:35:00Z" w:initials="JH">
    <w:p w14:paraId="670210BC" w14:textId="77777777" w:rsidR="009A13D5" w:rsidRDefault="009A13D5">
      <w:pPr>
        <w:pStyle w:val="CommentText"/>
      </w:pPr>
      <w:r>
        <w:rPr>
          <w:rStyle w:val="CommentReference"/>
        </w:rPr>
        <w:annotationRef/>
      </w:r>
      <w:r>
        <w:t>Transitioning banner photos and text</w:t>
      </w:r>
    </w:p>
  </w:comment>
  <w:comment w:id="1" w:author="JASON HEATH" w:date="2018-12-20T14:35:00Z" w:initials="JH">
    <w:p w14:paraId="5548F90D" w14:textId="77777777" w:rsidR="009A13D5" w:rsidRDefault="009A13D5">
      <w:pPr>
        <w:pStyle w:val="CommentText"/>
      </w:pPr>
      <w:r>
        <w:rPr>
          <w:rStyle w:val="CommentReference"/>
        </w:rPr>
        <w:annotationRef/>
      </w:r>
      <w:r>
        <w:t>To be floating over the banner images</w:t>
      </w:r>
    </w:p>
  </w:comment>
  <w:comment w:id="2" w:author="JASON HEATH" w:date="2018-12-20T14:36:00Z" w:initials="JH">
    <w:p w14:paraId="6B87521E" w14:textId="77777777" w:rsidR="00AB319C" w:rsidRDefault="00AB319C">
      <w:pPr>
        <w:pStyle w:val="CommentText"/>
      </w:pPr>
      <w:r>
        <w:rPr>
          <w:rStyle w:val="CommentReference"/>
        </w:rPr>
        <w:annotationRef/>
      </w:r>
      <w:r>
        <w:t>Using icons and as you scroll over/click you can change between the different aspects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0210BC" w15:done="0"/>
  <w15:commentEx w15:paraId="5548F90D" w15:done="0"/>
  <w15:commentEx w15:paraId="6B87521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0210BC" w16cid:durableId="1FC62739"/>
  <w16cid:commentId w16cid:paraId="5548F90D" w16cid:durableId="1FC6272E"/>
  <w16cid:commentId w16cid:paraId="6B87521E" w16cid:durableId="1FC6275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SON HEATH">
    <w15:presenceInfo w15:providerId="None" w15:userId="JASON HEA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8C"/>
    <w:rsid w:val="00020AD5"/>
    <w:rsid w:val="000316D3"/>
    <w:rsid w:val="000526E6"/>
    <w:rsid w:val="000A5F4B"/>
    <w:rsid w:val="0014768C"/>
    <w:rsid w:val="001E1FB5"/>
    <w:rsid w:val="00211D1F"/>
    <w:rsid w:val="003E64F4"/>
    <w:rsid w:val="00497814"/>
    <w:rsid w:val="00522C2F"/>
    <w:rsid w:val="005D19B2"/>
    <w:rsid w:val="008970AB"/>
    <w:rsid w:val="00955C39"/>
    <w:rsid w:val="009743A4"/>
    <w:rsid w:val="009A13D5"/>
    <w:rsid w:val="009B37F9"/>
    <w:rsid w:val="00A507A1"/>
    <w:rsid w:val="00A7668C"/>
    <w:rsid w:val="00AB319C"/>
    <w:rsid w:val="00B6023B"/>
    <w:rsid w:val="00CA5521"/>
    <w:rsid w:val="00CE478E"/>
    <w:rsid w:val="00D52425"/>
    <w:rsid w:val="00E74A5A"/>
    <w:rsid w:val="00F974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1BB2"/>
  <w15:chartTrackingRefBased/>
  <w15:docId w15:val="{2023F068-3861-48D4-A5EE-7A9F437F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68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5242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5242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E1FB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68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52425"/>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52425"/>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020AD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AD5"/>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8970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1E1FB5"/>
    <w:rPr>
      <w:rFonts w:asciiTheme="majorHAnsi" w:eastAsiaTheme="majorEastAsia" w:hAnsiTheme="majorHAnsi" w:cstheme="majorBidi"/>
      <w:i/>
      <w:iCs/>
      <w:color w:val="365F91" w:themeColor="accent1" w:themeShade="BF"/>
    </w:rPr>
  </w:style>
  <w:style w:type="character" w:styleId="Hyperlink">
    <w:name w:val="Hyperlink"/>
    <w:basedOn w:val="DefaultParagraphFont"/>
    <w:uiPriority w:val="99"/>
    <w:unhideWhenUsed/>
    <w:rsid w:val="00A7668C"/>
    <w:rPr>
      <w:color w:val="0000FF" w:themeColor="hyperlink"/>
      <w:u w:val="single"/>
    </w:rPr>
  </w:style>
  <w:style w:type="character" w:styleId="FollowedHyperlink">
    <w:name w:val="FollowedHyperlink"/>
    <w:basedOn w:val="DefaultParagraphFont"/>
    <w:uiPriority w:val="99"/>
    <w:semiHidden/>
    <w:unhideWhenUsed/>
    <w:rsid w:val="00497814"/>
    <w:rPr>
      <w:color w:val="800080" w:themeColor="followedHyperlink"/>
      <w:u w:val="single"/>
    </w:rPr>
  </w:style>
  <w:style w:type="character" w:styleId="UnresolvedMention">
    <w:name w:val="Unresolved Mention"/>
    <w:basedOn w:val="DefaultParagraphFont"/>
    <w:uiPriority w:val="99"/>
    <w:semiHidden/>
    <w:unhideWhenUsed/>
    <w:rsid w:val="00497814"/>
    <w:rPr>
      <w:color w:val="808080"/>
      <w:shd w:val="clear" w:color="auto" w:fill="E6E6E6"/>
    </w:rPr>
  </w:style>
  <w:style w:type="paragraph" w:styleId="NormalWeb">
    <w:name w:val="Normal (Web)"/>
    <w:basedOn w:val="Normal"/>
    <w:uiPriority w:val="99"/>
    <w:semiHidden/>
    <w:unhideWhenUsed/>
    <w:rsid w:val="009743A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9A13D5"/>
    <w:rPr>
      <w:sz w:val="16"/>
      <w:szCs w:val="16"/>
    </w:rPr>
  </w:style>
  <w:style w:type="paragraph" w:styleId="CommentText">
    <w:name w:val="annotation text"/>
    <w:basedOn w:val="Normal"/>
    <w:link w:val="CommentTextChar"/>
    <w:uiPriority w:val="99"/>
    <w:semiHidden/>
    <w:unhideWhenUsed/>
    <w:rsid w:val="009A13D5"/>
    <w:pPr>
      <w:spacing w:line="240" w:lineRule="auto"/>
    </w:pPr>
    <w:rPr>
      <w:sz w:val="20"/>
      <w:szCs w:val="20"/>
    </w:rPr>
  </w:style>
  <w:style w:type="character" w:customStyle="1" w:styleId="CommentTextChar">
    <w:name w:val="Comment Text Char"/>
    <w:basedOn w:val="DefaultParagraphFont"/>
    <w:link w:val="CommentText"/>
    <w:uiPriority w:val="99"/>
    <w:semiHidden/>
    <w:rsid w:val="009A13D5"/>
    <w:rPr>
      <w:sz w:val="20"/>
      <w:szCs w:val="20"/>
    </w:rPr>
  </w:style>
  <w:style w:type="paragraph" w:styleId="CommentSubject">
    <w:name w:val="annotation subject"/>
    <w:basedOn w:val="CommentText"/>
    <w:next w:val="CommentText"/>
    <w:link w:val="CommentSubjectChar"/>
    <w:uiPriority w:val="99"/>
    <w:semiHidden/>
    <w:unhideWhenUsed/>
    <w:rsid w:val="009A13D5"/>
    <w:rPr>
      <w:b/>
      <w:bCs/>
    </w:rPr>
  </w:style>
  <w:style w:type="character" w:customStyle="1" w:styleId="CommentSubjectChar">
    <w:name w:val="Comment Subject Char"/>
    <w:basedOn w:val="CommentTextChar"/>
    <w:link w:val="CommentSubject"/>
    <w:uiPriority w:val="99"/>
    <w:semiHidden/>
    <w:rsid w:val="009A13D5"/>
    <w:rPr>
      <w:b/>
      <w:bCs/>
      <w:sz w:val="20"/>
      <w:szCs w:val="20"/>
    </w:rPr>
  </w:style>
  <w:style w:type="paragraph" w:styleId="BalloonText">
    <w:name w:val="Balloon Text"/>
    <w:basedOn w:val="Normal"/>
    <w:link w:val="BalloonTextChar"/>
    <w:uiPriority w:val="99"/>
    <w:semiHidden/>
    <w:unhideWhenUsed/>
    <w:rsid w:val="009A13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3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65011">
      <w:bodyDiv w:val="1"/>
      <w:marLeft w:val="0"/>
      <w:marRight w:val="0"/>
      <w:marTop w:val="0"/>
      <w:marBottom w:val="0"/>
      <w:divBdr>
        <w:top w:val="none" w:sz="0" w:space="0" w:color="auto"/>
        <w:left w:val="none" w:sz="0" w:space="0" w:color="auto"/>
        <w:bottom w:val="none" w:sz="0" w:space="0" w:color="auto"/>
        <w:right w:val="none" w:sz="0" w:space="0" w:color="auto"/>
      </w:divBdr>
    </w:div>
    <w:div w:id="198279019">
      <w:bodyDiv w:val="1"/>
      <w:marLeft w:val="0"/>
      <w:marRight w:val="0"/>
      <w:marTop w:val="0"/>
      <w:marBottom w:val="0"/>
      <w:divBdr>
        <w:top w:val="none" w:sz="0" w:space="0" w:color="auto"/>
        <w:left w:val="none" w:sz="0" w:space="0" w:color="auto"/>
        <w:bottom w:val="none" w:sz="0" w:space="0" w:color="auto"/>
        <w:right w:val="none" w:sz="0" w:space="0" w:color="auto"/>
      </w:divBdr>
    </w:div>
    <w:div w:id="407577084">
      <w:bodyDiv w:val="1"/>
      <w:marLeft w:val="0"/>
      <w:marRight w:val="0"/>
      <w:marTop w:val="0"/>
      <w:marBottom w:val="0"/>
      <w:divBdr>
        <w:top w:val="none" w:sz="0" w:space="0" w:color="auto"/>
        <w:left w:val="none" w:sz="0" w:space="0" w:color="auto"/>
        <w:bottom w:val="none" w:sz="0" w:space="0" w:color="auto"/>
        <w:right w:val="none" w:sz="0" w:space="0" w:color="auto"/>
      </w:divBdr>
    </w:div>
    <w:div w:id="608855696">
      <w:bodyDiv w:val="1"/>
      <w:marLeft w:val="0"/>
      <w:marRight w:val="0"/>
      <w:marTop w:val="0"/>
      <w:marBottom w:val="0"/>
      <w:divBdr>
        <w:top w:val="none" w:sz="0" w:space="0" w:color="auto"/>
        <w:left w:val="none" w:sz="0" w:space="0" w:color="auto"/>
        <w:bottom w:val="none" w:sz="0" w:space="0" w:color="auto"/>
        <w:right w:val="none" w:sz="0" w:space="0" w:color="auto"/>
      </w:divBdr>
    </w:div>
    <w:div w:id="976030074">
      <w:bodyDiv w:val="1"/>
      <w:marLeft w:val="0"/>
      <w:marRight w:val="0"/>
      <w:marTop w:val="0"/>
      <w:marBottom w:val="0"/>
      <w:divBdr>
        <w:top w:val="none" w:sz="0" w:space="0" w:color="auto"/>
        <w:left w:val="none" w:sz="0" w:space="0" w:color="auto"/>
        <w:bottom w:val="none" w:sz="0" w:space="0" w:color="auto"/>
        <w:right w:val="none" w:sz="0" w:space="0" w:color="auto"/>
      </w:divBdr>
    </w:div>
    <w:div w:id="209134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rchiveboxes.com.au" TargetMode="External"/><Relationship Id="rId11" Type="http://schemas.microsoft.com/office/2011/relationships/people" Target="people.xml"/><Relationship Id="rId5" Type="http://schemas.openxmlformats.org/officeDocument/2006/relationships/hyperlink" Target="https://templatepath.com/wp/zeme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3AC89-E2CE-4CE2-8243-4E748E369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1256</TotalTime>
  <Pages>3</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HEATH</dc:creator>
  <cp:keywords/>
  <dc:description/>
  <cp:lastModifiedBy>JASON HEATH</cp:lastModifiedBy>
  <cp:revision>11</cp:revision>
  <dcterms:created xsi:type="dcterms:W3CDTF">2018-11-27T03:04:00Z</dcterms:created>
  <dcterms:modified xsi:type="dcterms:W3CDTF">2018-12-20T03:43:00Z</dcterms:modified>
</cp:coreProperties>
</file>