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Copy for End of the Year Flyer</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We need your help to finish out 2018 strong!  We have had a wonderful 25th year of serving the children and families of Pasadena here at Neighborhood Urban Family Center with high quality afterschool programs.  Hundreds and hundreds of students have been a part of the Can-Do Kids Club family.  Our annual budget is $275,000 and we count on $100,000 from individual donors.  Will you join with us for an end of the year contribution?  Remember, you can give online through Paypal.  Just look for the link on our website - </w:t>
      </w:r>
      <w:hyperlink r:id="rId6">
        <w:r w:rsidDel="00000000" w:rsidR="00000000" w:rsidRPr="00000000">
          <w:rPr>
            <w:color w:val="1155cc"/>
            <w:u w:val="single"/>
            <w:rtl w:val="0"/>
          </w:rPr>
          <w:t xml:space="preserve">www.can-dokids.org</w:t>
        </w:r>
      </w:hyperlink>
      <w:r w:rsidDel="00000000" w:rsidR="00000000" w:rsidRPr="00000000">
        <w:rPr>
          <w:rtl w:val="0"/>
        </w:rPr>
        <w:t xml:space="preserve">.  </w:t>
      </w:r>
    </w:p>
    <w:p w:rsidR="00000000" w:rsidDel="00000000" w:rsidP="00000000" w:rsidRDefault="00000000" w:rsidRPr="00000000" w14:paraId="00000003">
      <w:pPr>
        <w:contextualSpacing w:val="0"/>
        <w:rPr/>
      </w:pPr>
      <w:r w:rsidDel="00000000" w:rsidR="00000000" w:rsidRPr="00000000">
        <w:rPr>
          <w:rtl w:val="0"/>
        </w:rPr>
        <w:t xml:space="preserve">Merry Christmas from all of us at NUFC!</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Website - </w:t>
      </w:r>
      <w:hyperlink r:id="rId7">
        <w:r w:rsidDel="00000000" w:rsidR="00000000" w:rsidRPr="00000000">
          <w:rPr>
            <w:color w:val="1155cc"/>
            <w:u w:val="single"/>
            <w:rtl w:val="0"/>
          </w:rPr>
          <w:t xml:space="preserve">www.can-dokids.org</w:t>
        </w:r>
      </w:hyperlink>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Facebook - Neighborhood Urban Family Center</w:t>
      </w:r>
    </w:p>
    <w:p w:rsidR="00000000" w:rsidDel="00000000" w:rsidP="00000000" w:rsidRDefault="00000000" w:rsidRPr="00000000" w14:paraId="00000007">
      <w:pPr>
        <w:contextualSpacing w:val="0"/>
        <w:rPr/>
      </w:pPr>
      <w:r w:rsidDel="00000000" w:rsidR="00000000" w:rsidRPr="00000000">
        <w:rPr>
          <w:rtl w:val="0"/>
        </w:rPr>
        <w:t xml:space="preserve">Email:  infocandokids@gmail.com</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Neighborhood Urban Family Center</w:t>
      </w:r>
    </w:p>
    <w:p w:rsidR="00000000" w:rsidDel="00000000" w:rsidP="00000000" w:rsidRDefault="00000000" w:rsidRPr="00000000" w14:paraId="0000000A">
      <w:pPr>
        <w:contextualSpacing w:val="0"/>
        <w:rPr/>
      </w:pPr>
      <w:r w:rsidDel="00000000" w:rsidR="00000000" w:rsidRPr="00000000">
        <w:rPr>
          <w:rtl w:val="0"/>
        </w:rPr>
        <w:t xml:space="preserve">530 N. Holliston Ave.</w:t>
      </w:r>
    </w:p>
    <w:p w:rsidR="00000000" w:rsidDel="00000000" w:rsidP="00000000" w:rsidRDefault="00000000" w:rsidRPr="00000000" w14:paraId="0000000B">
      <w:pPr>
        <w:contextualSpacing w:val="0"/>
        <w:rPr/>
      </w:pPr>
      <w:r w:rsidDel="00000000" w:rsidR="00000000" w:rsidRPr="00000000">
        <w:rPr>
          <w:rtl w:val="0"/>
        </w:rPr>
        <w:t xml:space="preserve">Pasadena, CA  91106</w:t>
      </w:r>
    </w:p>
    <w:p w:rsidR="00000000" w:rsidDel="00000000" w:rsidP="00000000" w:rsidRDefault="00000000" w:rsidRPr="00000000" w14:paraId="0000000C">
      <w:pPr>
        <w:contextualSpacing w:val="0"/>
        <w:rPr/>
      </w:pPr>
      <w:r w:rsidDel="00000000" w:rsidR="00000000" w:rsidRPr="00000000">
        <w:rPr>
          <w:rtl w:val="0"/>
        </w:rPr>
        <w:t xml:space="preserve">(626) 584-1891</w:t>
      </w:r>
    </w:p>
    <w:p w:rsidR="00000000" w:rsidDel="00000000" w:rsidP="00000000" w:rsidRDefault="00000000" w:rsidRPr="00000000" w14:paraId="0000000D">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n-dokids.org" TargetMode="External"/><Relationship Id="rId7" Type="http://schemas.openxmlformats.org/officeDocument/2006/relationships/hyperlink" Target="http://www.can-do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