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1DC586" w14:textId="152E8742" w:rsidR="0077351E" w:rsidRPr="0077351E" w:rsidRDefault="0077351E">
      <w:pPr>
        <w:rPr>
          <w:b/>
          <w:sz w:val="32"/>
          <w:lang w:val="en-AU"/>
        </w:rPr>
      </w:pPr>
      <w:proofErr w:type="spellStart"/>
      <w:r w:rsidRPr="0077351E">
        <w:rPr>
          <w:b/>
          <w:sz w:val="32"/>
          <w:lang w:val="en-AU"/>
        </w:rPr>
        <w:t>crisisDNA</w:t>
      </w:r>
      <w:proofErr w:type="spellEnd"/>
    </w:p>
    <w:p w14:paraId="2C434C87" w14:textId="77777777" w:rsidR="0077351E" w:rsidRDefault="0077351E">
      <w:pPr>
        <w:rPr>
          <w:lang w:val="en-AU"/>
        </w:rPr>
      </w:pPr>
    </w:p>
    <w:p w14:paraId="66FE0E1D" w14:textId="5C191D6B" w:rsidR="0077351E" w:rsidRDefault="0077351E" w:rsidP="0077351E">
      <w:pPr>
        <w:jc w:val="both"/>
        <w:rPr>
          <w:lang w:val="en-AU"/>
        </w:rPr>
      </w:pPr>
      <w:proofErr w:type="spellStart"/>
      <w:r>
        <w:rPr>
          <w:lang w:val="en-AU"/>
        </w:rPr>
        <w:t>crisisDNA</w:t>
      </w:r>
      <w:proofErr w:type="spellEnd"/>
      <w:r>
        <w:rPr>
          <w:lang w:val="en-AU"/>
        </w:rPr>
        <w:t xml:space="preserve"> is based on the concept that food and consumer goods companies </w:t>
      </w:r>
      <w:proofErr w:type="spellStart"/>
      <w:r>
        <w:rPr>
          <w:lang w:val="en-AU"/>
        </w:rPr>
        <w:t xml:space="preserve">can </w:t>
      </w:r>
      <w:proofErr w:type="spellEnd"/>
      <w:r>
        <w:rPr>
          <w:lang w:val="en-AU"/>
        </w:rPr>
        <w:t>not only survive a crisis but actually thrive if they think about incidents and product recalls differently.</w:t>
      </w:r>
    </w:p>
    <w:p w14:paraId="6102151A" w14:textId="4A8A67D0" w:rsidR="0077351E" w:rsidRDefault="0077351E" w:rsidP="0077351E">
      <w:pPr>
        <w:jc w:val="both"/>
        <w:rPr>
          <w:lang w:val="en-AU"/>
        </w:rPr>
      </w:pPr>
      <w:r>
        <w:rPr>
          <w:lang w:val="en-AU"/>
        </w:rPr>
        <w:t xml:space="preserve">Most companies when faced with a major incident – a workplace accident, major business disruption, allegations of impropriety, a major quality problem etc become fixated on defending the business at all costs or resolving the technical problem. What they often lose sight of is the long-term interests of their business which means a focus on the reputation of their brand. </w:t>
      </w:r>
    </w:p>
    <w:p w14:paraId="3ABD7D84" w14:textId="36ED5C8D" w:rsidR="0077351E" w:rsidRDefault="0077351E" w:rsidP="0077351E">
      <w:pPr>
        <w:jc w:val="both"/>
        <w:rPr>
          <w:lang w:val="en-AU"/>
        </w:rPr>
      </w:pPr>
      <w:r>
        <w:rPr>
          <w:lang w:val="en-AU"/>
        </w:rPr>
        <w:t xml:space="preserve">The tendency is to get a PR company to focus on image, instead of focussing on the integrity of the brand – its DNA. </w:t>
      </w:r>
    </w:p>
    <w:p w14:paraId="4B04706D" w14:textId="0459F253" w:rsidR="0077351E" w:rsidRDefault="0077351E" w:rsidP="0077351E">
      <w:pPr>
        <w:jc w:val="both"/>
        <w:rPr>
          <w:lang w:val="en-AU"/>
        </w:rPr>
      </w:pPr>
    </w:p>
    <w:p w14:paraId="09B1FCC6" w14:textId="7ACA14BD" w:rsidR="0077351E" w:rsidRPr="002223D3" w:rsidRDefault="0077351E" w:rsidP="0077351E">
      <w:pPr>
        <w:jc w:val="both"/>
        <w:rPr>
          <w:b/>
          <w:i/>
          <w:lang w:val="en-AU"/>
        </w:rPr>
      </w:pPr>
      <w:proofErr w:type="spellStart"/>
      <w:r w:rsidRPr="002223D3">
        <w:rPr>
          <w:b/>
          <w:i/>
          <w:lang w:val="en-AU"/>
        </w:rPr>
        <w:t>crisisDNA</w:t>
      </w:r>
      <w:proofErr w:type="spellEnd"/>
      <w:r w:rsidRPr="002223D3">
        <w:rPr>
          <w:b/>
          <w:i/>
          <w:lang w:val="en-AU"/>
        </w:rPr>
        <w:t xml:space="preserve"> is a crisis management training, coaching and consulting business that helps companies not only survive a brand crisis, but to thrive.</w:t>
      </w:r>
    </w:p>
    <w:p w14:paraId="358A9178" w14:textId="1FFB7758" w:rsidR="0077351E" w:rsidRPr="002223D3" w:rsidRDefault="0077351E" w:rsidP="0077351E">
      <w:pPr>
        <w:jc w:val="both"/>
        <w:rPr>
          <w:b/>
          <w:i/>
          <w:lang w:val="en-AU"/>
        </w:rPr>
      </w:pPr>
    </w:p>
    <w:p w14:paraId="79962753" w14:textId="71B100DF" w:rsidR="00D054E5" w:rsidRDefault="0077351E" w:rsidP="0077351E">
      <w:pPr>
        <w:jc w:val="both"/>
        <w:rPr>
          <w:lang w:val="en-AU"/>
        </w:rPr>
      </w:pPr>
      <w:r>
        <w:rPr>
          <w:lang w:val="en-AU"/>
        </w:rPr>
        <w:t>We do that by providing online training courses that build knowledge and skills and shows senior executives of food and consumer goods companies to how to create a crisis management program that actually has substance – not simply a crisis communications course focussed on shallow PR fluff. We show them how to reiterate – even celebrate, their brand DNA when faced with a potential crisis and leave customers and consumers even more likely to connect with their brand and buy their products.</w:t>
      </w:r>
    </w:p>
    <w:p w14:paraId="22B0BA5D" w14:textId="0C1207C6" w:rsidR="00D054E5" w:rsidRDefault="00D054E5" w:rsidP="0077351E">
      <w:pPr>
        <w:jc w:val="both"/>
        <w:rPr>
          <w:lang w:val="en-AU"/>
        </w:rPr>
      </w:pPr>
      <w:r>
        <w:rPr>
          <w:lang w:val="en-AU"/>
        </w:rPr>
        <w:t>Our primary target market is marketing and communications professionals</w:t>
      </w:r>
      <w:bookmarkStart w:id="0" w:name="_GoBack"/>
      <w:bookmarkEnd w:id="0"/>
      <w:r>
        <w:rPr>
          <w:lang w:val="en-AU"/>
        </w:rPr>
        <w:t xml:space="preserve"> in the food and consumer goods industries.</w:t>
      </w:r>
    </w:p>
    <w:p w14:paraId="5FDA4904" w14:textId="77777777" w:rsidR="002223D3" w:rsidRDefault="0077351E" w:rsidP="0077351E">
      <w:pPr>
        <w:jc w:val="both"/>
        <w:rPr>
          <w:lang w:val="en-AU"/>
        </w:rPr>
      </w:pPr>
      <w:r>
        <w:rPr>
          <w:lang w:val="en-AU"/>
        </w:rPr>
        <w:t xml:space="preserve">The logo for </w:t>
      </w:r>
      <w:proofErr w:type="spellStart"/>
      <w:r>
        <w:rPr>
          <w:lang w:val="en-AU"/>
        </w:rPr>
        <w:t>crisisDNA</w:t>
      </w:r>
      <w:proofErr w:type="spellEnd"/>
      <w:r>
        <w:rPr>
          <w:lang w:val="en-AU"/>
        </w:rPr>
        <w:t xml:space="preserve"> should reflect </w:t>
      </w:r>
      <w:r w:rsidR="002223D3">
        <w:rPr>
          <w:lang w:val="en-AU"/>
        </w:rPr>
        <w:t xml:space="preserve">this spirited, open, transparent approach to crisis management. We are looking for something modern and vibrant, but still professional and credible. Something shows real empathy with our customers but also reiterates our authority as experts in the field. The focus of what we do is human relationships – building and maintaining them even when things don’t go as planned. </w:t>
      </w:r>
    </w:p>
    <w:p w14:paraId="30BD125E" w14:textId="542FF691" w:rsidR="0077351E" w:rsidRDefault="002223D3" w:rsidP="0077351E">
      <w:pPr>
        <w:jc w:val="both"/>
        <w:rPr>
          <w:lang w:val="en-AU"/>
        </w:rPr>
      </w:pPr>
      <w:r>
        <w:rPr>
          <w:lang w:val="en-AU"/>
        </w:rPr>
        <w:t>One of the most critical parts of what we do is engaging customers and consumers over social media. Social media is not a one-way communication vehicle like traditional media. It is an opportunity to engage and build relationships so active social media engagement is a key part of response strategy.</w:t>
      </w:r>
    </w:p>
    <w:p w14:paraId="0D1E4124" w14:textId="031DFE9A" w:rsidR="0077351E" w:rsidRDefault="0077351E" w:rsidP="0077351E">
      <w:pPr>
        <w:jc w:val="both"/>
        <w:rPr>
          <w:lang w:val="en-AU"/>
        </w:rPr>
      </w:pPr>
      <w:r>
        <w:rPr>
          <w:lang w:val="en-AU"/>
        </w:rPr>
        <w:t xml:space="preserve"> </w:t>
      </w:r>
    </w:p>
    <w:p w14:paraId="12893B9D" w14:textId="77777777" w:rsidR="0077351E" w:rsidRDefault="0077351E" w:rsidP="0077351E">
      <w:pPr>
        <w:jc w:val="both"/>
        <w:rPr>
          <w:lang w:val="en-AU"/>
        </w:rPr>
      </w:pPr>
    </w:p>
    <w:p w14:paraId="15811C7C" w14:textId="77777777" w:rsidR="0077351E" w:rsidRPr="0077351E" w:rsidRDefault="0077351E">
      <w:pPr>
        <w:rPr>
          <w:lang w:val="en-AU"/>
        </w:rPr>
      </w:pPr>
    </w:p>
    <w:sectPr w:rsidR="0077351E" w:rsidRPr="0077351E" w:rsidSect="00E1541B">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351E"/>
    <w:rsid w:val="00077DD7"/>
    <w:rsid w:val="000B6919"/>
    <w:rsid w:val="002223D3"/>
    <w:rsid w:val="004F4377"/>
    <w:rsid w:val="00517B82"/>
    <w:rsid w:val="00661CB5"/>
    <w:rsid w:val="0077351E"/>
    <w:rsid w:val="007A0C31"/>
    <w:rsid w:val="00863AA6"/>
    <w:rsid w:val="00955D53"/>
    <w:rsid w:val="00D054E5"/>
    <w:rsid w:val="00E154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1F6DD99"/>
  <w14:defaultImageDpi w14:val="32767"/>
  <w15:chartTrackingRefBased/>
  <w15:docId w15:val="{53B15080-5A3B-E044-84E3-CA7419A8EB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pPr>
        <w:spacing w:before="120" w:after="12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322</Words>
  <Characters>1842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Hather</dc:creator>
  <cp:keywords/>
  <dc:description/>
  <cp:lastModifiedBy>Steve Hather</cp:lastModifiedBy>
  <cp:revision>2</cp:revision>
  <dcterms:created xsi:type="dcterms:W3CDTF">2018-11-06T00:01:00Z</dcterms:created>
  <dcterms:modified xsi:type="dcterms:W3CDTF">2018-11-06T00:26:00Z</dcterms:modified>
</cp:coreProperties>
</file>