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rødtekst A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TwiceTea</w:t>
      </w:r>
    </w:p>
    <w:p>
      <w:pPr>
        <w:pStyle w:val="Brødtekst A"/>
        <w:rPr>
          <w:b w:val="1"/>
          <w:bCs w:val="1"/>
        </w:rPr>
      </w:pPr>
    </w:p>
    <w:p>
      <w:pPr>
        <w:pStyle w:val="Brødtekst A"/>
        <w:rPr>
          <w:b w:val="1"/>
          <w:bCs w:val="1"/>
        </w:rPr>
      </w:pPr>
      <w:r>
        <w:rPr>
          <w:b w:val="1"/>
          <w:bCs w:val="1"/>
          <w:rtl w:val="0"/>
        </w:rPr>
        <w:t xml:space="preserve">Twice </w:t>
      </w:r>
      <w:r>
        <w:rPr>
          <w:b w:val="1"/>
          <w:bCs w:val="1"/>
          <w:rtl w:val="0"/>
          <w:lang w:val="en-US"/>
        </w:rPr>
        <w:t xml:space="preserve">Lemon: </w:t>
      </w:r>
    </w:p>
    <w:p>
      <w:pPr>
        <w:pStyle w:val="Brødtekst A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Premium Instant Black Tea (smaller letter below)</w:t>
      </w:r>
    </w:p>
    <w:p>
      <w:pPr>
        <w:pStyle w:val="Brødtekst A"/>
      </w:pPr>
    </w:p>
    <w:p>
      <w:pPr>
        <w:pStyle w:val="Brødtekst A"/>
      </w:pPr>
      <w:r>
        <w:rPr>
          <w:b w:val="1"/>
          <w:bCs w:val="1"/>
          <w:i w:val="1"/>
          <w:iCs w:val="1"/>
          <w:rtl w:val="0"/>
          <w:lang w:val="en-US"/>
        </w:rPr>
        <w:t>GB</w:t>
      </w:r>
      <w:r>
        <w:rPr>
          <w:rtl w:val="0"/>
          <w:lang w:val="en-US"/>
        </w:rPr>
        <w:t xml:space="preserve"> Ingredients : Lemon, black tea</w:t>
      </w:r>
    </w:p>
    <w:p>
      <w:pPr>
        <w:pStyle w:val="Brødtekst A"/>
      </w:pPr>
    </w:p>
    <w:p>
      <w:pPr>
        <w:pStyle w:val="Brødtekst A"/>
      </w:pPr>
      <w:r>
        <w:rPr>
          <w:b w:val="1"/>
          <w:bCs w:val="1"/>
          <w:rtl w:val="0"/>
          <w:lang w:val="en-US"/>
        </w:rPr>
        <w:t>N</w:t>
      </w:r>
      <w:r>
        <w:rPr>
          <w:rtl w:val="0"/>
          <w:lang w:val="en-US"/>
        </w:rPr>
        <w:t xml:space="preserve"> </w:t>
      </w:r>
      <w:r>
        <w:rPr>
          <w:rtl w:val="0"/>
        </w:rPr>
        <w:t>Ingredienser: Sitron, svart te</w:t>
      </w:r>
    </w:p>
    <w:p>
      <w:pPr>
        <w:pStyle w:val="Brødtekst A"/>
      </w:pPr>
    </w:p>
    <w:p>
      <w:pPr>
        <w:pStyle w:val="Brødtekst A"/>
      </w:pPr>
      <w:r>
        <w:rPr>
          <w:b w:val="1"/>
          <w:bCs w:val="1"/>
          <w:rtl w:val="0"/>
          <w:lang w:val="en-US"/>
        </w:rPr>
        <w:t>DK</w:t>
      </w:r>
      <w:r>
        <w:rPr>
          <w:rtl w:val="0"/>
          <w:lang w:val="en-US"/>
        </w:rPr>
        <w:t xml:space="preserve"> </w:t>
      </w:r>
      <w:r>
        <w:rPr>
          <w:rtl w:val="0"/>
          <w:lang w:val="da-DK"/>
        </w:rPr>
        <w:t>Ingredienser: Citron, sort te</w:t>
      </w:r>
    </w:p>
    <w:p>
      <w:pPr>
        <w:pStyle w:val="Brødtekst A"/>
      </w:pPr>
    </w:p>
    <w:p>
      <w:pPr>
        <w:pStyle w:val="Brødtekst A"/>
      </w:pPr>
      <w:r>
        <w:rPr>
          <w:b w:val="1"/>
          <w:bCs w:val="1"/>
          <w:rtl w:val="0"/>
          <w:lang w:val="en-US"/>
        </w:rPr>
        <w:t>SE</w:t>
      </w:r>
      <w:r>
        <w:rPr>
          <w:rtl w:val="0"/>
          <w:lang w:val="en-US"/>
        </w:rPr>
        <w:t xml:space="preserve"> </w:t>
      </w:r>
      <w:r>
        <w:rPr>
          <w:rtl w:val="0"/>
        </w:rPr>
        <w:t>Ingredienser: Citron, svart te</w:t>
      </w:r>
    </w:p>
    <w:p>
      <w:pPr>
        <w:pStyle w:val="Brødtekst A"/>
      </w:pPr>
    </w:p>
    <w:p>
      <w:pPr>
        <w:pStyle w:val="Brødtekst A"/>
      </w:pPr>
      <w:r>
        <w:rPr>
          <w:b w:val="1"/>
          <w:bCs w:val="1"/>
          <w:rtl w:val="0"/>
          <w:lang w:val="en-US"/>
        </w:rPr>
        <w:t>FIN</w:t>
      </w:r>
      <w:r>
        <w:rPr>
          <w:rtl w:val="0"/>
          <w:lang w:val="en-US"/>
        </w:rPr>
        <w:t xml:space="preserve"> </w:t>
      </w:r>
      <w:r>
        <w:rPr>
          <w:rtl w:val="0"/>
        </w:rPr>
        <w:t>Ainekset: Sitruuna, musta tee</w:t>
      </w:r>
    </w:p>
    <w:p>
      <w:pPr>
        <w:pStyle w:val="Brødtekst A"/>
      </w:pPr>
    </w:p>
    <w:p>
      <w:pPr>
        <w:pStyle w:val="Brødtekst A"/>
      </w:pPr>
    </w:p>
    <w:p>
      <w:pPr>
        <w:pStyle w:val="Standard"/>
        <w:bidi w:val="0"/>
        <w:spacing w:line="400" w:lineRule="atLeast"/>
        <w:ind w:left="0" w:right="0" w:firstLine="0"/>
        <w:jc w:val="left"/>
        <w:rPr>
          <w:color w:val="333333"/>
          <w:sz w:val="24"/>
          <w:szCs w:val="24"/>
          <w:shd w:val="clear" w:color="auto" w:fill="f7f8fa"/>
          <w:rtl w:val="0"/>
        </w:rPr>
      </w:pPr>
      <w:r>
        <w:rPr>
          <w:b w:val="1"/>
          <w:bCs w:val="1"/>
          <w:color w:val="333333"/>
          <w:sz w:val="24"/>
          <w:szCs w:val="24"/>
          <w:shd w:val="clear" w:color="auto" w:fill="f7f8fa"/>
          <w:rtl w:val="0"/>
        </w:rPr>
        <w:t xml:space="preserve">Twice </w:t>
      </w:r>
      <w:r>
        <w:rPr>
          <w:b w:val="1"/>
          <w:bCs w:val="1"/>
          <w:color w:val="333333"/>
          <w:sz w:val="24"/>
          <w:szCs w:val="24"/>
          <w:shd w:val="clear" w:color="auto" w:fill="f7f8fa"/>
          <w:rtl w:val="0"/>
          <w:lang w:val="en-US"/>
        </w:rPr>
        <w:t>Lemon:</w:t>
      </w:r>
    </w:p>
    <w:p>
      <w:pPr>
        <w:pStyle w:val="Standard"/>
        <w:bidi w:val="0"/>
        <w:spacing w:line="400" w:lineRule="atLeast"/>
        <w:ind w:left="0" w:right="0" w:firstLine="0"/>
        <w:jc w:val="left"/>
        <w:rPr>
          <w:color w:val="333333"/>
          <w:sz w:val="24"/>
          <w:szCs w:val="24"/>
          <w:shd w:val="clear" w:color="auto" w:fill="f7f8fa"/>
          <w:rtl w:val="0"/>
        </w:rPr>
      </w:pPr>
      <w:r>
        <w:rPr>
          <w:color w:val="333333"/>
          <w:sz w:val="24"/>
          <w:szCs w:val="24"/>
          <w:shd w:val="clear" w:color="auto" w:fill="f7f8fa"/>
          <w:rtl w:val="0"/>
          <w:lang w:val="de-DE"/>
        </w:rPr>
        <w:t>-caffeine: 2.97g/100g</w:t>
      </w:r>
    </w:p>
    <w:p>
      <w:pPr>
        <w:pStyle w:val="Standard"/>
        <w:bidi w:val="0"/>
        <w:spacing w:line="400" w:lineRule="atLeast"/>
        <w:ind w:left="0" w:right="0" w:firstLine="0"/>
        <w:jc w:val="left"/>
        <w:rPr>
          <w:color w:val="333333"/>
          <w:sz w:val="24"/>
          <w:szCs w:val="24"/>
          <w:shd w:val="clear" w:color="auto" w:fill="f7f8fa"/>
          <w:rtl w:val="0"/>
        </w:rPr>
      </w:pPr>
      <w:r>
        <w:rPr>
          <w:color w:val="333333"/>
          <w:sz w:val="24"/>
          <w:szCs w:val="24"/>
          <w:shd w:val="clear" w:color="auto" w:fill="f7f8fa"/>
          <w:rtl w:val="0"/>
        </w:rPr>
        <w:t>-polyphenol: 15.8g/100g</w:t>
      </w:r>
    </w:p>
    <w:p>
      <w:pPr>
        <w:pStyle w:val="Brødtekst A"/>
      </w:pPr>
    </w:p>
    <w:p>
      <w:pPr>
        <w:pStyle w:val="Brødtekst A"/>
      </w:pPr>
    </w:p>
    <w:p>
      <w:pPr>
        <w:pStyle w:val="Brødtekst A"/>
        <w:rPr>
          <w:b w:val="1"/>
          <w:bCs w:val="1"/>
        </w:rPr>
      </w:pPr>
      <w:r>
        <w:rPr>
          <w:b w:val="1"/>
          <w:bCs w:val="1"/>
          <w:rtl w:val="0"/>
        </w:rPr>
        <w:t xml:space="preserve">Twice </w:t>
      </w:r>
      <w:r>
        <w:rPr>
          <w:b w:val="1"/>
          <w:bCs w:val="1"/>
          <w:rtl w:val="0"/>
          <w:lang w:val="en-US"/>
        </w:rPr>
        <w:t xml:space="preserve">Hibiscus RedTea: </w:t>
      </w:r>
    </w:p>
    <w:p>
      <w:pPr>
        <w:pStyle w:val="Brødtekst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Premium Instant Herbal Tea (smaller letter below)</w:t>
      </w:r>
    </w:p>
    <w:p>
      <w:pPr>
        <w:pStyle w:val="Brødtekst A"/>
      </w:pPr>
    </w:p>
    <w:p>
      <w:pPr>
        <w:pStyle w:val="Brødtekst A"/>
      </w:pPr>
      <w:r>
        <w:rPr>
          <w:b w:val="1"/>
          <w:bCs w:val="1"/>
          <w:rtl w:val="0"/>
          <w:lang w:val="en-US"/>
        </w:rPr>
        <w:t xml:space="preserve">GB </w:t>
      </w:r>
      <w:r>
        <w:rPr>
          <w:rtl w:val="0"/>
          <w:lang w:val="en-US"/>
        </w:rPr>
        <w:t xml:space="preserve">Ingredients: Hibiscus, rose, black tea and stevia extract </w:t>
      </w:r>
    </w:p>
    <w:p>
      <w:pPr>
        <w:pStyle w:val="Brødtekst A"/>
      </w:pPr>
    </w:p>
    <w:p>
      <w:pPr>
        <w:pStyle w:val="Brødtekst A"/>
      </w:pPr>
      <w:r>
        <w:rPr>
          <w:b w:val="1"/>
          <w:bCs w:val="1"/>
          <w:rtl w:val="0"/>
          <w:lang w:val="en-US"/>
        </w:rPr>
        <w:t>N</w:t>
      </w:r>
      <w:r>
        <w:rPr>
          <w:rtl w:val="0"/>
          <w:lang w:val="en-US"/>
        </w:rPr>
        <w:t xml:space="preserve"> </w:t>
      </w:r>
      <w:r>
        <w:rPr>
          <w:rtl w:val="0"/>
        </w:rPr>
        <w:t>Ingredienser: Hibiscus, rose, svart te og stevia ekstrakt</w:t>
      </w:r>
    </w:p>
    <w:p>
      <w:pPr>
        <w:pStyle w:val="Brødtekst A"/>
      </w:pPr>
    </w:p>
    <w:p>
      <w:pPr>
        <w:pStyle w:val="Brødtekst A"/>
      </w:pPr>
      <w:r>
        <w:rPr>
          <w:b w:val="1"/>
          <w:bCs w:val="1"/>
          <w:rtl w:val="0"/>
          <w:lang w:val="en-US"/>
        </w:rPr>
        <w:t>SE</w:t>
      </w:r>
      <w:r>
        <w:rPr>
          <w:rtl w:val="0"/>
          <w:lang w:val="en-US"/>
        </w:rPr>
        <w:t xml:space="preserve"> </w:t>
      </w:r>
      <w:r>
        <w:rPr>
          <w:rtl w:val="0"/>
          <w:lang w:val="sv-SE"/>
        </w:rPr>
        <w:t>Ingredienser: Hibiskus, ros, svart te och stevia extrakt</w:t>
      </w:r>
    </w:p>
    <w:p>
      <w:pPr>
        <w:pStyle w:val="Brødtekst A"/>
      </w:pPr>
    </w:p>
    <w:p>
      <w:pPr>
        <w:pStyle w:val="Brødtekst A"/>
      </w:pPr>
      <w:r>
        <w:rPr>
          <w:b w:val="1"/>
          <w:bCs w:val="1"/>
          <w:rtl w:val="0"/>
          <w:lang w:val="en-US"/>
        </w:rPr>
        <w:t>DK</w:t>
      </w:r>
      <w:r>
        <w:rPr>
          <w:rtl w:val="0"/>
          <w:lang w:val="en-US"/>
        </w:rPr>
        <w:t xml:space="preserve"> </w:t>
      </w:r>
      <w:r>
        <w:rPr>
          <w:rtl w:val="0"/>
        </w:rPr>
        <w:t>Ingredienser: Hibiscus, rose, sort te og stevia ekstrakt</w:t>
      </w:r>
    </w:p>
    <w:p>
      <w:pPr>
        <w:pStyle w:val="Brødtekst A"/>
      </w:pPr>
    </w:p>
    <w:p>
      <w:pPr>
        <w:pStyle w:val="Brødtekst A"/>
        <w:rPr>
          <w:lang w:val="en-US"/>
        </w:rPr>
      </w:pPr>
      <w:r>
        <w:rPr>
          <w:b w:val="1"/>
          <w:bCs w:val="1"/>
          <w:rtl w:val="0"/>
          <w:lang w:val="en-US"/>
        </w:rPr>
        <w:t>FIN</w:t>
      </w:r>
      <w:r>
        <w:rPr>
          <w:rtl w:val="0"/>
          <w:lang w:val="en-US"/>
        </w:rPr>
        <w:t xml:space="preserve"> </w:t>
      </w:r>
      <w:r>
        <w:rPr>
          <w:rtl w:val="0"/>
        </w:rPr>
        <w:t>Ainekset: Hibiscus, ruusu, musta tee ja Stevia-uute</w:t>
      </w:r>
      <w:r>
        <w:rPr>
          <w:rtl w:val="0"/>
          <w:lang w:val="en-US"/>
        </w:rPr>
        <w:t xml:space="preserve"> </w:t>
      </w:r>
    </w:p>
    <w:p>
      <w:pPr>
        <w:pStyle w:val="Brødtekst A"/>
        <w:rPr>
          <w:lang w:val="en-US"/>
        </w:rPr>
      </w:pPr>
    </w:p>
    <w:p>
      <w:pPr>
        <w:pStyle w:val="Brødtekst A"/>
        <w:rPr>
          <w:lang w:val="en-US"/>
        </w:rPr>
      </w:pPr>
    </w:p>
    <w:p>
      <w:pPr>
        <w:pStyle w:val="Standard"/>
        <w:bidi w:val="0"/>
        <w:spacing w:line="400" w:lineRule="atLeast"/>
        <w:ind w:left="0" w:right="0" w:firstLine="0"/>
        <w:jc w:val="left"/>
        <w:rPr>
          <w:color w:val="333333"/>
          <w:sz w:val="24"/>
          <w:szCs w:val="24"/>
          <w:shd w:val="clear" w:color="auto" w:fill="f7f8fa"/>
          <w:rtl w:val="0"/>
          <w:lang w:val="en-US"/>
        </w:rPr>
      </w:pPr>
      <w:r>
        <w:rPr>
          <w:b w:val="1"/>
          <w:bCs w:val="1"/>
          <w:color w:val="333333"/>
          <w:sz w:val="24"/>
          <w:szCs w:val="24"/>
          <w:shd w:val="clear" w:color="auto" w:fill="f7f8fa"/>
          <w:rtl w:val="0"/>
        </w:rPr>
        <w:t xml:space="preserve">Twice </w:t>
      </w:r>
      <w:r>
        <w:rPr>
          <w:b w:val="1"/>
          <w:bCs w:val="1"/>
          <w:color w:val="333333"/>
          <w:sz w:val="24"/>
          <w:szCs w:val="24"/>
          <w:shd w:val="clear" w:color="auto" w:fill="f7f8fa"/>
          <w:rtl w:val="0"/>
          <w:lang w:val="en-US"/>
        </w:rPr>
        <w:t>Hibiscus RedTea:</w:t>
      </w:r>
    </w:p>
    <w:p>
      <w:pPr>
        <w:pStyle w:val="Standard"/>
        <w:bidi w:val="0"/>
        <w:spacing w:line="400" w:lineRule="atLeast"/>
        <w:ind w:left="0" w:right="0" w:firstLine="0"/>
        <w:jc w:val="left"/>
        <w:rPr>
          <w:color w:val="333333"/>
          <w:sz w:val="24"/>
          <w:szCs w:val="24"/>
          <w:shd w:val="clear" w:color="auto" w:fill="f7f8fa"/>
          <w:rtl w:val="0"/>
          <w:lang w:val="en-US"/>
        </w:rPr>
      </w:pPr>
      <w:r>
        <w:rPr>
          <w:color w:val="333333"/>
          <w:sz w:val="24"/>
          <w:szCs w:val="24"/>
          <w:shd w:val="clear" w:color="auto" w:fill="f7f8fa"/>
          <w:rtl w:val="0"/>
          <w:lang w:val="en-US"/>
        </w:rPr>
        <w:t>-caffeine: 2.19g/100g</w:t>
      </w:r>
    </w:p>
    <w:p>
      <w:pPr>
        <w:pStyle w:val="Standard"/>
        <w:bidi w:val="0"/>
        <w:spacing w:line="400" w:lineRule="atLeast"/>
        <w:ind w:left="0" w:right="0" w:firstLine="0"/>
        <w:jc w:val="left"/>
        <w:rPr>
          <w:color w:val="333333"/>
          <w:sz w:val="24"/>
          <w:szCs w:val="24"/>
          <w:shd w:val="clear" w:color="auto" w:fill="f7f8fa"/>
          <w:rtl w:val="0"/>
          <w:lang w:val="en-US"/>
        </w:rPr>
      </w:pPr>
      <w:r>
        <w:rPr>
          <w:color w:val="333333"/>
          <w:sz w:val="24"/>
          <w:szCs w:val="24"/>
          <w:shd w:val="clear" w:color="auto" w:fill="f7f8fa"/>
          <w:rtl w:val="0"/>
          <w:lang w:val="en-US"/>
        </w:rPr>
        <w:t>-polyphenol: 5.25g/100g</w:t>
      </w:r>
    </w:p>
    <w:p>
      <w:pPr>
        <w:pStyle w:val="Standard"/>
        <w:bidi w:val="0"/>
        <w:spacing w:line="400" w:lineRule="atLeast"/>
        <w:ind w:left="0" w:right="0" w:firstLine="0"/>
        <w:jc w:val="left"/>
        <w:rPr>
          <w:color w:val="333333"/>
          <w:sz w:val="24"/>
          <w:szCs w:val="24"/>
          <w:shd w:val="clear" w:color="auto" w:fill="f7f8fa"/>
          <w:rtl w:val="0"/>
        </w:rPr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  <w:r>
        <w:rPr>
          <w:rtl w:val="0"/>
          <w:lang w:val="en-US"/>
        </w:rPr>
        <w:t>Experience the new generation of tea! TwiceTea</w:t>
      </w:r>
      <w:r>
        <w:rPr>
          <w:sz w:val="18"/>
          <w:szCs w:val="18"/>
          <w:rtl w:val="0"/>
          <w:lang w:val="en-US"/>
        </w:rPr>
        <w:t>®</w:t>
      </w:r>
      <w:r>
        <w:rPr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is one of the world fist premium instant tea. </w:t>
      </w:r>
      <w:r>
        <w:rPr>
          <w:rtl w:val="0"/>
        </w:rPr>
        <w:t>M</w:t>
      </w:r>
      <w:r>
        <w:rPr>
          <w:rtl w:val="0"/>
          <w:lang w:val="en-US"/>
        </w:rPr>
        <w:t>ade from real fruit and whole tea leaf, you get incredible tea in seconds. Based on patented cold-brewed technology provide you the essence of tea, without the need for sugar</w:t>
      </w:r>
      <w:r>
        <w:rPr>
          <w:rtl w:val="0"/>
        </w:rPr>
        <w:t xml:space="preserve"> </w:t>
      </w:r>
      <w:r>
        <w:rPr>
          <w:rtl w:val="0"/>
          <w:lang w:val="en-US"/>
        </w:rPr>
        <w:t>or preservatives.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Twice as healthy, </w:t>
      </w:r>
      <w:r>
        <w:rPr>
          <w:rtl w:val="0"/>
        </w:rPr>
        <w:t>T</w:t>
      </w:r>
      <w:r>
        <w:rPr>
          <w:rtl w:val="0"/>
          <w:lang w:val="en-US"/>
        </w:rPr>
        <w:t>wice as tasty</w:t>
      </w:r>
      <w:r>
        <w:rPr>
          <w:rtl w:val="0"/>
        </w:rPr>
        <w:t>!</w:t>
      </w:r>
    </w:p>
    <w:p>
      <w:pPr>
        <w:pStyle w:val="Brødtekst A"/>
      </w:pPr>
    </w:p>
    <w:p>
      <w:pPr>
        <w:pStyle w:val="Brødtekst A"/>
      </w:pPr>
    </w:p>
    <w:p>
      <w:pPr>
        <w:pStyle w:val="Brødtekst A"/>
      </w:pPr>
    </w:p>
    <w:p>
      <w:pPr>
        <w:pStyle w:val="Brødtekst A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Distributed by Awelion AS</w:t>
      </w:r>
      <w:r>
        <w:rPr>
          <w:sz w:val="18"/>
          <w:szCs w:val="18"/>
          <w:rtl w:val="0"/>
          <w:lang w:val="en-US"/>
        </w:rPr>
        <w:t>®</w:t>
      </w:r>
    </w:p>
    <w:p>
      <w:pPr>
        <w:pStyle w:val="Brødtekst A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PO BOX: 1168</w:t>
      </w:r>
    </w:p>
    <w:p>
      <w:pPr>
        <w:pStyle w:val="Brødtekst A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Oslo, Gladvollveien 8, Norway </w:t>
      </w:r>
    </w:p>
    <w:p>
      <w:pPr>
        <w:pStyle w:val="Brødtekst A"/>
      </w:pPr>
      <w:r>
        <w:rPr>
          <w:sz w:val="18"/>
          <w:szCs w:val="18"/>
          <w:rtl w:val="0"/>
          <w:lang w:val="en-US"/>
        </w:rPr>
        <w:t xml:space="preserve">Learn more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"http://TwiceTea.com"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TwiceTea.com</w:t>
      </w:r>
      <w:r>
        <w:rPr/>
        <w:fldChar w:fldCharType="end" w:fldLock="0"/>
      </w:r>
      <w:r>
        <w:rPr>
          <w:rStyle w:val="Ingen"/>
          <w:sz w:val="18"/>
          <w:szCs w:val="18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sz w:val="18"/>
      <w:szCs w:val="18"/>
      <w:u w:val="no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