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B57" w:rsidRPr="00E17B57" w:rsidRDefault="00E17B57" w:rsidP="00E17B57">
      <w:pPr>
        <w:jc w:val="center"/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  <w:u w:val="single"/>
        </w:rPr>
        <w:t>Background Information</w:t>
      </w:r>
    </w:p>
    <w:p w:rsidR="00E17B57" w:rsidRPr="00E17B57" w:rsidRDefault="00E17B57" w:rsidP="00E17B5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 xml:space="preserve">Background on organization: </w:t>
      </w:r>
      <w:r w:rsidRPr="00E17B57">
        <w:rPr>
          <w:rFonts w:ascii="Arial" w:hAnsi="Arial" w:cs="Arial"/>
          <w:color w:val="000000"/>
        </w:rPr>
        <w:t xml:space="preserve">Got History? </w:t>
      </w:r>
      <w:proofErr w:type="gramStart"/>
      <w:r w:rsidRPr="00E17B57">
        <w:rPr>
          <w:rFonts w:ascii="Arial" w:hAnsi="Arial" w:cs="Arial"/>
          <w:color w:val="000000"/>
        </w:rPr>
        <w:t>is</w:t>
      </w:r>
      <w:proofErr w:type="gramEnd"/>
      <w:r w:rsidRPr="00E17B57">
        <w:rPr>
          <w:rFonts w:ascii="Arial" w:hAnsi="Arial" w:cs="Arial"/>
          <w:color w:val="000000"/>
        </w:rPr>
        <w:t xml:space="preserve"> a movement that aims to change the history market so that everyone gets what they need to be a </w:t>
      </w:r>
      <w:proofErr w:type="spellStart"/>
      <w:r w:rsidRPr="00E17B57">
        <w:rPr>
          <w:rFonts w:ascii="Arial" w:hAnsi="Arial" w:cs="Arial"/>
          <w:color w:val="000000"/>
        </w:rPr>
        <w:t>changemaker</w:t>
      </w:r>
      <w:proofErr w:type="spellEnd"/>
      <w:r w:rsidRPr="00E17B57">
        <w:rPr>
          <w:rFonts w:ascii="Arial" w:hAnsi="Arial" w:cs="Arial"/>
          <w:color w:val="000000"/>
        </w:rPr>
        <w:t xml:space="preserve"> of society. </w:t>
      </w:r>
    </w:p>
    <w:p w:rsidR="00E17B57" w:rsidRPr="00E17B57" w:rsidRDefault="00E17B57" w:rsidP="00E17B5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 xml:space="preserve">Background on event: </w:t>
      </w:r>
      <w:r w:rsidRPr="00E17B57">
        <w:rPr>
          <w:rFonts w:ascii="Arial" w:hAnsi="Arial" w:cs="Arial"/>
          <w:color w:val="000000"/>
        </w:rPr>
        <w:t xml:space="preserve">Massachusetts and the Boston area are renowned as hubs for entrepreneurship and innovation. From being named the </w:t>
      </w:r>
      <w:hyperlink r:id="rId6" w:history="1">
        <w:r w:rsidRPr="00E17B57">
          <w:rPr>
            <w:rFonts w:ascii="Arial" w:hAnsi="Arial" w:cs="Arial"/>
            <w:color w:val="000000"/>
            <w:u w:val="single"/>
          </w:rPr>
          <w:t>#1 city for startups</w:t>
        </w:r>
      </w:hyperlink>
      <w:r w:rsidRPr="00E17B57">
        <w:rPr>
          <w:rFonts w:ascii="Arial" w:hAnsi="Arial" w:cs="Arial"/>
          <w:color w:val="000000"/>
        </w:rPr>
        <w:t xml:space="preserve"> two years in a row to a recognition as the </w:t>
      </w:r>
      <w:hyperlink r:id="rId7" w:history="1">
        <w:r w:rsidRPr="00E17B57">
          <w:rPr>
            <w:rFonts w:ascii="Arial" w:hAnsi="Arial" w:cs="Arial"/>
            <w:color w:val="000000"/>
            <w:u w:val="single"/>
          </w:rPr>
          <w:t>#1 state leading the new economy</w:t>
        </w:r>
      </w:hyperlink>
      <w:r w:rsidRPr="00E17B57">
        <w:rPr>
          <w:rFonts w:ascii="Arial" w:hAnsi="Arial" w:cs="Arial"/>
          <w:color w:val="000000"/>
        </w:rPr>
        <w:t xml:space="preserve">, this region is one of the fastest growing tech states in the U.S. At </w:t>
      </w:r>
      <w:proofErr w:type="spellStart"/>
      <w:r w:rsidRPr="00E17B57">
        <w:rPr>
          <w:rFonts w:ascii="Arial" w:hAnsi="Arial" w:cs="Arial"/>
          <w:color w:val="000000"/>
        </w:rPr>
        <w:t>HUBweek</w:t>
      </w:r>
      <w:proofErr w:type="spellEnd"/>
      <w:r w:rsidRPr="00E17B57">
        <w:rPr>
          <w:rFonts w:ascii="Arial" w:hAnsi="Arial" w:cs="Arial"/>
          <w:color w:val="000000"/>
        </w:rPr>
        <w:t xml:space="preserve">, our goal is to showcase the most promising companies who are leading this growth–and to connect more people to the incredible work they are doing. For the third year in a row, </w:t>
      </w:r>
      <w:proofErr w:type="spellStart"/>
      <w:r w:rsidRPr="00E17B57">
        <w:rPr>
          <w:rFonts w:ascii="Arial" w:hAnsi="Arial" w:cs="Arial"/>
          <w:color w:val="000000"/>
        </w:rPr>
        <w:t>HUBweek</w:t>
      </w:r>
      <w:proofErr w:type="spellEnd"/>
      <w:r w:rsidRPr="00E17B57">
        <w:rPr>
          <w:rFonts w:ascii="Arial" w:hAnsi="Arial" w:cs="Arial"/>
          <w:color w:val="000000"/>
        </w:rPr>
        <w:t xml:space="preserve"> is inviting early-stage, high-impact startups to be a part of it. Startups applying to participate will be eligible for two opportunities leading up to and during </w:t>
      </w:r>
      <w:proofErr w:type="spellStart"/>
      <w:r w:rsidRPr="00E17B57">
        <w:rPr>
          <w:rFonts w:ascii="Arial" w:hAnsi="Arial" w:cs="Arial"/>
          <w:color w:val="000000"/>
        </w:rPr>
        <w:t>HUBweek</w:t>
      </w:r>
      <w:proofErr w:type="spellEnd"/>
      <w:r w:rsidRPr="00E17B57">
        <w:rPr>
          <w:rFonts w:ascii="Arial" w:hAnsi="Arial" w:cs="Arial"/>
          <w:color w:val="000000"/>
        </w:rPr>
        <w:t xml:space="preserve"> 2018: the Startup Pitch Competition and </w:t>
      </w:r>
      <w:hyperlink r:id="rId8" w:history="1">
        <w:proofErr w:type="spellStart"/>
        <w:r w:rsidRPr="00E17B57">
          <w:rPr>
            <w:rFonts w:ascii="Arial" w:hAnsi="Arial" w:cs="Arial"/>
            <w:color w:val="000000"/>
            <w:u w:val="single"/>
          </w:rPr>
          <w:t>HUBweek’s</w:t>
        </w:r>
        <w:proofErr w:type="spellEnd"/>
        <w:r w:rsidRPr="00E17B57">
          <w:rPr>
            <w:rFonts w:ascii="Arial" w:hAnsi="Arial" w:cs="Arial"/>
            <w:color w:val="000000"/>
            <w:u w:val="single"/>
          </w:rPr>
          <w:t xml:space="preserve"> Demo Day</w:t>
        </w:r>
      </w:hyperlink>
      <w:r w:rsidRPr="00E17B57">
        <w:rPr>
          <w:rFonts w:ascii="Arial" w:hAnsi="Arial" w:cs="Arial"/>
          <w:color w:val="000000"/>
        </w:rPr>
        <w:t xml:space="preserve"> on October 13. At </w:t>
      </w:r>
      <w:proofErr w:type="spellStart"/>
      <w:r w:rsidRPr="00E17B57">
        <w:rPr>
          <w:rFonts w:ascii="Arial" w:hAnsi="Arial" w:cs="Arial"/>
          <w:color w:val="000000"/>
        </w:rPr>
        <w:t>HUBweek’s</w:t>
      </w:r>
      <w:proofErr w:type="spellEnd"/>
      <w:r w:rsidRPr="00E17B57">
        <w:rPr>
          <w:rFonts w:ascii="Arial" w:hAnsi="Arial" w:cs="Arial"/>
          <w:color w:val="000000"/>
        </w:rPr>
        <w:t xml:space="preserve"> Demo Day, we’ll be showcasing the most promising startups building our future across a wide range of industries. Highlighting companies from Boston, Massachusetts, and countries around the world, Demo Day 2018 will bring together the highest impact startups that will be — and already are — transforming our world.</w:t>
      </w:r>
    </w:p>
    <w:p w:rsidR="00E17B57" w:rsidRPr="00E17B57" w:rsidRDefault="00E17B57" w:rsidP="00E17B5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222222"/>
        </w:rPr>
        <w:t>Target audience:</w:t>
      </w:r>
      <w:r w:rsidRPr="00E17B57">
        <w:rPr>
          <w:rFonts w:ascii="Arial" w:hAnsi="Arial" w:cs="Arial"/>
          <w:color w:val="222222"/>
        </w:rPr>
        <w:t xml:space="preserve"> 500-1,000 social entrepreneurs</w:t>
      </w:r>
    </w:p>
    <w:p w:rsidR="00E17B57" w:rsidRPr="00E17B57" w:rsidRDefault="00E17B57" w:rsidP="00E17B5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222222"/>
        </w:rPr>
        <w:t>Brief:</w:t>
      </w:r>
      <w:r w:rsidRPr="00E17B57">
        <w:rPr>
          <w:rFonts w:ascii="Arial" w:hAnsi="Arial" w:cs="Arial"/>
          <w:color w:val="222222"/>
        </w:rPr>
        <w:t xml:space="preserve"> Idea is to have </w:t>
      </w:r>
      <w:proofErr w:type="gramStart"/>
      <w:r w:rsidRPr="00E17B57">
        <w:rPr>
          <w:rFonts w:ascii="Arial" w:hAnsi="Arial" w:cs="Arial"/>
          <w:color w:val="222222"/>
        </w:rPr>
        <w:t>hand outs</w:t>
      </w:r>
      <w:proofErr w:type="gramEnd"/>
      <w:r w:rsidRPr="00E17B57">
        <w:rPr>
          <w:rFonts w:ascii="Arial" w:hAnsi="Arial" w:cs="Arial"/>
          <w:color w:val="222222"/>
        </w:rPr>
        <w:t xml:space="preserve"> at the table that must be eye-catching and share the civic vitamins that are the fundamentals of the Got History? </w:t>
      </w:r>
      <w:proofErr w:type="gramStart"/>
      <w:r w:rsidRPr="00E17B57">
        <w:rPr>
          <w:rFonts w:ascii="Arial" w:hAnsi="Arial" w:cs="Arial"/>
          <w:color w:val="222222"/>
        </w:rPr>
        <w:t>movement</w:t>
      </w:r>
      <w:proofErr w:type="gramEnd"/>
      <w:r w:rsidRPr="00E17B57">
        <w:rPr>
          <w:rFonts w:ascii="Arial" w:hAnsi="Arial" w:cs="Arial"/>
          <w:color w:val="222222"/>
        </w:rPr>
        <w:t xml:space="preserve">. We believe there are 5 vitamins - Community, Agency, Empathy, Imagination, </w:t>
      </w:r>
      <w:proofErr w:type="gramStart"/>
      <w:r w:rsidRPr="00E17B57">
        <w:rPr>
          <w:rFonts w:ascii="Arial" w:hAnsi="Arial" w:cs="Arial"/>
          <w:color w:val="222222"/>
        </w:rPr>
        <w:t>Context</w:t>
      </w:r>
      <w:proofErr w:type="gramEnd"/>
      <w:r w:rsidRPr="00E17B57">
        <w:rPr>
          <w:rFonts w:ascii="Arial" w:hAnsi="Arial" w:cs="Arial"/>
          <w:color w:val="222222"/>
        </w:rPr>
        <w:t>. Additionally, we want a large vertical poster that will be in front of the booth.</w:t>
      </w:r>
    </w:p>
    <w:p w:rsidR="00E17B57" w:rsidRPr="00E17B57" w:rsidRDefault="00E17B57" w:rsidP="00E17B5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17B57" w:rsidRPr="00E17B57" w:rsidRDefault="00E17B57" w:rsidP="00E17B57">
      <w:pPr>
        <w:jc w:val="center"/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  <w:u w:val="single"/>
        </w:rPr>
        <w:t>Creative Brief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I need 6 items - 5 postcards and 1 poster designed. Creative Brief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Content to include: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ORANGE CIRCLE/SHAPE OF PILL POSTCARD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Front copy: “Vitamin Community” (large font) “</w:t>
      </w:r>
      <w:proofErr w:type="gramStart"/>
      <w:r w:rsidRPr="00E17B57">
        <w:rPr>
          <w:rFonts w:ascii="Arial" w:hAnsi="Arial" w:cs="Arial"/>
          <w:b/>
          <w:bCs/>
          <w:color w:val="000000"/>
        </w:rPr>
        <w:t>You</w:t>
      </w:r>
      <w:proofErr w:type="gramEnd"/>
      <w:r w:rsidRPr="00E17B57">
        <w:rPr>
          <w:rFonts w:ascii="Arial" w:hAnsi="Arial" w:cs="Arial"/>
          <w:b/>
          <w:bCs/>
          <w:color w:val="000000"/>
        </w:rPr>
        <w:t xml:space="preserve"> belong here.” (</w:t>
      </w:r>
      <w:proofErr w:type="gramStart"/>
      <w:r w:rsidRPr="00E17B57">
        <w:rPr>
          <w:rFonts w:ascii="Arial" w:hAnsi="Arial" w:cs="Arial"/>
          <w:b/>
          <w:bCs/>
          <w:color w:val="000000"/>
        </w:rPr>
        <w:t>smaller</w:t>
      </w:r>
      <w:proofErr w:type="gramEnd"/>
      <w:r w:rsidRPr="00E17B57">
        <w:rPr>
          <w:rFonts w:ascii="Arial" w:hAnsi="Arial" w:cs="Arial"/>
          <w:b/>
          <w:bCs/>
          <w:color w:val="000000"/>
        </w:rPr>
        <w:t xml:space="preserve"> font)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Back copy: “Support our movement and help us build Boston’s first AR map www.got-history.org”</w:t>
      </w:r>
    </w:p>
    <w:p w:rsidR="00E17B57" w:rsidRPr="00E17B57" w:rsidRDefault="00E17B57" w:rsidP="00E17B5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GREEN CIRCLE/SHAPE OF PILL POSTCARD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Front copy: “Vitamin Agency” (large font) “</w:t>
      </w:r>
      <w:proofErr w:type="gramStart"/>
      <w:r w:rsidRPr="00E17B57">
        <w:rPr>
          <w:rFonts w:ascii="Arial" w:hAnsi="Arial" w:cs="Arial"/>
          <w:b/>
          <w:bCs/>
          <w:color w:val="000000"/>
        </w:rPr>
        <w:t>You</w:t>
      </w:r>
      <w:proofErr w:type="gramEnd"/>
      <w:r w:rsidRPr="00E17B57">
        <w:rPr>
          <w:rFonts w:ascii="Arial" w:hAnsi="Arial" w:cs="Arial"/>
          <w:b/>
          <w:bCs/>
          <w:color w:val="000000"/>
        </w:rPr>
        <w:t xml:space="preserve"> have power.” (</w:t>
      </w:r>
      <w:proofErr w:type="gramStart"/>
      <w:r w:rsidRPr="00E17B57">
        <w:rPr>
          <w:rFonts w:ascii="Arial" w:hAnsi="Arial" w:cs="Arial"/>
          <w:b/>
          <w:bCs/>
          <w:color w:val="000000"/>
        </w:rPr>
        <w:t>smaller</w:t>
      </w:r>
      <w:proofErr w:type="gramEnd"/>
      <w:r w:rsidRPr="00E17B57">
        <w:rPr>
          <w:rFonts w:ascii="Arial" w:hAnsi="Arial" w:cs="Arial"/>
          <w:b/>
          <w:bCs/>
          <w:color w:val="000000"/>
        </w:rPr>
        <w:t xml:space="preserve"> font)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Back copy: Same as orange circle</w:t>
      </w:r>
    </w:p>
    <w:p w:rsidR="00E17B57" w:rsidRPr="00E17B57" w:rsidRDefault="00E17B57" w:rsidP="00E17B5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RED CIRCLE POST CARD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Front copy: “Vitamin Empathy” (large font) “</w:t>
      </w:r>
      <w:proofErr w:type="gramStart"/>
      <w:r w:rsidRPr="00E17B57">
        <w:rPr>
          <w:rFonts w:ascii="Arial" w:hAnsi="Arial" w:cs="Arial"/>
          <w:b/>
          <w:bCs/>
          <w:color w:val="000000"/>
        </w:rPr>
        <w:t>We</w:t>
      </w:r>
      <w:proofErr w:type="gramEnd"/>
      <w:r w:rsidRPr="00E17B57">
        <w:rPr>
          <w:rFonts w:ascii="Arial" w:hAnsi="Arial" w:cs="Arial"/>
          <w:b/>
          <w:bCs/>
          <w:color w:val="000000"/>
        </w:rPr>
        <w:t xml:space="preserve"> all matter.” (</w:t>
      </w:r>
      <w:proofErr w:type="gramStart"/>
      <w:r w:rsidRPr="00E17B57">
        <w:rPr>
          <w:rFonts w:ascii="Arial" w:hAnsi="Arial" w:cs="Arial"/>
          <w:b/>
          <w:bCs/>
          <w:color w:val="000000"/>
        </w:rPr>
        <w:t>smaller</w:t>
      </w:r>
      <w:proofErr w:type="gramEnd"/>
      <w:r w:rsidRPr="00E17B57">
        <w:rPr>
          <w:rFonts w:ascii="Arial" w:hAnsi="Arial" w:cs="Arial"/>
          <w:b/>
          <w:bCs/>
          <w:color w:val="000000"/>
        </w:rPr>
        <w:t xml:space="preserve"> font)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Back copy: Same as orange circle</w:t>
      </w:r>
    </w:p>
    <w:p w:rsidR="00E17B57" w:rsidRPr="00E17B57" w:rsidRDefault="00E17B57" w:rsidP="00E17B5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YELLOW CIRCLE POST CARD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Front copy: “Vitamin Imagination” (large font) “Dare to dream.” (</w:t>
      </w:r>
      <w:proofErr w:type="gramStart"/>
      <w:r w:rsidRPr="00E17B57">
        <w:rPr>
          <w:rFonts w:ascii="Arial" w:hAnsi="Arial" w:cs="Arial"/>
          <w:b/>
          <w:bCs/>
          <w:color w:val="000000"/>
        </w:rPr>
        <w:t>smaller</w:t>
      </w:r>
      <w:proofErr w:type="gramEnd"/>
      <w:r w:rsidRPr="00E17B57">
        <w:rPr>
          <w:rFonts w:ascii="Arial" w:hAnsi="Arial" w:cs="Arial"/>
          <w:b/>
          <w:bCs/>
          <w:color w:val="000000"/>
        </w:rPr>
        <w:t xml:space="preserve"> font)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Back copy: Same as orange circle</w:t>
      </w:r>
    </w:p>
    <w:p w:rsidR="00E17B57" w:rsidRPr="00E17B57" w:rsidRDefault="00E17B57" w:rsidP="00E17B5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PURPLE CIRCLE POST CARD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lastRenderedPageBreak/>
        <w:t>Front copy: “Vitamin Context” (large font) “</w:t>
      </w:r>
      <w:proofErr w:type="gramStart"/>
      <w:r w:rsidRPr="00E17B57">
        <w:rPr>
          <w:rFonts w:ascii="Arial" w:hAnsi="Arial" w:cs="Arial"/>
          <w:b/>
          <w:bCs/>
          <w:color w:val="000000"/>
        </w:rPr>
        <w:t>You</w:t>
      </w:r>
      <w:proofErr w:type="gramEnd"/>
      <w:r w:rsidRPr="00E17B57">
        <w:rPr>
          <w:rFonts w:ascii="Arial" w:hAnsi="Arial" w:cs="Arial"/>
          <w:b/>
          <w:bCs/>
          <w:color w:val="000000"/>
        </w:rPr>
        <w:t xml:space="preserve"> understand the full picture.” (</w:t>
      </w:r>
      <w:proofErr w:type="gramStart"/>
      <w:r w:rsidRPr="00E17B57">
        <w:rPr>
          <w:rFonts w:ascii="Arial" w:hAnsi="Arial" w:cs="Arial"/>
          <w:b/>
          <w:bCs/>
          <w:color w:val="000000"/>
        </w:rPr>
        <w:t>smaller</w:t>
      </w:r>
      <w:proofErr w:type="gramEnd"/>
      <w:r w:rsidRPr="00E17B57">
        <w:rPr>
          <w:rFonts w:ascii="Arial" w:hAnsi="Arial" w:cs="Arial"/>
          <w:b/>
          <w:bCs/>
          <w:color w:val="000000"/>
        </w:rPr>
        <w:t xml:space="preserve"> font)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Back copy: Same as orange circle</w:t>
      </w:r>
    </w:p>
    <w:p w:rsidR="00E17B57" w:rsidRPr="00E17B57" w:rsidRDefault="00E17B57" w:rsidP="00E17B5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LARGE POSTER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Use image from website (I will get you higher res later, but see attached below)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Copy should include: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"Got history?" - large font/as you see on website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"We are a systems change initiative to strengthen democracy by enabling everyone to have access to the power of history"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"What we do: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&lt;</w:t>
      </w:r>
      <w:proofErr w:type="gramStart"/>
      <w:r w:rsidRPr="00E17B57">
        <w:rPr>
          <w:rFonts w:ascii="Arial" w:hAnsi="Arial" w:cs="Arial"/>
          <w:b/>
          <w:bCs/>
          <w:color w:val="000000"/>
        </w:rPr>
        <w:t>insert</w:t>
      </w:r>
      <w:proofErr w:type="gramEnd"/>
      <w:r w:rsidRPr="00E17B57">
        <w:rPr>
          <w:rFonts w:ascii="Arial" w:hAnsi="Arial" w:cs="Arial"/>
          <w:b/>
          <w:bCs/>
          <w:color w:val="000000"/>
        </w:rPr>
        <w:t xml:space="preserve"> icon&gt; FRAME PURPOSE AND POWER OF HISTORY 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&lt;</w:t>
      </w:r>
      <w:proofErr w:type="gramStart"/>
      <w:r w:rsidRPr="00E17B57">
        <w:rPr>
          <w:rFonts w:ascii="Arial" w:hAnsi="Arial" w:cs="Arial"/>
          <w:b/>
          <w:bCs/>
          <w:color w:val="000000"/>
        </w:rPr>
        <w:t>insert</w:t>
      </w:r>
      <w:proofErr w:type="gramEnd"/>
      <w:r w:rsidRPr="00E17B57">
        <w:rPr>
          <w:rFonts w:ascii="Arial" w:hAnsi="Arial" w:cs="Arial"/>
          <w:b/>
          <w:bCs/>
          <w:color w:val="000000"/>
        </w:rPr>
        <w:t xml:space="preserve"> icon&gt; ENABLE INNOVATION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&lt;</w:t>
      </w:r>
      <w:proofErr w:type="gramStart"/>
      <w:r w:rsidRPr="00E17B57">
        <w:rPr>
          <w:rFonts w:ascii="Arial" w:hAnsi="Arial" w:cs="Arial"/>
          <w:b/>
          <w:bCs/>
          <w:color w:val="000000"/>
        </w:rPr>
        <w:t>insert</w:t>
      </w:r>
      <w:proofErr w:type="gramEnd"/>
      <w:r w:rsidRPr="00E17B57">
        <w:rPr>
          <w:rFonts w:ascii="Arial" w:hAnsi="Arial" w:cs="Arial"/>
          <w:b/>
          <w:bCs/>
          <w:color w:val="000000"/>
        </w:rPr>
        <w:t xml:space="preserve"> icon&gt; SPREAD WHAT WORKS 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&lt;</w:t>
      </w:r>
      <w:proofErr w:type="gramStart"/>
      <w:r w:rsidRPr="00E17B57">
        <w:rPr>
          <w:rFonts w:ascii="Arial" w:hAnsi="Arial" w:cs="Arial"/>
          <w:b/>
          <w:bCs/>
          <w:color w:val="000000"/>
        </w:rPr>
        <w:t>insert</w:t>
      </w:r>
      <w:proofErr w:type="gramEnd"/>
      <w:r w:rsidRPr="00E17B57">
        <w:rPr>
          <w:rFonts w:ascii="Arial" w:hAnsi="Arial" w:cs="Arial"/>
          <w:b/>
          <w:bCs/>
          <w:color w:val="000000"/>
        </w:rPr>
        <w:t xml:space="preserve"> icon&gt; CHANGE CONVERSATION "</w:t>
      </w:r>
    </w:p>
    <w:p w:rsidR="00E17B57" w:rsidRPr="00E17B57" w:rsidRDefault="00E17B57" w:rsidP="00E17B5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--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Look and feel: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Font type: Phoenix American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Modern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Easy to read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Eye-catching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Focus on theme of ‘vitamins’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No photos in front, just design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See font on got-history website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Back can have background photo found on website</w:t>
      </w:r>
    </w:p>
    <w:p w:rsidR="00E17B57" w:rsidRPr="00E17B57" w:rsidRDefault="00E17B57" w:rsidP="00E17B5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Dimensions:</w:t>
      </w:r>
    </w:p>
    <w:p w:rsidR="00E17B57" w:rsidRPr="00E17B57" w:rsidRDefault="00E17B57" w:rsidP="00E17B5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17B57" w:rsidRPr="00E17B57" w:rsidRDefault="00E17B57" w:rsidP="00E17B57">
      <w:pPr>
        <w:numPr>
          <w:ilvl w:val="0"/>
          <w:numId w:val="6"/>
        </w:numPr>
        <w:textAlignment w:val="baseline"/>
        <w:rPr>
          <w:rFonts w:ascii="Arial" w:hAnsi="Arial" w:cs="Arial"/>
          <w:b/>
          <w:bCs/>
          <w:color w:val="000000"/>
        </w:rPr>
      </w:pPr>
      <w:r w:rsidRPr="00E17B57">
        <w:rPr>
          <w:rFonts w:ascii="Arial" w:hAnsi="Arial" w:cs="Arial"/>
          <w:b/>
          <w:bCs/>
          <w:color w:val="000000"/>
        </w:rPr>
        <w:t>6x6 postcard, with white background and prominent shape of circle or pill, double sided</w:t>
      </w:r>
    </w:p>
    <w:p w:rsidR="00E17B57" w:rsidRPr="00E17B57" w:rsidRDefault="00E17B57" w:rsidP="00E17B57">
      <w:pPr>
        <w:numPr>
          <w:ilvl w:val="0"/>
          <w:numId w:val="6"/>
        </w:numPr>
        <w:textAlignment w:val="baseline"/>
        <w:rPr>
          <w:rFonts w:ascii="Arial" w:hAnsi="Arial" w:cs="Arial"/>
          <w:b/>
          <w:bCs/>
          <w:color w:val="000000"/>
        </w:rPr>
      </w:pPr>
      <w:r w:rsidRPr="00E17B57">
        <w:rPr>
          <w:rFonts w:ascii="Arial" w:hAnsi="Arial" w:cs="Arial"/>
          <w:b/>
          <w:bCs/>
          <w:color w:val="000000"/>
        </w:rPr>
        <w:t>6 feet by 3 feet vertical poster</w:t>
      </w:r>
    </w:p>
    <w:p w:rsidR="00E17B57" w:rsidRPr="00E17B57" w:rsidRDefault="00E17B57" w:rsidP="00E17B57">
      <w:pPr>
        <w:spacing w:after="240"/>
        <w:rPr>
          <w:rFonts w:ascii="Times New Roman" w:eastAsia="Times New Roman" w:hAnsi="Times New Roman" w:cs="Times New Roman"/>
          <w:sz w:val="20"/>
          <w:szCs w:val="20"/>
        </w:rPr>
      </w:pP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>Background additional image for context:</w:t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 w:rsidRPr="00E17B57">
        <w:rPr>
          <w:rFonts w:ascii="Arial" w:hAnsi="Arial" w:cs="Arial"/>
          <w:b/>
          <w:bCs/>
          <w:color w:val="000000"/>
        </w:rPr>
        <w:t xml:space="preserve">Website: </w:t>
      </w:r>
      <w:hyperlink r:id="rId9" w:history="1">
        <w:r w:rsidRPr="00E17B57">
          <w:rPr>
            <w:rFonts w:ascii="Arial" w:hAnsi="Arial" w:cs="Arial"/>
            <w:color w:val="1155CC"/>
            <w:u w:val="single"/>
          </w:rPr>
          <w:t>www.got-history.org</w:t>
        </w:r>
      </w:hyperlink>
    </w:p>
    <w:p w:rsid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5943600" cy="19850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7B57" w:rsidRPr="00E17B57" w:rsidRDefault="00E17B57" w:rsidP="00E17B57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noProof/>
          <w:color w:val="000000"/>
        </w:rPr>
        <w:lastRenderedPageBreak/>
        <w:drawing>
          <wp:inline distT="0" distB="0" distL="0" distR="0">
            <wp:extent cx="6324600" cy="3557588"/>
            <wp:effectExtent l="0" t="0" r="0" b="0"/>
            <wp:docPr id="1" name="Picture 1" descr="https://lh5.googleusercontent.com/WshQwUkTj2Z6JyO1rKDaH3OAjVg8A0lojZ68Q8wfy-vtcDkxL8TuwvWDxf3LoH1kr1xWQSIx2DauAWIcg1iH6beQF40KJrThz36Omkj26MoNEUyl4iR961Ri74JoRiV4FV-YDvY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5.googleusercontent.com/WshQwUkTj2Z6JyO1rKDaH3OAjVg8A0lojZ68Q8wfy-vtcDkxL8TuwvWDxf3LoH1kr1xWQSIx2DauAWIcg1iH6beQF40KJrThz36Omkj26MoNEUyl4iR961Ri74JoRiV4FV-YDvY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3557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B57" w:rsidRPr="00E17B57" w:rsidRDefault="00E17B57" w:rsidP="00E17B5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41486" w:rsidRPr="00E17B57" w:rsidRDefault="00D41486" w:rsidP="00E17B57"/>
    <w:sectPr w:rsidR="00D41486" w:rsidRPr="00E17B57" w:rsidSect="00A235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Yu Mincho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74D2D"/>
    <w:multiLevelType w:val="hybridMultilevel"/>
    <w:tmpl w:val="FC583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972EEF"/>
    <w:multiLevelType w:val="hybridMultilevel"/>
    <w:tmpl w:val="0E543148"/>
    <w:lvl w:ilvl="0" w:tplc="695C508A">
      <w:start w:val="102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B23895"/>
    <w:multiLevelType w:val="multilevel"/>
    <w:tmpl w:val="F36E6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205D00"/>
    <w:multiLevelType w:val="hybridMultilevel"/>
    <w:tmpl w:val="DCBEF3DA"/>
    <w:lvl w:ilvl="0" w:tplc="12C6B20A">
      <w:start w:val="102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B72529"/>
    <w:multiLevelType w:val="hybridMultilevel"/>
    <w:tmpl w:val="808E59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080FCE"/>
    <w:multiLevelType w:val="hybridMultilevel"/>
    <w:tmpl w:val="19123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486"/>
    <w:rsid w:val="00891365"/>
    <w:rsid w:val="00A235EE"/>
    <w:rsid w:val="00BA64AD"/>
    <w:rsid w:val="00D41486"/>
    <w:rsid w:val="00E17B57"/>
    <w:rsid w:val="00FE0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148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17B57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E17B5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7B5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B5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148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17B57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E17B5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7B5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B5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0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1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www.mass.gov/news/boston-named-1-startup-city-for-second-year-running" TargetMode="External"/><Relationship Id="rId7" Type="http://schemas.openxmlformats.org/officeDocument/2006/relationships/hyperlink" Target="https://itif.org/publications/2017/11/06/2017-state-new-economy-index" TargetMode="External"/><Relationship Id="rId8" Type="http://schemas.openxmlformats.org/officeDocument/2006/relationships/hyperlink" Target="https://www.bostonglobe.com/metro/2017/10/14/boston-demo-day-celebration-startups/iXQiSLbicR39GoVGeZUQdP/story.html" TargetMode="External"/><Relationship Id="rId9" Type="http://schemas.openxmlformats.org/officeDocument/2006/relationships/hyperlink" Target="http://www.got-history.org" TargetMode="External"/><Relationship Id="rId10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559</Words>
  <Characters>3189</Characters>
  <Application>Microsoft Macintosh Word</Application>
  <DocSecurity>0</DocSecurity>
  <Lines>26</Lines>
  <Paragraphs>7</Paragraphs>
  <ScaleCrop>false</ScaleCrop>
  <Company/>
  <LinksUpToDate>false</LinksUpToDate>
  <CharactersWithSpaces>3741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Fernande Raine</dc:creator>
  <cp:keywords/>
  <dc:description/>
  <cp:lastModifiedBy>YeSeul Kim</cp:lastModifiedBy>
  <cp:revision>2</cp:revision>
  <dcterms:created xsi:type="dcterms:W3CDTF">2018-10-04T01:10:00Z</dcterms:created>
  <dcterms:modified xsi:type="dcterms:W3CDTF">2018-10-04T01:10:00Z</dcterms:modified>
</cp:coreProperties>
</file>