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576" w:type="dxa"/>
        <w:tblLook w:val="04A0" w:firstRow="1" w:lastRow="0" w:firstColumn="1" w:lastColumn="0" w:noHBand="0" w:noVBand="1"/>
        <w:tblCaption w:val="Click on a column header to sort data"/>
        <w:tblDescription w:val="Click on a column header to sort data"/>
      </w:tblPr>
      <w:tblGrid>
        <w:gridCol w:w="2943"/>
        <w:gridCol w:w="1799"/>
        <w:gridCol w:w="186"/>
        <w:gridCol w:w="4648"/>
      </w:tblGrid>
      <w:tr w:rsidR="00C52168" w:rsidTr="004D524B">
        <w:tc>
          <w:tcPr>
            <w:tcW w:w="2943" w:type="dxa"/>
            <w:tcBorders>
              <w:bottom w:val="single" w:sz="4" w:space="0" w:color="auto"/>
            </w:tcBorders>
          </w:tcPr>
          <w:p w:rsidR="00C52168" w:rsidRPr="00C20C89" w:rsidRDefault="00C20C89" w:rsidP="00C20C89">
            <w:pPr>
              <w:rPr>
                <w:b/>
                <w:lang w:val="en-US"/>
              </w:rPr>
            </w:pPr>
            <w:r>
              <w:rPr>
                <w:b/>
                <w:lang w:val="en-US"/>
              </w:rPr>
              <w:t xml:space="preserve">Design: </w:t>
            </w:r>
            <w:r w:rsidRPr="00C20C89">
              <w:rPr>
                <w:lang w:val="en-US"/>
              </w:rPr>
              <w:t xml:space="preserve">A4 flyer </w:t>
            </w:r>
          </w:p>
        </w:tc>
        <w:tc>
          <w:tcPr>
            <w:tcW w:w="6633" w:type="dxa"/>
            <w:gridSpan w:val="3"/>
            <w:tcBorders>
              <w:bottom w:val="single" w:sz="4" w:space="0" w:color="auto"/>
            </w:tcBorders>
          </w:tcPr>
          <w:p w:rsidR="00C52168" w:rsidRPr="00C20C89" w:rsidRDefault="004D524B" w:rsidP="00C20C89">
            <w:pPr>
              <w:rPr>
                <w:lang w:val="en-US"/>
              </w:rPr>
            </w:pPr>
            <w:r>
              <w:rPr>
                <w:lang w:val="en-US"/>
              </w:rPr>
              <w:t>CPE Opportunities</w:t>
            </w:r>
          </w:p>
        </w:tc>
      </w:tr>
      <w:tr w:rsidR="006B7195" w:rsidTr="004D524B">
        <w:tc>
          <w:tcPr>
            <w:tcW w:w="4742" w:type="dxa"/>
            <w:gridSpan w:val="2"/>
          </w:tcPr>
          <w:p w:rsidR="00586DED" w:rsidRPr="00C20C89" w:rsidRDefault="00586DED" w:rsidP="00586DED">
            <w:pPr>
              <w:widowControl w:val="0"/>
              <w:spacing w:before="100"/>
              <w:rPr>
                <w:rFonts w:cs="Arial"/>
                <w:b/>
                <w:color w:val="000000" w:themeColor="text1"/>
                <w:sz w:val="16"/>
                <w:szCs w:val="16"/>
              </w:rPr>
            </w:pPr>
            <w:r w:rsidRPr="00C20C89">
              <w:rPr>
                <w:rFonts w:cs="Arial"/>
                <w:b/>
                <w:color w:val="000000" w:themeColor="text1"/>
                <w:sz w:val="16"/>
                <w:szCs w:val="16"/>
              </w:rPr>
              <w:t>Why CPE?</w:t>
            </w:r>
          </w:p>
          <w:p w:rsidR="00586DED" w:rsidRPr="00C20C89" w:rsidRDefault="00586DED" w:rsidP="00586DED">
            <w:pPr>
              <w:widowControl w:val="0"/>
              <w:spacing w:before="100"/>
              <w:rPr>
                <w:rFonts w:cs="Arial"/>
                <w:color w:val="000000" w:themeColor="text1"/>
                <w:sz w:val="16"/>
                <w:szCs w:val="16"/>
              </w:rPr>
            </w:pPr>
            <w:r w:rsidRPr="00C20C89">
              <w:rPr>
                <w:rFonts w:cs="Arial"/>
                <w:color w:val="000000" w:themeColor="text1"/>
                <w:sz w:val="16"/>
                <w:szCs w:val="16"/>
              </w:rPr>
              <w:t>Constantly new challenges and obstacles arise in the finance industry that practitioners need to focus on and overcome. Fundamentally understanding changes in the industry, legislation, technology and the economic environment can be mastered by participating in quality education. We have joined all the puzzle pieces here as we dive into the facts surrounding CPE for registered practitioners.</w:t>
            </w:r>
          </w:p>
          <w:p w:rsidR="00586DED" w:rsidRPr="00C20C89" w:rsidRDefault="00586DED" w:rsidP="00586DED">
            <w:pPr>
              <w:widowControl w:val="0"/>
              <w:spacing w:before="100"/>
              <w:rPr>
                <w:rFonts w:cs="Arial"/>
                <w:b/>
                <w:color w:val="000000" w:themeColor="text1"/>
                <w:sz w:val="16"/>
                <w:szCs w:val="16"/>
              </w:rPr>
            </w:pPr>
            <w:r w:rsidRPr="00C20C89">
              <w:rPr>
                <w:rFonts w:cs="Arial"/>
                <w:b/>
                <w:color w:val="000000" w:themeColor="text1"/>
                <w:sz w:val="16"/>
                <w:szCs w:val="16"/>
              </w:rPr>
              <w:t>What is CPE?</w:t>
            </w:r>
          </w:p>
          <w:p w:rsidR="00586DED" w:rsidRPr="00C20C89" w:rsidRDefault="00586DED" w:rsidP="00586DED">
            <w:pPr>
              <w:widowControl w:val="0"/>
              <w:spacing w:before="100"/>
              <w:rPr>
                <w:rFonts w:cs="Arial"/>
                <w:color w:val="000000" w:themeColor="text1"/>
                <w:sz w:val="16"/>
                <w:szCs w:val="16"/>
              </w:rPr>
            </w:pPr>
            <w:r w:rsidRPr="00C20C89">
              <w:rPr>
                <w:rFonts w:cs="Arial"/>
                <w:color w:val="000000" w:themeColor="text1"/>
                <w:sz w:val="16"/>
                <w:szCs w:val="16"/>
              </w:rPr>
              <w:t>CPE has been introduced under the Tax Agent Service regime to ensure agents registered with the TPB remain informed on current developments in the dynamic financial services industry and maintain a high level of professional knowledge and the appropriate skills to competently deliver the services they are registered to perform.</w:t>
            </w:r>
          </w:p>
          <w:p w:rsidR="00586DED" w:rsidRPr="00C20C89" w:rsidRDefault="00586DED" w:rsidP="00586DED">
            <w:pPr>
              <w:widowControl w:val="0"/>
              <w:spacing w:before="100"/>
              <w:rPr>
                <w:rFonts w:cs="Arial"/>
                <w:b/>
                <w:color w:val="000000" w:themeColor="text1"/>
                <w:sz w:val="16"/>
                <w:szCs w:val="16"/>
              </w:rPr>
            </w:pPr>
            <w:r w:rsidRPr="00C20C89">
              <w:rPr>
                <w:rFonts w:cs="Arial"/>
                <w:b/>
                <w:color w:val="000000" w:themeColor="text1"/>
                <w:sz w:val="16"/>
                <w:szCs w:val="16"/>
              </w:rPr>
              <w:t>CPE as defined by the TPB</w:t>
            </w:r>
          </w:p>
          <w:p w:rsidR="00586DED" w:rsidRPr="00C20C89" w:rsidRDefault="00586DED" w:rsidP="00586DED">
            <w:pPr>
              <w:widowControl w:val="0"/>
              <w:spacing w:before="100"/>
              <w:rPr>
                <w:sz w:val="16"/>
                <w:szCs w:val="16"/>
                <w:lang w:val="en-US"/>
              </w:rPr>
            </w:pPr>
            <w:r w:rsidRPr="00C20C89">
              <w:rPr>
                <w:rFonts w:cs="Arial"/>
                <w:color w:val="000000" w:themeColor="text1"/>
                <w:sz w:val="16"/>
                <w:szCs w:val="16"/>
              </w:rPr>
              <w:t>The Tax Practitioners Board define CPE as “any education activity relevant to the tax (financial) advice, tax agent or BAS services you provide that maintains, develops or promotes your skills, knowledge or attributes, is considered to be a continuing professional education (CPE) activity under the CPE policy.”</w:t>
            </w:r>
          </w:p>
        </w:tc>
        <w:tc>
          <w:tcPr>
            <w:tcW w:w="4834" w:type="dxa"/>
            <w:gridSpan w:val="2"/>
          </w:tcPr>
          <w:p w:rsidR="00586DED" w:rsidRPr="00586DED" w:rsidRDefault="00586DED" w:rsidP="00586DED">
            <w:pPr>
              <w:widowControl w:val="0"/>
              <w:spacing w:before="100"/>
              <w:rPr>
                <w:rFonts w:cs="Arial"/>
                <w:color w:val="000000" w:themeColor="text1"/>
                <w:sz w:val="16"/>
                <w:szCs w:val="16"/>
              </w:rPr>
            </w:pPr>
            <w:r w:rsidRPr="00586DED">
              <w:rPr>
                <w:rFonts w:cs="Arial"/>
                <w:color w:val="000000" w:themeColor="text1"/>
                <w:sz w:val="16"/>
                <w:szCs w:val="16"/>
              </w:rPr>
              <w:t>Practitioners who are registered with the Tax Practitioners Board must complete CPE in order to comply with their obligations under TASA 2009 including the Code of Professional Conduct which requires that:</w:t>
            </w:r>
          </w:p>
          <w:p w:rsidR="00586DED" w:rsidRPr="00C20C89" w:rsidRDefault="00586DED" w:rsidP="00586DED">
            <w:pPr>
              <w:widowControl w:val="0"/>
              <w:spacing w:before="100"/>
              <w:rPr>
                <w:rFonts w:cs="Arial"/>
                <w:color w:val="000000" w:themeColor="text1"/>
                <w:sz w:val="16"/>
                <w:szCs w:val="16"/>
              </w:rPr>
            </w:pPr>
            <w:r w:rsidRPr="00586DED">
              <w:rPr>
                <w:rFonts w:cs="Arial"/>
                <w:color w:val="000000" w:themeColor="text1"/>
                <w:sz w:val="16"/>
                <w:szCs w:val="16"/>
              </w:rPr>
              <w:t>• a tax agent service that you provide, or that is provided on your behalf, is provided competently</w:t>
            </w:r>
            <w:r w:rsidRPr="00586DED">
              <w:rPr>
                <w:rFonts w:cs="Arial"/>
                <w:color w:val="000000" w:themeColor="text1"/>
                <w:sz w:val="16"/>
                <w:szCs w:val="16"/>
              </w:rPr>
              <w:br/>
              <w:t>• you must maintain knowledge and skills relevant to the tax agent services that you provide</w:t>
            </w:r>
            <w:r w:rsidRPr="00586DED">
              <w:rPr>
                <w:rFonts w:cs="Arial"/>
                <w:color w:val="000000" w:themeColor="text1"/>
                <w:sz w:val="16"/>
                <w:szCs w:val="16"/>
              </w:rPr>
              <w:br/>
              <w:t>• you must take reasonable care in ascertaining a client’s state of affairs, to the extent that ascertaining the state of those affairs is relevant to a statement you are making or a thing you are doing on behalf of a client.</w:t>
            </w:r>
            <w:r w:rsidRPr="00586DED">
              <w:rPr>
                <w:rFonts w:cs="Arial"/>
                <w:color w:val="000000" w:themeColor="text1"/>
                <w:sz w:val="16"/>
                <w:szCs w:val="16"/>
              </w:rPr>
              <w:br/>
              <w:t>• you must take reasonable care to ensure that taxation laws are applied correctly to the</w:t>
            </w:r>
            <w:r w:rsidRPr="00586DED">
              <w:rPr>
                <w:rFonts w:eastAsia="Times New Roman" w:cs="Arial"/>
                <w:color w:val="333333"/>
                <w:sz w:val="16"/>
                <w:szCs w:val="16"/>
                <w:lang w:eastAsia="en-AU"/>
              </w:rPr>
              <w:t xml:space="preserve"> </w:t>
            </w:r>
            <w:r w:rsidRPr="00586DED">
              <w:rPr>
                <w:rFonts w:cs="Arial"/>
                <w:color w:val="000000" w:themeColor="text1"/>
                <w:sz w:val="16"/>
                <w:szCs w:val="16"/>
              </w:rPr>
              <w:t>circumstances in relation to which you are providing advice to a client.</w:t>
            </w:r>
          </w:p>
          <w:p w:rsidR="0095208E" w:rsidRPr="00C20C89" w:rsidRDefault="0095208E" w:rsidP="0095208E">
            <w:pPr>
              <w:widowControl w:val="0"/>
              <w:spacing w:before="100"/>
              <w:rPr>
                <w:rFonts w:eastAsia="Times New Roman" w:cs="Arial"/>
                <w:color w:val="333333"/>
                <w:sz w:val="16"/>
                <w:szCs w:val="16"/>
                <w:lang w:eastAsia="en-AU"/>
              </w:rPr>
            </w:pPr>
            <w:r w:rsidRPr="00C20C89">
              <w:rPr>
                <w:rFonts w:cs="Arial"/>
                <w:b/>
                <w:color w:val="000000" w:themeColor="text1"/>
                <w:sz w:val="16"/>
                <w:szCs w:val="16"/>
              </w:rPr>
              <w:t>ASK our team about our conference specials for CPE!</w:t>
            </w:r>
          </w:p>
        </w:tc>
      </w:tr>
      <w:tr w:rsidR="004D524B" w:rsidTr="004D524B">
        <w:tc>
          <w:tcPr>
            <w:tcW w:w="4742" w:type="dxa"/>
            <w:gridSpan w:val="2"/>
          </w:tcPr>
          <w:p w:rsidR="004D524B" w:rsidRPr="004D524B" w:rsidRDefault="004D524B" w:rsidP="004D524B">
            <w:pPr>
              <w:widowControl w:val="0"/>
              <w:spacing w:before="100"/>
              <w:rPr>
                <w:rFonts w:cs="Arial"/>
                <w:b/>
                <w:color w:val="000000" w:themeColor="text1"/>
                <w:sz w:val="16"/>
                <w:szCs w:val="16"/>
              </w:rPr>
            </w:pPr>
            <w:r w:rsidRPr="004D524B">
              <w:rPr>
                <w:rFonts w:cs="Arial"/>
                <w:b/>
                <w:color w:val="000000" w:themeColor="text1"/>
                <w:sz w:val="16"/>
                <w:szCs w:val="16"/>
              </w:rPr>
              <w:t>What is a Skill Set?</w:t>
            </w:r>
          </w:p>
          <w:p w:rsidR="004D524B" w:rsidRPr="004D524B" w:rsidRDefault="004D524B" w:rsidP="00586DED">
            <w:pPr>
              <w:widowControl w:val="0"/>
              <w:spacing w:before="100"/>
              <w:rPr>
                <w:rFonts w:cs="Arial"/>
                <w:color w:val="000000" w:themeColor="text1"/>
                <w:sz w:val="16"/>
                <w:szCs w:val="16"/>
              </w:rPr>
            </w:pPr>
            <w:r w:rsidRPr="004D524B">
              <w:rPr>
                <w:rFonts w:cs="Arial"/>
                <w:color w:val="000000" w:themeColor="text1"/>
                <w:sz w:val="16"/>
                <w:szCs w:val="16"/>
              </w:rPr>
              <w:t>A Skill Set is a shorter program consisting of two or more units of competency such as the Payroll Administrator Skill Set. This particular Skill Set contains only the 5 core units from the Diploma of Payroll Services. A statement of attainment is awarded on successful completion of a Skill Set.</w:t>
            </w:r>
          </w:p>
        </w:tc>
        <w:tc>
          <w:tcPr>
            <w:tcW w:w="4834" w:type="dxa"/>
            <w:gridSpan w:val="2"/>
          </w:tcPr>
          <w:p w:rsidR="004D524B" w:rsidRPr="00586DED" w:rsidRDefault="004D524B" w:rsidP="004D524B">
            <w:pPr>
              <w:widowControl w:val="0"/>
              <w:spacing w:before="100"/>
              <w:rPr>
                <w:rFonts w:cs="Arial"/>
                <w:b/>
                <w:color w:val="000000" w:themeColor="text1"/>
                <w:sz w:val="16"/>
                <w:szCs w:val="16"/>
              </w:rPr>
            </w:pPr>
            <w:r w:rsidRPr="00586DED">
              <w:rPr>
                <w:rFonts w:cs="Arial"/>
                <w:b/>
                <w:color w:val="000000" w:themeColor="text1"/>
                <w:sz w:val="16"/>
                <w:szCs w:val="16"/>
              </w:rPr>
              <w:t>What is an Individual Unit?</w:t>
            </w:r>
          </w:p>
          <w:p w:rsidR="004D524B" w:rsidRPr="00586DED" w:rsidRDefault="004D524B" w:rsidP="00586DED">
            <w:pPr>
              <w:widowControl w:val="0"/>
              <w:spacing w:before="100"/>
              <w:rPr>
                <w:rFonts w:cs="Arial"/>
                <w:color w:val="000000" w:themeColor="text1"/>
                <w:sz w:val="16"/>
                <w:szCs w:val="16"/>
              </w:rPr>
            </w:pPr>
            <w:r w:rsidRPr="00586DED">
              <w:rPr>
                <w:rFonts w:cs="Arial"/>
                <w:color w:val="000000" w:themeColor="text1"/>
                <w:sz w:val="16"/>
                <w:szCs w:val="16"/>
              </w:rPr>
              <w:t>If you’re keen to study a specific subject without undertaking a full program, enrol in an individual unit of competence with My CPE. Individual units are an excellent CPE activity. Candidates who successfully complete an individual unit/s are awarded a nationally recognised Statement of Attainment.</w:t>
            </w:r>
          </w:p>
        </w:tc>
      </w:tr>
      <w:tr w:rsidR="006B7195" w:rsidTr="004D524B">
        <w:tc>
          <w:tcPr>
            <w:tcW w:w="9576" w:type="dxa"/>
            <w:gridSpan w:val="4"/>
          </w:tcPr>
          <w:p w:rsidR="00387A2E" w:rsidRDefault="006B7195" w:rsidP="00387A2E">
            <w:pPr>
              <w:widowControl w:val="0"/>
              <w:spacing w:before="100"/>
              <w:rPr>
                <w:rFonts w:cs="Arial"/>
                <w:b/>
                <w:color w:val="000000" w:themeColor="text1"/>
                <w:sz w:val="18"/>
              </w:rPr>
            </w:pPr>
            <w:r w:rsidRPr="006B7195">
              <w:rPr>
                <w:rFonts w:cs="Arial"/>
                <w:b/>
                <w:color w:val="000000" w:themeColor="text1"/>
                <w:sz w:val="18"/>
              </w:rPr>
              <w:t>Conference Specials</w:t>
            </w:r>
          </w:p>
          <w:p w:rsidR="006B7195" w:rsidRPr="006B7195" w:rsidRDefault="00387A2E" w:rsidP="00071BD3">
            <w:pPr>
              <w:widowControl w:val="0"/>
              <w:spacing w:before="100"/>
              <w:rPr>
                <w:rFonts w:cs="Arial"/>
                <w:b/>
                <w:color w:val="000000" w:themeColor="text1"/>
                <w:sz w:val="18"/>
              </w:rPr>
            </w:pPr>
            <w:r>
              <w:rPr>
                <w:rFonts w:cs="Arial"/>
                <w:b/>
                <w:color w:val="000000" w:themeColor="text1"/>
                <w:sz w:val="18"/>
              </w:rPr>
              <w:t xml:space="preserve">(Enrol Online at </w:t>
            </w:r>
            <w:hyperlink r:id="rId6" w:history="1">
              <w:r w:rsidR="008A3571" w:rsidRPr="00D60BE5">
                <w:rPr>
                  <w:rStyle w:val="Hyperlink"/>
                  <w:rFonts w:cs="Arial"/>
                  <w:b/>
                  <w:sz w:val="18"/>
                </w:rPr>
                <w:t>https://group314.com/enrolment/</w:t>
              </w:r>
            </w:hyperlink>
            <w:r w:rsidR="008A3571">
              <w:rPr>
                <w:rFonts w:cs="Arial"/>
                <w:b/>
                <w:color w:val="000000" w:themeColor="text1"/>
                <w:sz w:val="18"/>
              </w:rPr>
              <w:t xml:space="preserve"> and apply</w:t>
            </w:r>
            <w:r>
              <w:rPr>
                <w:rFonts w:cs="Arial"/>
                <w:b/>
                <w:color w:val="000000" w:themeColor="text1"/>
                <w:sz w:val="18"/>
              </w:rPr>
              <w:t xml:space="preserve"> the </w:t>
            </w:r>
            <w:r w:rsidR="00071BD3">
              <w:rPr>
                <w:rFonts w:cs="Arial"/>
                <w:b/>
                <w:color w:val="FFC000"/>
                <w:sz w:val="18"/>
              </w:rPr>
              <w:t>Voucher</w:t>
            </w:r>
            <w:r w:rsidRPr="00387A2E">
              <w:rPr>
                <w:rFonts w:cs="Arial"/>
                <w:b/>
                <w:color w:val="FFC000"/>
                <w:sz w:val="18"/>
              </w:rPr>
              <w:t xml:space="preserve"> Code</w:t>
            </w:r>
            <w:r w:rsidR="008A3571">
              <w:rPr>
                <w:rFonts w:cs="Arial"/>
                <w:b/>
                <w:color w:val="FFC000"/>
                <w:sz w:val="18"/>
              </w:rPr>
              <w:t xml:space="preserve"> at checkout</w:t>
            </w:r>
            <w:r>
              <w:rPr>
                <w:rFonts w:cs="Arial"/>
                <w:b/>
                <w:color w:val="000000" w:themeColor="text1"/>
                <w:sz w:val="18"/>
              </w:rPr>
              <w:t>)</w:t>
            </w:r>
          </w:p>
        </w:tc>
      </w:tr>
      <w:tr w:rsidR="006B7195" w:rsidTr="004D524B">
        <w:tc>
          <w:tcPr>
            <w:tcW w:w="4742" w:type="dxa"/>
            <w:gridSpan w:val="2"/>
          </w:tcPr>
          <w:p w:rsidR="00CC62F5" w:rsidRPr="006B7195" w:rsidRDefault="00CF6868" w:rsidP="00CC62F5">
            <w:pPr>
              <w:pStyle w:val="ListParagraph"/>
              <w:widowControl w:val="0"/>
              <w:ind w:left="142" w:right="947"/>
              <w:contextualSpacing w:val="0"/>
              <w:rPr>
                <w:rFonts w:asciiTheme="minorHAnsi" w:hAnsiTheme="minorHAnsi" w:cstheme="minorHAnsi"/>
                <w:b/>
                <w:color w:val="92D050"/>
                <w:szCs w:val="16"/>
                <w:lang w:val="en-US"/>
              </w:rPr>
            </w:pPr>
            <w:r>
              <w:rPr>
                <w:rFonts w:asciiTheme="minorHAnsi" w:hAnsiTheme="minorHAnsi" w:cstheme="minorHAnsi"/>
                <w:b/>
                <w:color w:val="92D050"/>
                <w:szCs w:val="16"/>
                <w:lang w:val="en-US"/>
              </w:rPr>
              <w:t>A</w:t>
            </w:r>
            <w:r w:rsidR="00FE4D20">
              <w:rPr>
                <w:rFonts w:asciiTheme="minorHAnsi" w:hAnsiTheme="minorHAnsi" w:cstheme="minorHAnsi"/>
                <w:b/>
                <w:color w:val="92D050"/>
                <w:szCs w:val="16"/>
                <w:lang w:val="en-US"/>
              </w:rPr>
              <w:t>spiring</w:t>
            </w:r>
            <w:r>
              <w:rPr>
                <w:rFonts w:asciiTheme="minorHAnsi" w:hAnsiTheme="minorHAnsi" w:cstheme="minorHAnsi"/>
                <w:b/>
                <w:color w:val="92D050"/>
                <w:szCs w:val="16"/>
                <w:lang w:val="en-US"/>
              </w:rPr>
              <w:t xml:space="preserve"> Agent  </w:t>
            </w:r>
            <w:r w:rsidRPr="00385076">
              <w:rPr>
                <w:rFonts w:asciiTheme="minorHAnsi" w:hAnsiTheme="minorHAnsi" w:cstheme="minorHAnsi"/>
                <w:b/>
                <w:color w:val="92D050"/>
                <w:szCs w:val="16"/>
                <w:lang w:val="en-US"/>
              </w:rPr>
              <w:t>$500</w:t>
            </w:r>
          </w:p>
          <w:p w:rsidR="006B7195" w:rsidRPr="0095208E" w:rsidRDefault="006B7195" w:rsidP="00EB3DAE">
            <w:pPr>
              <w:pStyle w:val="ListParagraph"/>
              <w:widowControl w:val="0"/>
              <w:ind w:left="142"/>
              <w:rPr>
                <w:rFonts w:asciiTheme="minorHAnsi" w:hAnsiTheme="minorHAnsi" w:cstheme="minorHAnsi"/>
                <w:b/>
                <w:sz w:val="16"/>
                <w:szCs w:val="16"/>
                <w:lang w:val="en-US"/>
              </w:rPr>
            </w:pPr>
            <w:r w:rsidRPr="006B7195">
              <w:rPr>
                <w:rFonts w:asciiTheme="minorHAnsi" w:hAnsiTheme="minorHAnsi" w:cstheme="minorHAnsi"/>
                <w:b/>
                <w:sz w:val="16"/>
                <w:szCs w:val="16"/>
                <w:lang w:val="en-US"/>
              </w:rPr>
              <w:t>Course Code:</w:t>
            </w:r>
            <w:r w:rsidRPr="006B7195">
              <w:rPr>
                <w:rFonts w:asciiTheme="minorHAnsi" w:hAnsiTheme="minorHAnsi" w:cstheme="minorHAnsi"/>
                <w:sz w:val="16"/>
                <w:szCs w:val="16"/>
                <w:lang w:val="en-US"/>
              </w:rPr>
              <w:t xml:space="preserve">  </w:t>
            </w:r>
            <w:r w:rsidR="00EB3DAE">
              <w:rPr>
                <w:rFonts w:asciiTheme="minorHAnsi" w:hAnsiTheme="minorHAnsi" w:cstheme="minorHAnsi"/>
                <w:sz w:val="16"/>
                <w:szCs w:val="16"/>
                <w:lang w:val="en-US"/>
              </w:rPr>
              <w:t xml:space="preserve">CPE09 </w:t>
            </w:r>
            <w:r w:rsidR="00CB2F9F" w:rsidRPr="00CB2F9F">
              <w:rPr>
                <w:rFonts w:asciiTheme="minorHAnsi" w:hAnsiTheme="minorHAnsi" w:cstheme="minorHAnsi"/>
                <w:sz w:val="16"/>
                <w:szCs w:val="16"/>
                <w:lang w:val="en-US"/>
              </w:rPr>
              <w:t>BAS Agent Challenge with TASA 2009, including the Code</w:t>
            </w:r>
          </w:p>
          <w:p w:rsidR="006B7195" w:rsidRDefault="006B7195" w:rsidP="006B7195">
            <w:pPr>
              <w:pStyle w:val="ListParagraph"/>
              <w:widowControl w:val="0"/>
              <w:ind w:left="142"/>
              <w:rPr>
                <w:rFonts w:asciiTheme="minorHAnsi" w:hAnsiTheme="minorHAnsi" w:cstheme="minorHAnsi"/>
                <w:b/>
                <w:sz w:val="16"/>
                <w:szCs w:val="16"/>
                <w:lang w:val="en-US"/>
              </w:rPr>
            </w:pPr>
            <w:r>
              <w:rPr>
                <w:rFonts w:asciiTheme="minorHAnsi" w:hAnsiTheme="minorHAnsi" w:cstheme="minorHAnsi"/>
                <w:b/>
                <w:sz w:val="16"/>
                <w:szCs w:val="16"/>
                <w:lang w:val="en-US"/>
              </w:rPr>
              <w:t>TPB Approved</w:t>
            </w:r>
            <w:r w:rsidRPr="0095208E">
              <w:rPr>
                <w:rFonts w:asciiTheme="minorHAnsi" w:hAnsiTheme="minorHAnsi" w:cstheme="minorHAnsi"/>
                <w:b/>
                <w:sz w:val="16"/>
                <w:szCs w:val="16"/>
                <w:lang w:val="en-US"/>
              </w:rPr>
              <w:t>: </w:t>
            </w:r>
            <w:r w:rsidRPr="0095208E">
              <w:rPr>
                <w:rFonts w:asciiTheme="minorHAnsi" w:hAnsiTheme="minorHAnsi" w:cstheme="minorHAnsi"/>
                <w:sz w:val="16"/>
                <w:szCs w:val="16"/>
                <w:lang w:val="en-US"/>
              </w:rPr>
              <w:t>Yes</w:t>
            </w:r>
            <w:r w:rsidRPr="0095208E">
              <w:rPr>
                <w:rFonts w:asciiTheme="minorHAnsi" w:hAnsiTheme="minorHAnsi" w:cstheme="minorHAnsi"/>
                <w:b/>
                <w:sz w:val="16"/>
                <w:szCs w:val="16"/>
                <w:lang w:val="en-US"/>
              </w:rPr>
              <w:t xml:space="preserve"> </w:t>
            </w:r>
          </w:p>
          <w:p w:rsidR="00A76E85" w:rsidRDefault="00A76E85" w:rsidP="00A76E85">
            <w:pPr>
              <w:pStyle w:val="ListParagraph"/>
              <w:widowControl w:val="0"/>
              <w:ind w:left="142" w:right="146"/>
              <w:rPr>
                <w:rFonts w:asciiTheme="minorHAnsi" w:hAnsiTheme="minorHAnsi" w:cstheme="minorHAnsi"/>
                <w:b/>
                <w:sz w:val="16"/>
                <w:szCs w:val="16"/>
                <w:lang w:val="en-US"/>
              </w:rPr>
            </w:pPr>
            <w:r>
              <w:rPr>
                <w:rFonts w:asciiTheme="minorHAnsi" w:hAnsiTheme="minorHAnsi" w:cstheme="minorHAnsi"/>
                <w:b/>
                <w:sz w:val="16"/>
                <w:szCs w:val="16"/>
                <w:lang w:val="en-US"/>
              </w:rPr>
              <w:t xml:space="preserve">Level: </w:t>
            </w:r>
            <w:r>
              <w:rPr>
                <w:rFonts w:asciiTheme="minorHAnsi" w:hAnsiTheme="minorHAnsi" w:cstheme="minorHAnsi"/>
                <w:sz w:val="16"/>
                <w:szCs w:val="16"/>
                <w:lang w:val="en-US"/>
              </w:rPr>
              <w:t>Certificate IV</w:t>
            </w:r>
          </w:p>
          <w:p w:rsidR="00CF6868" w:rsidRDefault="00CF6868" w:rsidP="006B7195">
            <w:pPr>
              <w:pStyle w:val="ListParagraph"/>
              <w:widowControl w:val="0"/>
              <w:ind w:left="142"/>
              <w:rPr>
                <w:rFonts w:asciiTheme="minorHAnsi" w:hAnsiTheme="minorHAnsi" w:cstheme="minorHAnsi"/>
                <w:b/>
                <w:sz w:val="16"/>
                <w:szCs w:val="16"/>
                <w:lang w:val="en-US"/>
              </w:rPr>
            </w:pPr>
            <w:r w:rsidRPr="0095208E">
              <w:rPr>
                <w:rFonts w:asciiTheme="minorHAnsi" w:hAnsiTheme="minorHAnsi" w:cstheme="minorHAnsi"/>
                <w:b/>
                <w:sz w:val="16"/>
                <w:szCs w:val="16"/>
                <w:lang w:val="en-US"/>
              </w:rPr>
              <w:t>Units: </w:t>
            </w:r>
            <w:r>
              <w:rPr>
                <w:rFonts w:asciiTheme="minorHAnsi" w:hAnsiTheme="minorHAnsi" w:cstheme="minorHAnsi"/>
                <w:sz w:val="16"/>
                <w:szCs w:val="16"/>
                <w:lang w:val="en-US"/>
              </w:rPr>
              <w:t>2</w:t>
            </w:r>
            <w:r w:rsidRPr="0095208E">
              <w:rPr>
                <w:rFonts w:asciiTheme="minorHAnsi" w:hAnsiTheme="minorHAnsi" w:cstheme="minorHAnsi"/>
                <w:sz w:val="16"/>
                <w:szCs w:val="16"/>
                <w:lang w:val="en-US"/>
              </w:rPr>
              <w:t xml:space="preserve"> in total</w:t>
            </w:r>
            <w:r w:rsidRPr="0095208E">
              <w:rPr>
                <w:rFonts w:asciiTheme="minorHAnsi" w:hAnsiTheme="minorHAnsi" w:cstheme="minorHAnsi"/>
                <w:b/>
                <w:sz w:val="16"/>
                <w:szCs w:val="16"/>
                <w:lang w:val="en-US"/>
              </w:rPr>
              <w:t xml:space="preserve"> </w:t>
            </w:r>
          </w:p>
          <w:p w:rsidR="006B7195" w:rsidRPr="0095208E" w:rsidRDefault="006B7195" w:rsidP="006B7195">
            <w:pPr>
              <w:pStyle w:val="ListParagraph"/>
              <w:widowControl w:val="0"/>
              <w:ind w:left="142"/>
              <w:rPr>
                <w:rFonts w:asciiTheme="minorHAnsi" w:hAnsiTheme="minorHAnsi" w:cstheme="minorHAnsi"/>
                <w:sz w:val="16"/>
                <w:szCs w:val="16"/>
                <w:lang w:val="en-US"/>
              </w:rPr>
            </w:pPr>
            <w:r w:rsidRPr="0095208E">
              <w:rPr>
                <w:rFonts w:asciiTheme="minorHAnsi" w:hAnsiTheme="minorHAnsi" w:cstheme="minorHAnsi"/>
                <w:b/>
                <w:sz w:val="16"/>
                <w:szCs w:val="16"/>
                <w:lang w:val="en-US"/>
              </w:rPr>
              <w:t>CPE Hours:</w:t>
            </w:r>
            <w:r w:rsidRPr="0095208E">
              <w:rPr>
                <w:rFonts w:asciiTheme="minorHAnsi" w:hAnsiTheme="minorHAnsi" w:cstheme="minorHAnsi"/>
                <w:sz w:val="16"/>
                <w:szCs w:val="16"/>
                <w:lang w:val="en-US"/>
              </w:rPr>
              <w:t xml:space="preserve"> 1</w:t>
            </w:r>
            <w:r>
              <w:rPr>
                <w:rFonts w:asciiTheme="minorHAnsi" w:hAnsiTheme="minorHAnsi" w:cstheme="minorHAnsi"/>
                <w:sz w:val="16"/>
                <w:szCs w:val="16"/>
                <w:lang w:val="en-US"/>
              </w:rPr>
              <w:t>2</w:t>
            </w:r>
          </w:p>
          <w:p w:rsidR="006B7195" w:rsidRPr="0095208E" w:rsidRDefault="006B7195" w:rsidP="006B7195">
            <w:pPr>
              <w:pStyle w:val="ListParagraph"/>
              <w:widowControl w:val="0"/>
              <w:ind w:left="142"/>
              <w:rPr>
                <w:rFonts w:asciiTheme="minorHAnsi" w:hAnsiTheme="minorHAnsi" w:cstheme="minorHAnsi"/>
                <w:sz w:val="16"/>
                <w:szCs w:val="16"/>
                <w:lang w:val="en-US"/>
              </w:rPr>
            </w:pPr>
            <w:r w:rsidRPr="0095208E">
              <w:rPr>
                <w:rFonts w:asciiTheme="minorHAnsi" w:hAnsiTheme="minorHAnsi" w:cstheme="minorHAnsi"/>
                <w:b/>
                <w:sz w:val="16"/>
                <w:szCs w:val="16"/>
                <w:lang w:val="en-US"/>
              </w:rPr>
              <w:t>Price:</w:t>
            </w:r>
            <w:r w:rsidRPr="0095208E">
              <w:rPr>
                <w:rFonts w:asciiTheme="minorHAnsi" w:hAnsiTheme="minorHAnsi" w:cstheme="minorHAnsi"/>
                <w:sz w:val="16"/>
                <w:szCs w:val="16"/>
                <w:lang w:val="en-US"/>
              </w:rPr>
              <w:t xml:space="preserve"> RRP </w:t>
            </w:r>
            <w:r w:rsidRPr="00385076">
              <w:rPr>
                <w:rFonts w:asciiTheme="minorHAnsi" w:hAnsiTheme="minorHAnsi" w:cstheme="minorHAnsi"/>
                <w:strike/>
                <w:sz w:val="16"/>
                <w:szCs w:val="16"/>
                <w:lang w:val="en-US"/>
              </w:rPr>
              <w:t>$915.00</w:t>
            </w:r>
            <w:r w:rsidRPr="0095208E">
              <w:rPr>
                <w:rFonts w:asciiTheme="minorHAnsi" w:hAnsiTheme="minorHAnsi" w:cstheme="minorHAnsi"/>
                <w:sz w:val="16"/>
                <w:szCs w:val="16"/>
                <w:lang w:val="en-US"/>
              </w:rPr>
              <w:t xml:space="preserve"> (Conference Special $</w:t>
            </w:r>
            <w:r>
              <w:rPr>
                <w:rFonts w:asciiTheme="minorHAnsi" w:hAnsiTheme="minorHAnsi" w:cstheme="minorHAnsi"/>
                <w:sz w:val="16"/>
                <w:szCs w:val="16"/>
                <w:lang w:val="en-US"/>
              </w:rPr>
              <w:t>5</w:t>
            </w:r>
            <w:r w:rsidR="00A76E85">
              <w:rPr>
                <w:rFonts w:asciiTheme="minorHAnsi" w:hAnsiTheme="minorHAnsi" w:cstheme="minorHAnsi"/>
                <w:sz w:val="16"/>
                <w:szCs w:val="16"/>
                <w:lang w:val="en-US"/>
              </w:rPr>
              <w:t>0</w:t>
            </w:r>
            <w:r>
              <w:rPr>
                <w:rFonts w:asciiTheme="minorHAnsi" w:hAnsiTheme="minorHAnsi" w:cstheme="minorHAnsi"/>
                <w:sz w:val="16"/>
                <w:szCs w:val="16"/>
                <w:lang w:val="en-US"/>
              </w:rPr>
              <w:t xml:space="preserve">0.00 </w:t>
            </w:r>
            <w:proofErr w:type="spellStart"/>
            <w:r>
              <w:rPr>
                <w:rFonts w:asciiTheme="minorHAnsi" w:hAnsiTheme="minorHAnsi" w:cstheme="minorHAnsi"/>
                <w:sz w:val="16"/>
                <w:szCs w:val="16"/>
                <w:lang w:val="en-US"/>
              </w:rPr>
              <w:t>inc</w:t>
            </w:r>
            <w:proofErr w:type="spellEnd"/>
            <w:r>
              <w:rPr>
                <w:rFonts w:asciiTheme="minorHAnsi" w:hAnsiTheme="minorHAnsi" w:cstheme="minorHAnsi"/>
                <w:sz w:val="16"/>
                <w:szCs w:val="16"/>
                <w:lang w:val="en-US"/>
              </w:rPr>
              <w:t xml:space="preserve"> GST</w:t>
            </w:r>
            <w:r w:rsidRPr="0095208E">
              <w:rPr>
                <w:rFonts w:asciiTheme="minorHAnsi" w:hAnsiTheme="minorHAnsi" w:cstheme="minorHAnsi"/>
                <w:sz w:val="16"/>
                <w:szCs w:val="16"/>
                <w:lang w:val="en-US"/>
              </w:rPr>
              <w:t>)</w:t>
            </w:r>
          </w:p>
          <w:p w:rsidR="006B7195" w:rsidRPr="0095208E" w:rsidRDefault="006B7195" w:rsidP="006B7195">
            <w:pPr>
              <w:pStyle w:val="ListParagraph"/>
              <w:widowControl w:val="0"/>
              <w:ind w:left="142"/>
              <w:rPr>
                <w:rFonts w:asciiTheme="minorHAnsi" w:hAnsiTheme="minorHAnsi" w:cstheme="minorHAnsi"/>
                <w:sz w:val="16"/>
                <w:szCs w:val="16"/>
                <w:lang w:val="en-US"/>
              </w:rPr>
            </w:pPr>
            <w:r w:rsidRPr="0095208E">
              <w:rPr>
                <w:rFonts w:asciiTheme="minorHAnsi" w:hAnsiTheme="minorHAnsi" w:cstheme="minorHAnsi"/>
                <w:b/>
                <w:sz w:val="16"/>
                <w:szCs w:val="16"/>
                <w:lang w:val="en-US"/>
              </w:rPr>
              <w:t>CPE cost per hour:</w:t>
            </w:r>
            <w:r w:rsidRPr="0095208E">
              <w:rPr>
                <w:rFonts w:asciiTheme="minorHAnsi" w:hAnsiTheme="minorHAnsi" w:cstheme="minorHAnsi"/>
                <w:sz w:val="16"/>
                <w:szCs w:val="16"/>
                <w:lang w:val="en-US"/>
              </w:rPr>
              <w:t xml:space="preserve"> $</w:t>
            </w:r>
            <w:r>
              <w:rPr>
                <w:rFonts w:asciiTheme="minorHAnsi" w:hAnsiTheme="minorHAnsi" w:cstheme="minorHAnsi"/>
                <w:sz w:val="16"/>
                <w:szCs w:val="16"/>
                <w:lang w:val="en-US"/>
              </w:rPr>
              <w:t>41.65</w:t>
            </w:r>
          </w:p>
          <w:p w:rsidR="00CF6868" w:rsidRDefault="00071BD3" w:rsidP="00CF6868">
            <w:pPr>
              <w:pStyle w:val="ListParagraph"/>
              <w:widowControl w:val="0"/>
              <w:ind w:left="142"/>
              <w:rPr>
                <w:rFonts w:asciiTheme="minorHAnsi" w:hAnsiTheme="minorHAnsi" w:cstheme="minorHAnsi"/>
                <w:b/>
                <w:sz w:val="16"/>
                <w:szCs w:val="16"/>
                <w:lang w:val="en-US"/>
              </w:rPr>
            </w:pPr>
            <w:r>
              <w:rPr>
                <w:rFonts w:asciiTheme="minorHAnsi" w:hAnsiTheme="minorHAnsi" w:cstheme="minorHAnsi"/>
                <w:b/>
                <w:sz w:val="16"/>
                <w:szCs w:val="16"/>
                <w:lang w:val="en-US"/>
              </w:rPr>
              <w:t xml:space="preserve">Voucher Code: </w:t>
            </w:r>
            <w:r w:rsidR="00CF6868" w:rsidRPr="00CF6868">
              <w:rPr>
                <w:rFonts w:asciiTheme="minorHAnsi" w:hAnsiTheme="minorHAnsi" w:cstheme="minorHAnsi"/>
                <w:b/>
                <w:color w:val="FFC000"/>
                <w:sz w:val="16"/>
                <w:szCs w:val="16"/>
                <w:lang w:val="en-US"/>
              </w:rPr>
              <w:t>ABNCQ101</w:t>
            </w:r>
          </w:p>
          <w:p w:rsidR="00A76E85" w:rsidRDefault="006B7195" w:rsidP="00A76E85">
            <w:pPr>
              <w:pStyle w:val="ListParagraph"/>
              <w:widowControl w:val="0"/>
              <w:ind w:left="142" w:right="146"/>
              <w:rPr>
                <w:rFonts w:asciiTheme="minorHAnsi" w:hAnsiTheme="minorHAnsi" w:cstheme="minorHAnsi"/>
                <w:sz w:val="16"/>
                <w:szCs w:val="16"/>
                <w:lang w:val="en-US"/>
              </w:rPr>
            </w:pPr>
            <w:r w:rsidRPr="0095208E">
              <w:rPr>
                <w:rFonts w:asciiTheme="minorHAnsi" w:hAnsiTheme="minorHAnsi" w:cstheme="minorHAnsi"/>
                <w:b/>
                <w:sz w:val="16"/>
                <w:szCs w:val="16"/>
                <w:lang w:val="en-US"/>
              </w:rPr>
              <w:t>Delivery: </w:t>
            </w:r>
            <w:r w:rsidRPr="0095208E">
              <w:rPr>
                <w:rFonts w:asciiTheme="minorHAnsi" w:hAnsiTheme="minorHAnsi" w:cstheme="minorHAnsi"/>
                <w:sz w:val="16"/>
                <w:szCs w:val="16"/>
                <w:lang w:val="en-US"/>
              </w:rPr>
              <w:t>Online</w:t>
            </w:r>
            <w:r w:rsidRPr="0095208E">
              <w:rPr>
                <w:rFonts w:asciiTheme="minorHAnsi" w:hAnsiTheme="minorHAnsi" w:cstheme="minorHAnsi"/>
                <w:b/>
                <w:sz w:val="16"/>
                <w:szCs w:val="16"/>
                <w:lang w:val="en-US"/>
              </w:rPr>
              <w:br/>
            </w:r>
            <w:r w:rsidR="00A76E85" w:rsidRPr="006B7195">
              <w:rPr>
                <w:rFonts w:asciiTheme="minorHAnsi" w:hAnsiTheme="minorHAnsi" w:cstheme="minorHAnsi"/>
                <w:b/>
                <w:sz w:val="16"/>
                <w:szCs w:val="16"/>
                <w:lang w:val="en-US"/>
              </w:rPr>
              <w:t>Start anytime: </w:t>
            </w:r>
            <w:r w:rsidR="00A76E85" w:rsidRPr="006B7195">
              <w:rPr>
                <w:rFonts w:asciiTheme="minorHAnsi" w:hAnsiTheme="minorHAnsi" w:cstheme="minorHAnsi"/>
                <w:sz w:val="16"/>
                <w:szCs w:val="16"/>
                <w:lang w:val="en-US"/>
              </w:rPr>
              <w:t>Yes</w:t>
            </w:r>
            <w:r w:rsidR="00A76E85" w:rsidRPr="006B7195">
              <w:rPr>
                <w:rFonts w:asciiTheme="minorHAnsi" w:hAnsiTheme="minorHAnsi" w:cstheme="minorHAnsi"/>
                <w:b/>
                <w:sz w:val="16"/>
                <w:szCs w:val="16"/>
                <w:lang w:val="en-US"/>
              </w:rPr>
              <w:br/>
              <w:t>Self-paced: </w:t>
            </w:r>
            <w:r w:rsidR="00A76E85" w:rsidRPr="006B7195">
              <w:rPr>
                <w:rFonts w:asciiTheme="minorHAnsi" w:hAnsiTheme="minorHAnsi" w:cstheme="minorHAnsi"/>
                <w:sz w:val="16"/>
                <w:szCs w:val="16"/>
                <w:lang w:val="en-US"/>
              </w:rPr>
              <w:t>Yes</w:t>
            </w:r>
            <w:r w:rsidR="00A76E85" w:rsidRPr="006B7195">
              <w:rPr>
                <w:rFonts w:asciiTheme="minorHAnsi" w:hAnsiTheme="minorHAnsi" w:cstheme="minorHAnsi"/>
                <w:b/>
                <w:sz w:val="16"/>
                <w:szCs w:val="16"/>
                <w:lang w:val="en-US"/>
              </w:rPr>
              <w:br/>
              <w:t>Duration: </w:t>
            </w:r>
            <w:r w:rsidR="00C84E81">
              <w:rPr>
                <w:rFonts w:asciiTheme="minorHAnsi" w:hAnsiTheme="minorHAnsi" w:cstheme="minorHAnsi"/>
                <w:sz w:val="16"/>
                <w:szCs w:val="16"/>
                <w:lang w:val="en-US"/>
              </w:rPr>
              <w:t>3</w:t>
            </w:r>
            <w:r w:rsidR="00A76E85" w:rsidRPr="006B7195">
              <w:rPr>
                <w:rFonts w:asciiTheme="minorHAnsi" w:hAnsiTheme="minorHAnsi" w:cstheme="minorHAnsi"/>
                <w:sz w:val="16"/>
                <w:szCs w:val="16"/>
                <w:lang w:val="en-US"/>
              </w:rPr>
              <w:t xml:space="preserve"> Months </w:t>
            </w:r>
          </w:p>
          <w:p w:rsidR="00387A2E" w:rsidRPr="006B7195" w:rsidRDefault="00387A2E" w:rsidP="00387A2E">
            <w:pPr>
              <w:pStyle w:val="ListParagraph"/>
              <w:widowControl w:val="0"/>
              <w:ind w:left="142" w:right="146"/>
              <w:rPr>
                <w:rFonts w:asciiTheme="minorHAnsi" w:hAnsiTheme="minorHAnsi" w:cstheme="minorHAnsi"/>
                <w:b/>
                <w:sz w:val="16"/>
                <w:szCs w:val="16"/>
                <w:lang w:val="en-US"/>
              </w:rPr>
            </w:pPr>
            <w:r w:rsidRPr="006B7195">
              <w:rPr>
                <w:rFonts w:asciiTheme="minorHAnsi" w:hAnsiTheme="minorHAnsi" w:cstheme="minorHAnsi"/>
                <w:b/>
                <w:sz w:val="16"/>
                <w:szCs w:val="16"/>
                <w:lang w:val="en-US"/>
              </w:rPr>
              <w:t xml:space="preserve">Dedicated Trainer: </w:t>
            </w:r>
            <w:r w:rsidRPr="006B7195">
              <w:rPr>
                <w:rFonts w:asciiTheme="minorHAnsi" w:hAnsiTheme="minorHAnsi" w:cstheme="minorHAnsi"/>
                <w:sz w:val="16"/>
                <w:szCs w:val="16"/>
                <w:lang w:val="en-US"/>
              </w:rPr>
              <w:t>Yes</w:t>
            </w:r>
          </w:p>
          <w:p w:rsidR="00A76E85" w:rsidRDefault="00A76E85" w:rsidP="00A76E85">
            <w:pPr>
              <w:pStyle w:val="ListParagraph"/>
              <w:widowControl w:val="0"/>
              <w:ind w:left="142"/>
              <w:rPr>
                <w:rFonts w:asciiTheme="minorHAnsi" w:hAnsiTheme="minorHAnsi" w:cstheme="minorHAnsi"/>
                <w:sz w:val="16"/>
                <w:szCs w:val="16"/>
                <w:lang w:val="en-US"/>
              </w:rPr>
            </w:pPr>
            <w:r w:rsidRPr="00A76E85">
              <w:rPr>
                <w:rFonts w:asciiTheme="minorHAnsi" w:hAnsiTheme="minorHAnsi" w:cstheme="minorHAnsi"/>
                <w:b/>
                <w:sz w:val="16"/>
                <w:szCs w:val="16"/>
                <w:lang w:val="en-US"/>
              </w:rPr>
              <w:t>Award:</w:t>
            </w:r>
            <w:r>
              <w:rPr>
                <w:rFonts w:asciiTheme="minorHAnsi" w:hAnsiTheme="minorHAnsi" w:cstheme="minorHAnsi"/>
                <w:sz w:val="16"/>
                <w:szCs w:val="16"/>
                <w:lang w:val="en-US"/>
              </w:rPr>
              <w:t xml:space="preserve"> </w:t>
            </w:r>
            <w:r w:rsidRPr="00A76E85">
              <w:rPr>
                <w:rFonts w:asciiTheme="minorHAnsi" w:hAnsiTheme="minorHAnsi" w:cstheme="minorHAnsi"/>
                <w:sz w:val="16"/>
                <w:szCs w:val="16"/>
                <w:lang w:val="en-US"/>
              </w:rPr>
              <w:t xml:space="preserve">Successful candidates will receive a Statement of Achievement. </w:t>
            </w:r>
          </w:p>
          <w:p w:rsidR="00EB3DAE" w:rsidRDefault="00EB3DAE" w:rsidP="00EB3DAE">
            <w:pPr>
              <w:pStyle w:val="ListParagraph"/>
              <w:widowControl w:val="0"/>
              <w:ind w:left="142"/>
              <w:rPr>
                <w:rFonts w:asciiTheme="minorHAnsi" w:hAnsiTheme="minorHAnsi" w:cstheme="minorHAnsi"/>
                <w:b/>
                <w:sz w:val="16"/>
                <w:szCs w:val="16"/>
                <w:lang w:val="en-US"/>
              </w:rPr>
            </w:pPr>
          </w:p>
          <w:p w:rsidR="00EB3DAE" w:rsidRPr="0095208E" w:rsidRDefault="00EB3DAE" w:rsidP="002D2D04">
            <w:pPr>
              <w:pStyle w:val="ListParagraph"/>
              <w:widowControl w:val="0"/>
              <w:ind w:left="142" w:right="146"/>
              <w:rPr>
                <w:rFonts w:asciiTheme="minorHAnsi" w:hAnsiTheme="minorHAnsi" w:cstheme="minorHAnsi"/>
                <w:b/>
                <w:sz w:val="16"/>
                <w:szCs w:val="16"/>
                <w:lang w:val="en-US"/>
              </w:rPr>
            </w:pPr>
            <w:r>
              <w:rPr>
                <w:rFonts w:asciiTheme="minorHAnsi" w:hAnsiTheme="minorHAnsi" w:cstheme="minorHAnsi"/>
                <w:b/>
                <w:sz w:val="16"/>
                <w:szCs w:val="16"/>
                <w:lang w:val="en-US"/>
              </w:rPr>
              <w:t>Unit 1</w:t>
            </w:r>
            <w:r w:rsidRPr="006B7195">
              <w:rPr>
                <w:rFonts w:asciiTheme="minorHAnsi" w:hAnsiTheme="minorHAnsi" w:cstheme="minorHAnsi"/>
                <w:b/>
                <w:sz w:val="16"/>
                <w:szCs w:val="16"/>
                <w:lang w:val="en-US"/>
              </w:rPr>
              <w:t>:</w:t>
            </w:r>
            <w:r w:rsidRPr="002D2D04">
              <w:rPr>
                <w:rFonts w:asciiTheme="minorHAnsi" w:hAnsiTheme="minorHAnsi" w:cstheme="minorHAnsi"/>
                <w:b/>
                <w:sz w:val="16"/>
                <w:szCs w:val="16"/>
                <w:lang w:val="en-US"/>
              </w:rPr>
              <w:t xml:space="preserve">  </w:t>
            </w:r>
            <w:r w:rsidRPr="002D2D04">
              <w:rPr>
                <w:rFonts w:asciiTheme="minorHAnsi" w:hAnsiTheme="minorHAnsi" w:cstheme="minorHAnsi"/>
                <w:sz w:val="16"/>
                <w:szCs w:val="16"/>
                <w:lang w:val="en-US"/>
              </w:rPr>
              <w:t xml:space="preserve">CPE05 </w:t>
            </w:r>
            <w:hyperlink r:id="rId7" w:history="1">
              <w:r w:rsidRPr="002D2D04">
                <w:rPr>
                  <w:rFonts w:asciiTheme="minorHAnsi" w:hAnsiTheme="minorHAnsi" w:cstheme="minorHAnsi"/>
                  <w:sz w:val="16"/>
                  <w:szCs w:val="16"/>
                  <w:lang w:val="en-US"/>
                </w:rPr>
                <w:t>BAS and Payroll Challenge Exam</w:t>
              </w:r>
              <w:r w:rsidRPr="002D2D04">
                <w:rPr>
                  <w:rFonts w:asciiTheme="minorHAnsi" w:hAnsiTheme="minorHAnsi" w:cstheme="minorHAnsi"/>
                  <w:b/>
                  <w:sz w:val="16"/>
                  <w:szCs w:val="16"/>
                  <w:lang w:val="en-US"/>
                </w:rPr>
                <w:t xml:space="preserve"> </w:t>
              </w:r>
            </w:hyperlink>
            <w:r w:rsidRPr="002D2D04">
              <w:rPr>
                <w:rFonts w:asciiTheme="minorHAnsi" w:hAnsiTheme="minorHAnsi" w:cstheme="minorHAnsi"/>
                <w:b/>
                <w:sz w:val="16"/>
                <w:szCs w:val="16"/>
                <w:lang w:val="en-US"/>
              </w:rPr>
              <w:t xml:space="preserve"> </w:t>
            </w:r>
          </w:p>
          <w:p w:rsidR="00EB3DAE" w:rsidRPr="0095208E" w:rsidRDefault="00EB3DAE" w:rsidP="002D2D04">
            <w:pPr>
              <w:pStyle w:val="ListParagraph"/>
              <w:widowControl w:val="0"/>
              <w:ind w:left="142" w:right="146"/>
              <w:rPr>
                <w:rFonts w:asciiTheme="minorHAnsi" w:hAnsiTheme="minorHAnsi" w:cstheme="minorHAnsi"/>
                <w:b/>
                <w:sz w:val="16"/>
                <w:szCs w:val="16"/>
                <w:lang w:val="en-US"/>
              </w:rPr>
            </w:pPr>
            <w:r>
              <w:rPr>
                <w:rFonts w:asciiTheme="minorHAnsi" w:hAnsiTheme="minorHAnsi" w:cstheme="minorHAnsi"/>
                <w:b/>
                <w:sz w:val="16"/>
                <w:szCs w:val="16"/>
                <w:lang w:val="en-US"/>
              </w:rPr>
              <w:t>Unit 2</w:t>
            </w:r>
            <w:r w:rsidRPr="006B7195">
              <w:rPr>
                <w:rFonts w:asciiTheme="minorHAnsi" w:hAnsiTheme="minorHAnsi" w:cstheme="minorHAnsi"/>
                <w:b/>
                <w:sz w:val="16"/>
                <w:szCs w:val="16"/>
                <w:lang w:val="en-US"/>
              </w:rPr>
              <w:t>:</w:t>
            </w:r>
            <w:r w:rsidRPr="002D2D04">
              <w:rPr>
                <w:rFonts w:asciiTheme="minorHAnsi" w:hAnsiTheme="minorHAnsi" w:cstheme="minorHAnsi"/>
                <w:b/>
                <w:sz w:val="16"/>
                <w:szCs w:val="16"/>
                <w:lang w:val="en-US"/>
              </w:rPr>
              <w:t xml:space="preserve">  </w:t>
            </w:r>
            <w:r w:rsidR="002D2D04" w:rsidRPr="002D2D04">
              <w:rPr>
                <w:rFonts w:asciiTheme="minorHAnsi" w:hAnsiTheme="minorHAnsi" w:cstheme="minorHAnsi"/>
                <w:sz w:val="16"/>
                <w:szCs w:val="16"/>
                <w:lang w:val="en-US"/>
              </w:rPr>
              <w:t>CPE0317 TASA 2009 including the Code of Professional Conduct.</w:t>
            </w:r>
          </w:p>
          <w:p w:rsidR="00EB3DAE" w:rsidRDefault="00EB3DAE" w:rsidP="00A76E85">
            <w:pPr>
              <w:pStyle w:val="ListParagraph"/>
              <w:widowControl w:val="0"/>
              <w:ind w:left="142"/>
              <w:rPr>
                <w:rFonts w:asciiTheme="minorHAnsi" w:hAnsiTheme="minorHAnsi" w:cstheme="minorHAnsi"/>
                <w:sz w:val="16"/>
                <w:szCs w:val="16"/>
                <w:lang w:val="en-US"/>
              </w:rPr>
            </w:pPr>
          </w:p>
          <w:p w:rsidR="002D2D04" w:rsidRDefault="00A76E85" w:rsidP="002D2D04">
            <w:pPr>
              <w:pStyle w:val="ListParagraph"/>
              <w:widowControl w:val="0"/>
              <w:ind w:left="142" w:right="146"/>
              <w:rPr>
                <w:rFonts w:asciiTheme="minorHAnsi" w:hAnsiTheme="minorHAnsi" w:cstheme="minorHAnsi"/>
                <w:sz w:val="16"/>
                <w:szCs w:val="16"/>
                <w:lang w:val="en-US"/>
              </w:rPr>
            </w:pPr>
            <w:r w:rsidRPr="00A76E85">
              <w:rPr>
                <w:rFonts w:asciiTheme="minorHAnsi" w:hAnsiTheme="minorHAnsi" w:cstheme="minorHAnsi"/>
                <w:sz w:val="16"/>
                <w:szCs w:val="16"/>
                <w:lang w:val="en-US"/>
              </w:rPr>
              <w:t>The units listed in this package have been formally approved by the Tax Practitioners Board and comply with th</w:t>
            </w:r>
            <w:r w:rsidR="004D524B">
              <w:rPr>
                <w:rFonts w:asciiTheme="minorHAnsi" w:hAnsiTheme="minorHAnsi" w:cstheme="minorHAnsi"/>
                <w:sz w:val="16"/>
                <w:szCs w:val="16"/>
                <w:lang w:val="en-US"/>
              </w:rPr>
              <w:t>e Boards specific requirements when 40% completed under formal supervision.</w:t>
            </w:r>
          </w:p>
          <w:p w:rsidR="002D2D04" w:rsidRDefault="002D2D04" w:rsidP="002D2D04">
            <w:pPr>
              <w:pStyle w:val="ListParagraph"/>
              <w:widowControl w:val="0"/>
              <w:ind w:left="142" w:right="146"/>
              <w:rPr>
                <w:rFonts w:asciiTheme="minorHAnsi" w:hAnsiTheme="minorHAnsi" w:cstheme="minorHAnsi"/>
                <w:sz w:val="16"/>
                <w:szCs w:val="16"/>
                <w:lang w:val="en-US"/>
              </w:rPr>
            </w:pPr>
          </w:p>
          <w:p w:rsidR="00A76E85" w:rsidRPr="00A76E85" w:rsidRDefault="002D2D04" w:rsidP="002D2D04">
            <w:pPr>
              <w:pStyle w:val="ListParagraph"/>
              <w:widowControl w:val="0"/>
              <w:ind w:left="142" w:right="146"/>
              <w:rPr>
                <w:rFonts w:asciiTheme="minorHAnsi" w:hAnsiTheme="minorHAnsi" w:cstheme="minorHAnsi"/>
                <w:sz w:val="16"/>
                <w:szCs w:val="16"/>
                <w:lang w:val="en-US"/>
              </w:rPr>
            </w:pPr>
            <w:r>
              <w:rPr>
                <w:rFonts w:asciiTheme="minorHAnsi" w:hAnsiTheme="minorHAnsi" w:cstheme="minorHAnsi"/>
                <w:sz w:val="16"/>
                <w:szCs w:val="16"/>
                <w:lang w:val="en-US"/>
              </w:rPr>
              <w:t>This package</w:t>
            </w:r>
            <w:r w:rsidR="00A76E85" w:rsidRPr="00A76E85">
              <w:rPr>
                <w:rFonts w:asciiTheme="minorHAnsi" w:hAnsiTheme="minorHAnsi" w:cstheme="minorHAnsi"/>
                <w:sz w:val="16"/>
                <w:szCs w:val="16"/>
                <w:lang w:val="en-US"/>
              </w:rPr>
              <w:t xml:space="preserve"> </w:t>
            </w:r>
            <w:r>
              <w:rPr>
                <w:rFonts w:asciiTheme="minorHAnsi" w:hAnsiTheme="minorHAnsi" w:cstheme="minorHAnsi"/>
                <w:sz w:val="16"/>
                <w:szCs w:val="16"/>
                <w:lang w:val="en-US"/>
              </w:rPr>
              <w:t xml:space="preserve">is </w:t>
            </w:r>
            <w:r w:rsidR="00A76E85" w:rsidRPr="00A76E85">
              <w:rPr>
                <w:rFonts w:asciiTheme="minorHAnsi" w:hAnsiTheme="minorHAnsi" w:cstheme="minorHAnsi"/>
                <w:sz w:val="16"/>
                <w:szCs w:val="16"/>
                <w:lang w:val="en-US"/>
              </w:rPr>
              <w:t>ideal for persons who are seeking</w:t>
            </w:r>
            <w:r w:rsidR="00ED5F26">
              <w:rPr>
                <w:rFonts w:asciiTheme="minorHAnsi" w:hAnsiTheme="minorHAnsi" w:cstheme="minorHAnsi"/>
                <w:sz w:val="16"/>
                <w:szCs w:val="16"/>
                <w:lang w:val="en-US"/>
              </w:rPr>
              <w:t xml:space="preserve"> a FAST TRACK approach to</w:t>
            </w:r>
            <w:r w:rsidR="00A76E85" w:rsidRPr="00A76E85">
              <w:rPr>
                <w:rFonts w:asciiTheme="minorHAnsi" w:hAnsiTheme="minorHAnsi" w:cstheme="minorHAnsi"/>
                <w:sz w:val="16"/>
                <w:szCs w:val="16"/>
                <w:lang w:val="en-US"/>
              </w:rPr>
              <w:t xml:space="preserve"> registration as an agent with the Tax Practitioners Board </w:t>
            </w:r>
            <w:r w:rsidR="008728D7">
              <w:rPr>
                <w:rFonts w:asciiTheme="minorHAnsi" w:hAnsiTheme="minorHAnsi" w:cstheme="minorHAnsi"/>
                <w:sz w:val="16"/>
                <w:szCs w:val="16"/>
                <w:lang w:val="en-US"/>
              </w:rPr>
              <w:t>or</w:t>
            </w:r>
            <w:r w:rsidR="00A76E85" w:rsidRPr="00A76E85">
              <w:rPr>
                <w:rFonts w:asciiTheme="minorHAnsi" w:hAnsiTheme="minorHAnsi" w:cstheme="minorHAnsi"/>
                <w:sz w:val="16"/>
                <w:szCs w:val="16"/>
                <w:lang w:val="en-US"/>
              </w:rPr>
              <w:t xml:space="preserve"> </w:t>
            </w:r>
            <w:r w:rsidR="009A49D5">
              <w:rPr>
                <w:rFonts w:asciiTheme="minorHAnsi" w:hAnsiTheme="minorHAnsi" w:cstheme="minorHAnsi"/>
                <w:sz w:val="16"/>
                <w:szCs w:val="16"/>
                <w:lang w:val="en-US"/>
              </w:rPr>
              <w:t>those looking for a</w:t>
            </w:r>
            <w:r w:rsidR="00A76E85" w:rsidRPr="00A76E85">
              <w:rPr>
                <w:rFonts w:asciiTheme="minorHAnsi" w:hAnsiTheme="minorHAnsi" w:cstheme="minorHAnsi"/>
                <w:sz w:val="16"/>
                <w:szCs w:val="16"/>
                <w:lang w:val="en-US"/>
              </w:rPr>
              <w:t xml:space="preserve"> </w:t>
            </w:r>
            <w:r>
              <w:rPr>
                <w:rFonts w:asciiTheme="minorHAnsi" w:hAnsiTheme="minorHAnsi" w:cstheme="minorHAnsi"/>
                <w:sz w:val="16"/>
                <w:szCs w:val="16"/>
                <w:lang w:val="en-US"/>
              </w:rPr>
              <w:t xml:space="preserve">challenging </w:t>
            </w:r>
            <w:r w:rsidRPr="00A76E85">
              <w:rPr>
                <w:rFonts w:asciiTheme="minorHAnsi" w:hAnsiTheme="minorHAnsi" w:cstheme="minorHAnsi"/>
                <w:sz w:val="16"/>
                <w:szCs w:val="16"/>
                <w:lang w:val="en-US"/>
              </w:rPr>
              <w:t>CPE activit</w:t>
            </w:r>
            <w:r>
              <w:rPr>
                <w:rFonts w:asciiTheme="minorHAnsi" w:hAnsiTheme="minorHAnsi" w:cstheme="minorHAnsi"/>
                <w:sz w:val="16"/>
                <w:szCs w:val="16"/>
                <w:lang w:val="en-US"/>
              </w:rPr>
              <w:t>y</w:t>
            </w:r>
            <w:r w:rsidRPr="009A49D5">
              <w:rPr>
                <w:rFonts w:asciiTheme="minorHAnsi" w:hAnsiTheme="minorHAnsi" w:cstheme="minorHAnsi"/>
                <w:sz w:val="16"/>
                <w:szCs w:val="16"/>
                <w:lang w:val="en-US"/>
              </w:rPr>
              <w:t xml:space="preserve"> </w:t>
            </w:r>
            <w:r>
              <w:rPr>
                <w:rFonts w:asciiTheme="minorHAnsi" w:hAnsiTheme="minorHAnsi" w:cstheme="minorHAnsi"/>
                <w:sz w:val="16"/>
                <w:szCs w:val="16"/>
                <w:lang w:val="en-US"/>
              </w:rPr>
              <w:t xml:space="preserve">which will test current </w:t>
            </w:r>
            <w:r w:rsidR="009A49D5" w:rsidRPr="009A49D5">
              <w:rPr>
                <w:rFonts w:asciiTheme="minorHAnsi" w:hAnsiTheme="minorHAnsi" w:cstheme="minorHAnsi"/>
                <w:sz w:val="16"/>
                <w:szCs w:val="16"/>
                <w:lang w:val="en-US"/>
              </w:rPr>
              <w:t xml:space="preserve">skills and knowledge </w:t>
            </w:r>
            <w:r>
              <w:rPr>
                <w:rFonts w:asciiTheme="minorHAnsi" w:hAnsiTheme="minorHAnsi" w:cstheme="minorHAnsi"/>
                <w:sz w:val="16"/>
                <w:szCs w:val="16"/>
                <w:lang w:val="en-US"/>
              </w:rPr>
              <w:t>in BAS and payroll matters</w:t>
            </w:r>
            <w:r w:rsidR="00A76E85" w:rsidRPr="00A76E85">
              <w:rPr>
                <w:rFonts w:asciiTheme="minorHAnsi" w:hAnsiTheme="minorHAnsi" w:cstheme="minorHAnsi"/>
                <w:sz w:val="16"/>
                <w:szCs w:val="16"/>
                <w:lang w:val="en-US"/>
              </w:rPr>
              <w:t xml:space="preserve">. </w:t>
            </w:r>
          </w:p>
        </w:tc>
        <w:tc>
          <w:tcPr>
            <w:tcW w:w="4834" w:type="dxa"/>
            <w:gridSpan w:val="2"/>
          </w:tcPr>
          <w:p w:rsidR="00CF6868" w:rsidRDefault="00CF6868" w:rsidP="00CF6868">
            <w:pPr>
              <w:pStyle w:val="ListParagraph"/>
              <w:widowControl w:val="0"/>
              <w:ind w:left="142" w:right="947"/>
              <w:contextualSpacing w:val="0"/>
              <w:rPr>
                <w:rFonts w:asciiTheme="minorHAnsi" w:hAnsiTheme="minorHAnsi" w:cstheme="minorHAnsi"/>
                <w:b/>
                <w:color w:val="92D050"/>
                <w:szCs w:val="16"/>
                <w:lang w:val="en-US"/>
              </w:rPr>
            </w:pPr>
            <w:r>
              <w:rPr>
                <w:rFonts w:asciiTheme="minorHAnsi" w:hAnsiTheme="minorHAnsi" w:cstheme="minorHAnsi"/>
                <w:b/>
                <w:color w:val="92D050"/>
                <w:szCs w:val="16"/>
                <w:lang w:val="en-US"/>
              </w:rPr>
              <w:t xml:space="preserve">Brilliant Bookkeeper   </w:t>
            </w:r>
            <w:r w:rsidRPr="00385076">
              <w:rPr>
                <w:rFonts w:asciiTheme="minorHAnsi" w:hAnsiTheme="minorHAnsi" w:cstheme="minorHAnsi"/>
                <w:b/>
                <w:color w:val="92D050"/>
                <w:szCs w:val="16"/>
                <w:lang w:val="en-US"/>
              </w:rPr>
              <w:t>$600</w:t>
            </w:r>
          </w:p>
          <w:p w:rsidR="00A76E85" w:rsidRDefault="00A76E85" w:rsidP="003F4DC5">
            <w:pPr>
              <w:pStyle w:val="ListParagraph"/>
              <w:widowControl w:val="0"/>
              <w:ind w:left="142" w:right="146"/>
              <w:rPr>
                <w:rFonts w:asciiTheme="minorHAnsi" w:hAnsiTheme="minorHAnsi" w:cstheme="minorHAnsi"/>
                <w:sz w:val="16"/>
                <w:szCs w:val="16"/>
                <w:lang w:val="en-US"/>
              </w:rPr>
            </w:pPr>
            <w:r w:rsidRPr="002D361F">
              <w:rPr>
                <w:rFonts w:asciiTheme="minorHAnsi" w:hAnsiTheme="minorHAnsi" w:cstheme="minorHAnsi"/>
                <w:b/>
                <w:sz w:val="16"/>
                <w:szCs w:val="16"/>
                <w:lang w:val="en-US"/>
              </w:rPr>
              <w:t>Course Code: </w:t>
            </w:r>
            <w:r w:rsidRPr="002D361F">
              <w:rPr>
                <w:rFonts w:asciiTheme="minorHAnsi" w:hAnsiTheme="minorHAnsi" w:cstheme="minorHAnsi"/>
                <w:sz w:val="16"/>
                <w:szCs w:val="16"/>
                <w:lang w:val="en-US"/>
              </w:rPr>
              <w:t xml:space="preserve"> </w:t>
            </w:r>
            <w:r w:rsidR="002D2D04" w:rsidRPr="002D361F">
              <w:rPr>
                <w:rFonts w:asciiTheme="minorHAnsi" w:hAnsiTheme="minorHAnsi" w:cstheme="minorHAnsi"/>
                <w:sz w:val="16"/>
                <w:szCs w:val="16"/>
                <w:lang w:val="en-US"/>
              </w:rPr>
              <w:t xml:space="preserve">CPE08 </w:t>
            </w:r>
            <w:r w:rsidR="002D361F" w:rsidRPr="002D361F">
              <w:rPr>
                <w:rFonts w:asciiTheme="minorHAnsi" w:hAnsiTheme="minorHAnsi" w:cstheme="minorHAnsi"/>
                <w:sz w:val="16"/>
                <w:szCs w:val="16"/>
                <w:lang w:val="en-US"/>
              </w:rPr>
              <w:t>P</w:t>
            </w:r>
            <w:r w:rsidR="002D361F" w:rsidRPr="002D361F">
              <w:rPr>
                <w:rFonts w:asciiTheme="minorHAnsi" w:hAnsiTheme="minorHAnsi" w:cstheme="minorHAnsi"/>
                <w:sz w:val="16"/>
                <w:szCs w:val="16"/>
                <w:lang w:val="en-US"/>
              </w:rPr>
              <w:t>rofessional development</w:t>
            </w:r>
            <w:r w:rsidR="002D361F" w:rsidRPr="002D361F">
              <w:rPr>
                <w:rFonts w:asciiTheme="minorHAnsi" w:hAnsiTheme="minorHAnsi" w:cstheme="minorHAnsi"/>
                <w:sz w:val="16"/>
                <w:szCs w:val="16"/>
                <w:lang w:val="en-US"/>
              </w:rPr>
              <w:t xml:space="preserve"> &amp; Cloud Computing</w:t>
            </w:r>
          </w:p>
          <w:p w:rsidR="006B7195" w:rsidRDefault="006B7195" w:rsidP="006B7195">
            <w:pPr>
              <w:pStyle w:val="ListParagraph"/>
              <w:widowControl w:val="0"/>
              <w:ind w:left="142" w:right="146"/>
              <w:rPr>
                <w:rFonts w:asciiTheme="minorHAnsi" w:hAnsiTheme="minorHAnsi" w:cstheme="minorHAnsi"/>
                <w:b/>
                <w:sz w:val="16"/>
                <w:szCs w:val="16"/>
                <w:lang w:val="en-US"/>
              </w:rPr>
            </w:pPr>
            <w:r w:rsidRPr="006B7195">
              <w:rPr>
                <w:rFonts w:asciiTheme="minorHAnsi" w:hAnsiTheme="minorHAnsi" w:cstheme="minorHAnsi"/>
                <w:b/>
                <w:sz w:val="16"/>
                <w:szCs w:val="16"/>
                <w:lang w:val="en-US"/>
              </w:rPr>
              <w:t>National recognition: </w:t>
            </w:r>
            <w:r w:rsidRPr="006B7195">
              <w:rPr>
                <w:rFonts w:asciiTheme="minorHAnsi" w:hAnsiTheme="minorHAnsi" w:cstheme="minorHAnsi"/>
                <w:sz w:val="16"/>
                <w:szCs w:val="16"/>
                <w:lang w:val="en-US"/>
              </w:rPr>
              <w:t>Yes</w:t>
            </w:r>
            <w:r w:rsidRPr="006B7195">
              <w:rPr>
                <w:rFonts w:asciiTheme="minorHAnsi" w:hAnsiTheme="minorHAnsi" w:cstheme="minorHAnsi"/>
                <w:b/>
                <w:sz w:val="16"/>
                <w:szCs w:val="16"/>
                <w:lang w:val="en-US"/>
              </w:rPr>
              <w:t xml:space="preserve"> </w:t>
            </w:r>
          </w:p>
          <w:p w:rsidR="00A76E85" w:rsidRDefault="00A76E85" w:rsidP="006B7195">
            <w:pPr>
              <w:pStyle w:val="ListParagraph"/>
              <w:widowControl w:val="0"/>
              <w:ind w:left="142" w:right="146"/>
              <w:rPr>
                <w:rFonts w:asciiTheme="minorHAnsi" w:hAnsiTheme="minorHAnsi" w:cstheme="minorHAnsi"/>
                <w:sz w:val="16"/>
                <w:szCs w:val="16"/>
                <w:lang w:val="en-US"/>
              </w:rPr>
            </w:pPr>
            <w:r>
              <w:rPr>
                <w:rFonts w:asciiTheme="minorHAnsi" w:hAnsiTheme="minorHAnsi" w:cstheme="minorHAnsi"/>
                <w:b/>
                <w:sz w:val="16"/>
                <w:szCs w:val="16"/>
                <w:lang w:val="en-US"/>
              </w:rPr>
              <w:t xml:space="preserve">Level: </w:t>
            </w:r>
            <w:r w:rsidRPr="00A76E85">
              <w:rPr>
                <w:rFonts w:asciiTheme="minorHAnsi" w:hAnsiTheme="minorHAnsi" w:cstheme="minorHAnsi"/>
                <w:sz w:val="16"/>
                <w:szCs w:val="16"/>
                <w:lang w:val="en-US"/>
              </w:rPr>
              <w:t>Diploma</w:t>
            </w:r>
          </w:p>
          <w:p w:rsidR="00C20C89" w:rsidRDefault="00C20C89" w:rsidP="006B7195">
            <w:pPr>
              <w:pStyle w:val="ListParagraph"/>
              <w:widowControl w:val="0"/>
              <w:ind w:left="142" w:right="146"/>
              <w:rPr>
                <w:rFonts w:asciiTheme="minorHAnsi" w:hAnsiTheme="minorHAnsi" w:cstheme="minorHAnsi"/>
                <w:b/>
                <w:sz w:val="16"/>
                <w:szCs w:val="16"/>
                <w:lang w:val="en-US"/>
              </w:rPr>
            </w:pPr>
            <w:r w:rsidRPr="006B7195">
              <w:rPr>
                <w:rFonts w:asciiTheme="minorHAnsi" w:hAnsiTheme="minorHAnsi" w:cstheme="minorHAnsi"/>
                <w:b/>
                <w:sz w:val="16"/>
                <w:szCs w:val="16"/>
                <w:lang w:val="en-US"/>
              </w:rPr>
              <w:t>Units: </w:t>
            </w:r>
            <w:r>
              <w:rPr>
                <w:rFonts w:asciiTheme="minorHAnsi" w:hAnsiTheme="minorHAnsi" w:cstheme="minorHAnsi"/>
                <w:sz w:val="16"/>
                <w:szCs w:val="16"/>
                <w:lang w:val="en-US"/>
              </w:rPr>
              <w:t>2</w:t>
            </w:r>
            <w:r w:rsidRPr="006B7195">
              <w:rPr>
                <w:rFonts w:asciiTheme="minorHAnsi" w:hAnsiTheme="minorHAnsi" w:cstheme="minorHAnsi"/>
                <w:sz w:val="16"/>
                <w:szCs w:val="16"/>
                <w:lang w:val="en-US"/>
              </w:rPr>
              <w:t xml:space="preserve"> in total</w:t>
            </w:r>
          </w:p>
          <w:p w:rsidR="006B7195" w:rsidRPr="006B7195" w:rsidRDefault="006B7195" w:rsidP="006B7195">
            <w:pPr>
              <w:pStyle w:val="ListParagraph"/>
              <w:widowControl w:val="0"/>
              <w:ind w:left="142" w:right="146"/>
              <w:rPr>
                <w:rFonts w:asciiTheme="minorHAnsi" w:hAnsiTheme="minorHAnsi" w:cstheme="minorHAnsi"/>
                <w:b/>
                <w:sz w:val="16"/>
                <w:szCs w:val="16"/>
                <w:lang w:val="en-US"/>
              </w:rPr>
            </w:pPr>
            <w:r w:rsidRPr="006B7195">
              <w:rPr>
                <w:rFonts w:asciiTheme="minorHAnsi" w:hAnsiTheme="minorHAnsi" w:cstheme="minorHAnsi"/>
                <w:b/>
                <w:sz w:val="16"/>
                <w:szCs w:val="16"/>
                <w:lang w:val="en-US"/>
              </w:rPr>
              <w:t xml:space="preserve">CPE Hours: </w:t>
            </w:r>
            <w:r w:rsidR="00A76E85">
              <w:rPr>
                <w:rFonts w:asciiTheme="minorHAnsi" w:hAnsiTheme="minorHAnsi" w:cstheme="minorHAnsi"/>
                <w:sz w:val="16"/>
                <w:szCs w:val="16"/>
                <w:lang w:val="en-US"/>
              </w:rPr>
              <w:t>16</w:t>
            </w:r>
          </w:p>
          <w:p w:rsidR="006B7195" w:rsidRPr="006B7195" w:rsidRDefault="006B7195" w:rsidP="006B7195">
            <w:pPr>
              <w:pStyle w:val="ListParagraph"/>
              <w:widowControl w:val="0"/>
              <w:ind w:left="142" w:right="146"/>
              <w:rPr>
                <w:rFonts w:asciiTheme="minorHAnsi" w:hAnsiTheme="minorHAnsi" w:cstheme="minorHAnsi"/>
                <w:b/>
                <w:sz w:val="16"/>
                <w:szCs w:val="16"/>
                <w:lang w:val="en-US"/>
              </w:rPr>
            </w:pPr>
            <w:r w:rsidRPr="006B7195">
              <w:rPr>
                <w:rFonts w:asciiTheme="minorHAnsi" w:hAnsiTheme="minorHAnsi" w:cstheme="minorHAnsi"/>
                <w:b/>
                <w:sz w:val="16"/>
                <w:szCs w:val="16"/>
                <w:lang w:val="en-US"/>
              </w:rPr>
              <w:t xml:space="preserve">Price: RRP </w:t>
            </w:r>
            <w:r w:rsidRPr="00385076">
              <w:rPr>
                <w:rFonts w:asciiTheme="minorHAnsi" w:hAnsiTheme="minorHAnsi" w:cstheme="minorHAnsi"/>
                <w:strike/>
                <w:sz w:val="16"/>
                <w:szCs w:val="16"/>
                <w:lang w:val="en-US"/>
              </w:rPr>
              <w:t>$</w:t>
            </w:r>
            <w:r w:rsidR="00A76E85" w:rsidRPr="00385076">
              <w:rPr>
                <w:rFonts w:asciiTheme="minorHAnsi" w:hAnsiTheme="minorHAnsi" w:cstheme="minorHAnsi"/>
                <w:strike/>
                <w:sz w:val="16"/>
                <w:szCs w:val="16"/>
                <w:lang w:val="en-US"/>
              </w:rPr>
              <w:t>90</w:t>
            </w:r>
            <w:r w:rsidRPr="00385076">
              <w:rPr>
                <w:rFonts w:asciiTheme="minorHAnsi" w:hAnsiTheme="minorHAnsi" w:cstheme="minorHAnsi"/>
                <w:strike/>
                <w:sz w:val="16"/>
                <w:szCs w:val="16"/>
                <w:lang w:val="en-US"/>
              </w:rPr>
              <w:t>0.00</w:t>
            </w:r>
            <w:r w:rsidRPr="006B7195">
              <w:rPr>
                <w:rFonts w:asciiTheme="minorHAnsi" w:hAnsiTheme="minorHAnsi" w:cstheme="minorHAnsi"/>
                <w:sz w:val="16"/>
                <w:szCs w:val="16"/>
                <w:lang w:val="en-US"/>
              </w:rPr>
              <w:t xml:space="preserve"> (Conference Special $</w:t>
            </w:r>
            <w:r w:rsidR="00A76E85">
              <w:rPr>
                <w:rFonts w:asciiTheme="minorHAnsi" w:hAnsiTheme="minorHAnsi" w:cstheme="minorHAnsi"/>
                <w:sz w:val="16"/>
                <w:szCs w:val="16"/>
                <w:lang w:val="en-US"/>
              </w:rPr>
              <w:t>6</w:t>
            </w:r>
            <w:r>
              <w:rPr>
                <w:rFonts w:asciiTheme="minorHAnsi" w:hAnsiTheme="minorHAnsi" w:cstheme="minorHAnsi"/>
                <w:sz w:val="16"/>
                <w:szCs w:val="16"/>
                <w:lang w:val="en-US"/>
              </w:rPr>
              <w:t>0</w:t>
            </w:r>
            <w:r w:rsidRPr="006B7195">
              <w:rPr>
                <w:rFonts w:asciiTheme="minorHAnsi" w:hAnsiTheme="minorHAnsi" w:cstheme="minorHAnsi"/>
                <w:sz w:val="16"/>
                <w:szCs w:val="16"/>
                <w:lang w:val="en-US"/>
              </w:rPr>
              <w:t>0.00 GST</w:t>
            </w:r>
            <w:r>
              <w:rPr>
                <w:rFonts w:asciiTheme="minorHAnsi" w:hAnsiTheme="minorHAnsi" w:cstheme="minorHAnsi"/>
                <w:sz w:val="16"/>
                <w:szCs w:val="16"/>
                <w:lang w:val="en-US"/>
              </w:rPr>
              <w:t xml:space="preserve"> </w:t>
            </w:r>
            <w:r w:rsidRPr="006B7195">
              <w:rPr>
                <w:rFonts w:asciiTheme="minorHAnsi" w:hAnsiTheme="minorHAnsi" w:cstheme="minorHAnsi"/>
                <w:sz w:val="16"/>
                <w:szCs w:val="16"/>
                <w:lang w:val="en-US"/>
              </w:rPr>
              <w:t>Free)</w:t>
            </w:r>
          </w:p>
          <w:p w:rsidR="006B7195" w:rsidRPr="006B7195" w:rsidRDefault="006B7195" w:rsidP="006B7195">
            <w:pPr>
              <w:pStyle w:val="ListParagraph"/>
              <w:widowControl w:val="0"/>
              <w:ind w:left="142" w:right="146"/>
              <w:rPr>
                <w:rFonts w:asciiTheme="minorHAnsi" w:hAnsiTheme="minorHAnsi" w:cstheme="minorHAnsi"/>
                <w:b/>
                <w:sz w:val="16"/>
                <w:szCs w:val="16"/>
                <w:lang w:val="en-US"/>
              </w:rPr>
            </w:pPr>
            <w:r w:rsidRPr="006B7195">
              <w:rPr>
                <w:rFonts w:asciiTheme="minorHAnsi" w:hAnsiTheme="minorHAnsi" w:cstheme="minorHAnsi"/>
                <w:b/>
                <w:sz w:val="16"/>
                <w:szCs w:val="16"/>
                <w:lang w:val="en-US"/>
              </w:rPr>
              <w:t xml:space="preserve">CPE cost per hour: </w:t>
            </w:r>
            <w:r w:rsidRPr="006B7195">
              <w:rPr>
                <w:rFonts w:asciiTheme="minorHAnsi" w:hAnsiTheme="minorHAnsi" w:cstheme="minorHAnsi"/>
                <w:sz w:val="16"/>
                <w:szCs w:val="16"/>
                <w:lang w:val="en-US"/>
              </w:rPr>
              <w:t>$</w:t>
            </w:r>
            <w:r>
              <w:rPr>
                <w:rFonts w:asciiTheme="minorHAnsi" w:hAnsiTheme="minorHAnsi" w:cstheme="minorHAnsi"/>
                <w:sz w:val="16"/>
                <w:szCs w:val="16"/>
                <w:lang w:val="en-US"/>
              </w:rPr>
              <w:t>37.50</w:t>
            </w:r>
          </w:p>
          <w:p w:rsidR="00CF6868" w:rsidRDefault="00071BD3" w:rsidP="00CF6868">
            <w:pPr>
              <w:pStyle w:val="ListParagraph"/>
              <w:widowControl w:val="0"/>
              <w:ind w:left="142"/>
              <w:rPr>
                <w:rFonts w:asciiTheme="minorHAnsi" w:hAnsiTheme="minorHAnsi" w:cstheme="minorHAnsi"/>
                <w:b/>
                <w:sz w:val="16"/>
                <w:szCs w:val="16"/>
                <w:lang w:val="en-US"/>
              </w:rPr>
            </w:pPr>
            <w:r>
              <w:rPr>
                <w:rFonts w:asciiTheme="minorHAnsi" w:hAnsiTheme="minorHAnsi" w:cstheme="minorHAnsi"/>
                <w:b/>
                <w:sz w:val="16"/>
                <w:szCs w:val="16"/>
                <w:lang w:val="en-US"/>
              </w:rPr>
              <w:t>Voucher</w:t>
            </w:r>
            <w:r w:rsidR="00CF6868">
              <w:rPr>
                <w:rFonts w:asciiTheme="minorHAnsi" w:hAnsiTheme="minorHAnsi" w:cstheme="minorHAnsi"/>
                <w:b/>
                <w:sz w:val="16"/>
                <w:szCs w:val="16"/>
                <w:lang w:val="en-US"/>
              </w:rPr>
              <w:t xml:space="preserve"> Code: </w:t>
            </w:r>
            <w:r w:rsidR="00CF6868" w:rsidRPr="00CF6868">
              <w:rPr>
                <w:rFonts w:asciiTheme="minorHAnsi" w:hAnsiTheme="minorHAnsi" w:cstheme="minorHAnsi"/>
                <w:b/>
                <w:color w:val="FFC000"/>
                <w:sz w:val="16"/>
                <w:szCs w:val="16"/>
                <w:lang w:val="en-US"/>
              </w:rPr>
              <w:t>ABNCQ10</w:t>
            </w:r>
            <w:r w:rsidR="00CF6868">
              <w:rPr>
                <w:rFonts w:asciiTheme="minorHAnsi" w:hAnsiTheme="minorHAnsi" w:cstheme="minorHAnsi"/>
                <w:b/>
                <w:color w:val="FFC000"/>
                <w:sz w:val="16"/>
                <w:szCs w:val="16"/>
                <w:lang w:val="en-US"/>
              </w:rPr>
              <w:t>2</w:t>
            </w:r>
          </w:p>
          <w:p w:rsidR="00387A2E" w:rsidRDefault="00387A2E" w:rsidP="006B7195">
            <w:pPr>
              <w:pStyle w:val="ListParagraph"/>
              <w:widowControl w:val="0"/>
              <w:ind w:left="142" w:right="146"/>
              <w:rPr>
                <w:rFonts w:asciiTheme="minorHAnsi" w:hAnsiTheme="minorHAnsi" w:cstheme="minorHAnsi"/>
                <w:b/>
                <w:sz w:val="16"/>
                <w:szCs w:val="16"/>
                <w:lang w:val="en-US"/>
              </w:rPr>
            </w:pPr>
            <w:r w:rsidRPr="0095208E">
              <w:rPr>
                <w:rFonts w:asciiTheme="minorHAnsi" w:hAnsiTheme="minorHAnsi" w:cstheme="minorHAnsi"/>
                <w:b/>
                <w:sz w:val="16"/>
                <w:szCs w:val="16"/>
                <w:lang w:val="en-US"/>
              </w:rPr>
              <w:t>Delivery: </w:t>
            </w:r>
            <w:r w:rsidRPr="0095208E">
              <w:rPr>
                <w:rFonts w:asciiTheme="minorHAnsi" w:hAnsiTheme="minorHAnsi" w:cstheme="minorHAnsi"/>
                <w:sz w:val="16"/>
                <w:szCs w:val="16"/>
                <w:lang w:val="en-US"/>
              </w:rPr>
              <w:t>Online</w:t>
            </w:r>
            <w:r w:rsidRPr="006B7195">
              <w:rPr>
                <w:rFonts w:asciiTheme="minorHAnsi" w:hAnsiTheme="minorHAnsi" w:cstheme="minorHAnsi"/>
                <w:b/>
                <w:sz w:val="16"/>
                <w:szCs w:val="16"/>
                <w:lang w:val="en-US"/>
              </w:rPr>
              <w:t xml:space="preserve"> </w:t>
            </w:r>
          </w:p>
          <w:p w:rsidR="006B7195" w:rsidRDefault="006B7195" w:rsidP="006B7195">
            <w:pPr>
              <w:pStyle w:val="ListParagraph"/>
              <w:widowControl w:val="0"/>
              <w:ind w:left="142" w:right="146"/>
              <w:rPr>
                <w:rFonts w:asciiTheme="minorHAnsi" w:hAnsiTheme="minorHAnsi" w:cstheme="minorHAnsi"/>
                <w:sz w:val="16"/>
                <w:szCs w:val="16"/>
                <w:lang w:val="en-US"/>
              </w:rPr>
            </w:pPr>
            <w:r w:rsidRPr="006B7195">
              <w:rPr>
                <w:rFonts w:asciiTheme="minorHAnsi" w:hAnsiTheme="minorHAnsi" w:cstheme="minorHAnsi"/>
                <w:b/>
                <w:sz w:val="16"/>
                <w:szCs w:val="16"/>
                <w:lang w:val="en-US"/>
              </w:rPr>
              <w:t>Start anytime: </w:t>
            </w:r>
            <w:r w:rsidRPr="006B7195">
              <w:rPr>
                <w:rFonts w:asciiTheme="minorHAnsi" w:hAnsiTheme="minorHAnsi" w:cstheme="minorHAnsi"/>
                <w:sz w:val="16"/>
                <w:szCs w:val="16"/>
                <w:lang w:val="en-US"/>
              </w:rPr>
              <w:t>Yes</w:t>
            </w:r>
            <w:r w:rsidRPr="006B7195">
              <w:rPr>
                <w:rFonts w:asciiTheme="minorHAnsi" w:hAnsiTheme="minorHAnsi" w:cstheme="minorHAnsi"/>
                <w:b/>
                <w:sz w:val="16"/>
                <w:szCs w:val="16"/>
                <w:lang w:val="en-US"/>
              </w:rPr>
              <w:br/>
              <w:t>Self-paced: </w:t>
            </w:r>
            <w:r w:rsidRPr="006B7195">
              <w:rPr>
                <w:rFonts w:asciiTheme="minorHAnsi" w:hAnsiTheme="minorHAnsi" w:cstheme="minorHAnsi"/>
                <w:sz w:val="16"/>
                <w:szCs w:val="16"/>
                <w:lang w:val="en-US"/>
              </w:rPr>
              <w:t>Yes</w:t>
            </w:r>
            <w:r w:rsidRPr="006B7195">
              <w:rPr>
                <w:rFonts w:asciiTheme="minorHAnsi" w:hAnsiTheme="minorHAnsi" w:cstheme="minorHAnsi"/>
                <w:b/>
                <w:sz w:val="16"/>
                <w:szCs w:val="16"/>
                <w:lang w:val="en-US"/>
              </w:rPr>
              <w:br/>
              <w:t>Duration: </w:t>
            </w:r>
            <w:r w:rsidRPr="006B7195">
              <w:rPr>
                <w:rFonts w:asciiTheme="minorHAnsi" w:hAnsiTheme="minorHAnsi" w:cstheme="minorHAnsi"/>
                <w:sz w:val="16"/>
                <w:szCs w:val="16"/>
                <w:lang w:val="en-US"/>
              </w:rPr>
              <w:t xml:space="preserve">12 Months </w:t>
            </w:r>
          </w:p>
          <w:p w:rsidR="00387A2E" w:rsidRPr="006B7195" w:rsidRDefault="00387A2E" w:rsidP="00387A2E">
            <w:pPr>
              <w:pStyle w:val="ListParagraph"/>
              <w:widowControl w:val="0"/>
              <w:ind w:left="142" w:right="146"/>
              <w:rPr>
                <w:rFonts w:asciiTheme="minorHAnsi" w:hAnsiTheme="minorHAnsi" w:cstheme="minorHAnsi"/>
                <w:b/>
                <w:sz w:val="16"/>
                <w:szCs w:val="16"/>
                <w:lang w:val="en-US"/>
              </w:rPr>
            </w:pPr>
            <w:r w:rsidRPr="006B7195">
              <w:rPr>
                <w:rFonts w:asciiTheme="minorHAnsi" w:hAnsiTheme="minorHAnsi" w:cstheme="minorHAnsi"/>
                <w:b/>
                <w:sz w:val="16"/>
                <w:szCs w:val="16"/>
                <w:lang w:val="en-US"/>
              </w:rPr>
              <w:t xml:space="preserve">Dedicated Trainer: </w:t>
            </w:r>
            <w:r w:rsidRPr="006B7195">
              <w:rPr>
                <w:rFonts w:asciiTheme="minorHAnsi" w:hAnsiTheme="minorHAnsi" w:cstheme="minorHAnsi"/>
                <w:sz w:val="16"/>
                <w:szCs w:val="16"/>
                <w:lang w:val="en-US"/>
              </w:rPr>
              <w:t>Yes</w:t>
            </w:r>
          </w:p>
          <w:p w:rsidR="00A76E85" w:rsidRDefault="00A76E85" w:rsidP="00A76E85">
            <w:pPr>
              <w:pStyle w:val="ListParagraph"/>
              <w:widowControl w:val="0"/>
              <w:ind w:left="142" w:right="146"/>
              <w:rPr>
                <w:rFonts w:asciiTheme="minorHAnsi" w:hAnsiTheme="minorHAnsi" w:cstheme="minorHAnsi"/>
                <w:sz w:val="16"/>
                <w:szCs w:val="16"/>
                <w:lang w:val="en-US"/>
              </w:rPr>
            </w:pPr>
            <w:r w:rsidRPr="00A76E85">
              <w:rPr>
                <w:rFonts w:asciiTheme="minorHAnsi" w:hAnsiTheme="minorHAnsi" w:cstheme="minorHAnsi"/>
                <w:b/>
                <w:sz w:val="16"/>
                <w:szCs w:val="16"/>
                <w:lang w:val="en-US"/>
              </w:rPr>
              <w:t xml:space="preserve">Award: </w:t>
            </w:r>
            <w:r w:rsidRPr="00A76E85">
              <w:rPr>
                <w:rFonts w:asciiTheme="minorHAnsi" w:hAnsiTheme="minorHAnsi" w:cstheme="minorHAnsi"/>
                <w:sz w:val="16"/>
                <w:szCs w:val="16"/>
                <w:lang w:val="en-US"/>
              </w:rPr>
              <w:t xml:space="preserve">Successful candidates will receive a nationally </w:t>
            </w:r>
            <w:proofErr w:type="spellStart"/>
            <w:r w:rsidRPr="00A76E85">
              <w:rPr>
                <w:rFonts w:asciiTheme="minorHAnsi" w:hAnsiTheme="minorHAnsi" w:cstheme="minorHAnsi"/>
                <w:sz w:val="16"/>
                <w:szCs w:val="16"/>
                <w:lang w:val="en-US"/>
              </w:rPr>
              <w:t>recognised</w:t>
            </w:r>
            <w:proofErr w:type="spellEnd"/>
            <w:r w:rsidRPr="00A76E85">
              <w:rPr>
                <w:rFonts w:asciiTheme="minorHAnsi" w:hAnsiTheme="minorHAnsi" w:cstheme="minorHAnsi"/>
                <w:sz w:val="16"/>
                <w:szCs w:val="16"/>
                <w:lang w:val="en-US"/>
              </w:rPr>
              <w:t xml:space="preserve"> Statement of Attainment. </w:t>
            </w:r>
          </w:p>
          <w:p w:rsidR="003F4DC5" w:rsidRDefault="003F4DC5" w:rsidP="003F4DC5">
            <w:pPr>
              <w:pStyle w:val="ListParagraph"/>
              <w:widowControl w:val="0"/>
              <w:ind w:left="142" w:right="146"/>
              <w:rPr>
                <w:rFonts w:asciiTheme="minorHAnsi" w:hAnsiTheme="minorHAnsi" w:cstheme="minorHAnsi"/>
                <w:b/>
                <w:sz w:val="16"/>
                <w:szCs w:val="16"/>
                <w:lang w:val="en-US"/>
              </w:rPr>
            </w:pPr>
          </w:p>
          <w:p w:rsidR="003F4DC5" w:rsidRPr="00A76E85" w:rsidRDefault="003F4DC5" w:rsidP="003F4DC5">
            <w:pPr>
              <w:pStyle w:val="ListParagraph"/>
              <w:widowControl w:val="0"/>
              <w:ind w:left="142" w:right="146"/>
              <w:rPr>
                <w:rFonts w:asciiTheme="minorHAnsi" w:hAnsiTheme="minorHAnsi" w:cstheme="minorHAnsi"/>
                <w:sz w:val="16"/>
                <w:szCs w:val="16"/>
                <w:lang w:val="en-US"/>
              </w:rPr>
            </w:pPr>
            <w:r>
              <w:rPr>
                <w:rFonts w:asciiTheme="minorHAnsi" w:hAnsiTheme="minorHAnsi" w:cstheme="minorHAnsi"/>
                <w:b/>
                <w:sz w:val="16"/>
                <w:szCs w:val="16"/>
                <w:lang w:val="en-US"/>
              </w:rPr>
              <w:t>Unit 1</w:t>
            </w:r>
            <w:r w:rsidRPr="006B7195">
              <w:rPr>
                <w:rFonts w:asciiTheme="minorHAnsi" w:hAnsiTheme="minorHAnsi" w:cstheme="minorHAnsi"/>
                <w:b/>
                <w:sz w:val="16"/>
                <w:szCs w:val="16"/>
                <w:lang w:val="en-US"/>
              </w:rPr>
              <w:t>:</w:t>
            </w:r>
            <w:r w:rsidRPr="006B7195">
              <w:rPr>
                <w:rFonts w:asciiTheme="minorHAnsi" w:hAnsiTheme="minorHAnsi" w:cstheme="minorHAnsi"/>
                <w:sz w:val="16"/>
                <w:szCs w:val="16"/>
                <w:lang w:val="en-US"/>
              </w:rPr>
              <w:t xml:space="preserve">  </w:t>
            </w:r>
            <w:r w:rsidRPr="00A76E85">
              <w:rPr>
                <w:rFonts w:asciiTheme="minorHAnsi" w:hAnsiTheme="minorHAnsi" w:cstheme="minorHAnsi"/>
                <w:sz w:val="16"/>
                <w:szCs w:val="16"/>
                <w:lang w:val="en-US"/>
              </w:rPr>
              <w:t>BSBWOR501 Manage personal work priorities and professional development</w:t>
            </w:r>
          </w:p>
          <w:p w:rsidR="003F4DC5" w:rsidRDefault="003F4DC5" w:rsidP="003F4DC5">
            <w:pPr>
              <w:pStyle w:val="ListParagraph"/>
              <w:widowControl w:val="0"/>
              <w:ind w:left="142" w:right="146"/>
              <w:rPr>
                <w:rFonts w:asciiTheme="minorHAnsi" w:hAnsiTheme="minorHAnsi" w:cstheme="minorHAnsi"/>
                <w:sz w:val="16"/>
                <w:szCs w:val="16"/>
                <w:lang w:val="en-US"/>
              </w:rPr>
            </w:pPr>
            <w:r>
              <w:rPr>
                <w:rFonts w:asciiTheme="minorHAnsi" w:hAnsiTheme="minorHAnsi" w:cstheme="minorHAnsi"/>
                <w:b/>
                <w:sz w:val="16"/>
                <w:szCs w:val="16"/>
                <w:lang w:val="en-US"/>
              </w:rPr>
              <w:t>Unit 2</w:t>
            </w:r>
            <w:r w:rsidRPr="006B7195">
              <w:rPr>
                <w:rFonts w:asciiTheme="minorHAnsi" w:hAnsiTheme="minorHAnsi" w:cstheme="minorHAnsi"/>
                <w:b/>
                <w:sz w:val="16"/>
                <w:szCs w:val="16"/>
                <w:lang w:val="en-US"/>
              </w:rPr>
              <w:t xml:space="preserve">:  </w:t>
            </w:r>
            <w:r w:rsidRPr="00BD4E55">
              <w:rPr>
                <w:rFonts w:asciiTheme="minorHAnsi" w:hAnsiTheme="minorHAnsi" w:cstheme="minorHAnsi"/>
                <w:sz w:val="16"/>
                <w:szCs w:val="16"/>
                <w:lang w:val="en-US"/>
              </w:rPr>
              <w:t>BSBSMB412 Introduce cloud computing into business operations</w:t>
            </w:r>
          </w:p>
          <w:p w:rsidR="00A76E85" w:rsidRDefault="00A76E85" w:rsidP="00A76E85">
            <w:pPr>
              <w:pStyle w:val="ListParagraph"/>
              <w:widowControl w:val="0"/>
              <w:ind w:left="142" w:right="146"/>
              <w:rPr>
                <w:rFonts w:asciiTheme="minorHAnsi" w:hAnsiTheme="minorHAnsi" w:cstheme="minorHAnsi"/>
                <w:sz w:val="16"/>
                <w:szCs w:val="16"/>
                <w:lang w:val="en-US"/>
              </w:rPr>
            </w:pPr>
          </w:p>
          <w:p w:rsidR="00A76E85" w:rsidRPr="00A76E85" w:rsidRDefault="004D524B" w:rsidP="002D2D04">
            <w:pPr>
              <w:pStyle w:val="ListParagraph"/>
              <w:widowControl w:val="0"/>
              <w:ind w:left="142" w:right="146"/>
              <w:rPr>
                <w:rFonts w:asciiTheme="minorHAnsi" w:hAnsiTheme="minorHAnsi" w:cstheme="minorHAnsi"/>
                <w:sz w:val="16"/>
                <w:szCs w:val="16"/>
                <w:lang w:val="en-US"/>
              </w:rPr>
            </w:pPr>
            <w:r>
              <w:rPr>
                <w:rFonts w:asciiTheme="minorHAnsi" w:hAnsiTheme="minorHAnsi" w:cstheme="minorHAnsi"/>
                <w:sz w:val="16"/>
                <w:szCs w:val="16"/>
                <w:lang w:val="en-US"/>
              </w:rPr>
              <w:t>Both</w:t>
            </w:r>
            <w:r w:rsidRPr="00A76E85">
              <w:rPr>
                <w:rFonts w:asciiTheme="minorHAnsi" w:hAnsiTheme="minorHAnsi" w:cstheme="minorHAnsi"/>
                <w:sz w:val="16"/>
                <w:szCs w:val="16"/>
                <w:lang w:val="en-US"/>
              </w:rPr>
              <w:t xml:space="preserve"> units can </w:t>
            </w:r>
            <w:r>
              <w:rPr>
                <w:rFonts w:asciiTheme="minorHAnsi" w:hAnsiTheme="minorHAnsi" w:cstheme="minorHAnsi"/>
                <w:sz w:val="16"/>
                <w:szCs w:val="16"/>
                <w:lang w:val="en-US"/>
              </w:rPr>
              <w:t xml:space="preserve">be counted as elective units in </w:t>
            </w:r>
            <w:r w:rsidRPr="00A76E85">
              <w:rPr>
                <w:rFonts w:asciiTheme="minorHAnsi" w:hAnsiTheme="minorHAnsi" w:cstheme="minorHAnsi"/>
                <w:sz w:val="16"/>
                <w:szCs w:val="16"/>
                <w:lang w:val="en-US"/>
              </w:rPr>
              <w:t>the Diploma of Payroll Services, Diploma of Accounting or the Certificate IV in Accounting and Bookkeeping.</w:t>
            </w:r>
          </w:p>
        </w:tc>
      </w:tr>
      <w:tr w:rsidR="006B7195" w:rsidTr="004D524B">
        <w:tc>
          <w:tcPr>
            <w:tcW w:w="4742" w:type="dxa"/>
            <w:gridSpan w:val="2"/>
          </w:tcPr>
          <w:p w:rsidR="00CF6868" w:rsidRDefault="00CF6868" w:rsidP="00CF6868">
            <w:pPr>
              <w:pStyle w:val="ListParagraph"/>
              <w:widowControl w:val="0"/>
              <w:ind w:left="142" w:right="947"/>
              <w:contextualSpacing w:val="0"/>
              <w:rPr>
                <w:rFonts w:asciiTheme="minorHAnsi" w:hAnsiTheme="minorHAnsi" w:cstheme="minorHAnsi"/>
                <w:b/>
                <w:color w:val="92D050"/>
                <w:szCs w:val="16"/>
                <w:lang w:val="en-US"/>
              </w:rPr>
            </w:pPr>
            <w:r>
              <w:rPr>
                <w:rFonts w:asciiTheme="minorHAnsi" w:hAnsiTheme="minorHAnsi" w:cstheme="minorHAnsi"/>
                <w:b/>
                <w:color w:val="92D050"/>
                <w:szCs w:val="16"/>
                <w:lang w:val="en-US"/>
              </w:rPr>
              <w:t>Savvy Student    $600</w:t>
            </w:r>
          </w:p>
          <w:p w:rsidR="00C20C89" w:rsidRDefault="00A76E85" w:rsidP="00C20C89">
            <w:pPr>
              <w:pStyle w:val="ListParagraph"/>
              <w:widowControl w:val="0"/>
              <w:ind w:left="142" w:right="146"/>
              <w:rPr>
                <w:rFonts w:asciiTheme="minorHAnsi" w:hAnsiTheme="minorHAnsi" w:cstheme="minorHAnsi"/>
                <w:b/>
                <w:sz w:val="16"/>
                <w:szCs w:val="16"/>
                <w:lang w:val="en-US"/>
              </w:rPr>
            </w:pPr>
            <w:r w:rsidRPr="00C20C89">
              <w:rPr>
                <w:rFonts w:asciiTheme="minorHAnsi" w:hAnsiTheme="minorHAnsi" w:cstheme="minorHAnsi"/>
                <w:b/>
                <w:sz w:val="16"/>
                <w:szCs w:val="16"/>
                <w:lang w:val="en-US"/>
              </w:rPr>
              <w:t xml:space="preserve">Course Code:  </w:t>
            </w:r>
            <w:r w:rsidRPr="00C20C89">
              <w:rPr>
                <w:rFonts w:asciiTheme="minorHAnsi" w:hAnsiTheme="minorHAnsi" w:cstheme="minorHAnsi"/>
                <w:sz w:val="16"/>
                <w:szCs w:val="16"/>
                <w:lang w:val="en-US"/>
              </w:rPr>
              <w:t>FNSSS00013 Business Ethics and Conduct Skill Set</w:t>
            </w:r>
            <w:r w:rsidRPr="00C20C89">
              <w:rPr>
                <w:rFonts w:asciiTheme="minorHAnsi" w:hAnsiTheme="minorHAnsi" w:cstheme="minorHAnsi"/>
                <w:b/>
                <w:sz w:val="16"/>
                <w:szCs w:val="16"/>
                <w:lang w:val="en-US"/>
              </w:rPr>
              <w:t xml:space="preserve"> </w:t>
            </w:r>
          </w:p>
          <w:p w:rsidR="00C84E81" w:rsidRDefault="00C84E81" w:rsidP="00C84E81">
            <w:pPr>
              <w:pStyle w:val="ListParagraph"/>
              <w:widowControl w:val="0"/>
              <w:ind w:left="142" w:right="146"/>
              <w:rPr>
                <w:rFonts w:asciiTheme="minorHAnsi" w:hAnsiTheme="minorHAnsi" w:cstheme="minorHAnsi"/>
                <w:b/>
                <w:sz w:val="16"/>
                <w:szCs w:val="16"/>
                <w:lang w:val="en-US"/>
              </w:rPr>
            </w:pPr>
            <w:r w:rsidRPr="006B7195">
              <w:rPr>
                <w:rFonts w:asciiTheme="minorHAnsi" w:hAnsiTheme="minorHAnsi" w:cstheme="minorHAnsi"/>
                <w:b/>
                <w:sz w:val="16"/>
                <w:szCs w:val="16"/>
                <w:lang w:val="en-US"/>
              </w:rPr>
              <w:t>National recognition: </w:t>
            </w:r>
            <w:r w:rsidRPr="006B7195">
              <w:rPr>
                <w:rFonts w:asciiTheme="minorHAnsi" w:hAnsiTheme="minorHAnsi" w:cstheme="minorHAnsi"/>
                <w:sz w:val="16"/>
                <w:szCs w:val="16"/>
                <w:lang w:val="en-US"/>
              </w:rPr>
              <w:t>Yes</w:t>
            </w:r>
            <w:r w:rsidRPr="006B7195">
              <w:rPr>
                <w:rFonts w:asciiTheme="minorHAnsi" w:hAnsiTheme="minorHAnsi" w:cstheme="minorHAnsi"/>
                <w:b/>
                <w:sz w:val="16"/>
                <w:szCs w:val="16"/>
                <w:lang w:val="en-US"/>
              </w:rPr>
              <w:t xml:space="preserve"> </w:t>
            </w:r>
          </w:p>
          <w:p w:rsidR="00C20C89" w:rsidRDefault="00C20C89" w:rsidP="00C20C89">
            <w:pPr>
              <w:pStyle w:val="ListParagraph"/>
              <w:widowControl w:val="0"/>
              <w:ind w:left="142" w:right="146"/>
              <w:rPr>
                <w:rFonts w:asciiTheme="minorHAnsi" w:hAnsiTheme="minorHAnsi" w:cstheme="minorHAnsi"/>
                <w:sz w:val="16"/>
                <w:szCs w:val="16"/>
                <w:lang w:val="en-US"/>
              </w:rPr>
            </w:pPr>
            <w:r>
              <w:rPr>
                <w:rFonts w:asciiTheme="minorHAnsi" w:hAnsiTheme="minorHAnsi" w:cstheme="minorHAnsi"/>
                <w:b/>
                <w:sz w:val="16"/>
                <w:szCs w:val="16"/>
                <w:lang w:val="en-US"/>
              </w:rPr>
              <w:t xml:space="preserve">Level: </w:t>
            </w:r>
            <w:r w:rsidRPr="00A76E85">
              <w:rPr>
                <w:rFonts w:asciiTheme="minorHAnsi" w:hAnsiTheme="minorHAnsi" w:cstheme="minorHAnsi"/>
                <w:sz w:val="16"/>
                <w:szCs w:val="16"/>
                <w:lang w:val="en-US"/>
              </w:rPr>
              <w:t>Diploma</w:t>
            </w:r>
          </w:p>
          <w:p w:rsidR="00C20C89" w:rsidRDefault="00C20C89" w:rsidP="00C20C89">
            <w:pPr>
              <w:pStyle w:val="ListParagraph"/>
              <w:widowControl w:val="0"/>
              <w:ind w:left="142" w:right="146"/>
              <w:rPr>
                <w:rFonts w:asciiTheme="minorHAnsi" w:hAnsiTheme="minorHAnsi" w:cstheme="minorHAnsi"/>
                <w:b/>
                <w:sz w:val="16"/>
                <w:szCs w:val="16"/>
                <w:lang w:val="en-US"/>
              </w:rPr>
            </w:pPr>
            <w:r w:rsidRPr="006B7195">
              <w:rPr>
                <w:rFonts w:asciiTheme="minorHAnsi" w:hAnsiTheme="minorHAnsi" w:cstheme="minorHAnsi"/>
                <w:b/>
                <w:sz w:val="16"/>
                <w:szCs w:val="16"/>
                <w:lang w:val="en-US"/>
              </w:rPr>
              <w:lastRenderedPageBreak/>
              <w:t>Units: </w:t>
            </w:r>
            <w:r>
              <w:rPr>
                <w:rFonts w:asciiTheme="minorHAnsi" w:hAnsiTheme="minorHAnsi" w:cstheme="minorHAnsi"/>
                <w:sz w:val="16"/>
                <w:szCs w:val="16"/>
                <w:lang w:val="en-US"/>
              </w:rPr>
              <w:t>2</w:t>
            </w:r>
            <w:r w:rsidRPr="006B7195">
              <w:rPr>
                <w:rFonts w:asciiTheme="minorHAnsi" w:hAnsiTheme="minorHAnsi" w:cstheme="minorHAnsi"/>
                <w:sz w:val="16"/>
                <w:szCs w:val="16"/>
                <w:lang w:val="en-US"/>
              </w:rPr>
              <w:t xml:space="preserve"> in total</w:t>
            </w:r>
          </w:p>
          <w:p w:rsidR="00C20C89" w:rsidRPr="006B7195" w:rsidRDefault="00C20C89" w:rsidP="00C20C89">
            <w:pPr>
              <w:pStyle w:val="ListParagraph"/>
              <w:widowControl w:val="0"/>
              <w:ind w:left="142" w:right="146"/>
              <w:rPr>
                <w:rFonts w:asciiTheme="minorHAnsi" w:hAnsiTheme="minorHAnsi" w:cstheme="minorHAnsi"/>
                <w:b/>
                <w:sz w:val="16"/>
                <w:szCs w:val="16"/>
                <w:lang w:val="en-US"/>
              </w:rPr>
            </w:pPr>
            <w:r w:rsidRPr="006B7195">
              <w:rPr>
                <w:rFonts w:asciiTheme="minorHAnsi" w:hAnsiTheme="minorHAnsi" w:cstheme="minorHAnsi"/>
                <w:b/>
                <w:sz w:val="16"/>
                <w:szCs w:val="16"/>
                <w:lang w:val="en-US"/>
              </w:rPr>
              <w:t xml:space="preserve">CPE Hours: </w:t>
            </w:r>
            <w:r>
              <w:rPr>
                <w:rFonts w:asciiTheme="minorHAnsi" w:hAnsiTheme="minorHAnsi" w:cstheme="minorHAnsi"/>
                <w:sz w:val="16"/>
                <w:szCs w:val="16"/>
                <w:lang w:val="en-US"/>
              </w:rPr>
              <w:t>16</w:t>
            </w:r>
          </w:p>
          <w:p w:rsidR="00C20C89" w:rsidRPr="006B7195" w:rsidRDefault="00C20C89" w:rsidP="00C20C89">
            <w:pPr>
              <w:pStyle w:val="ListParagraph"/>
              <w:widowControl w:val="0"/>
              <w:ind w:left="142" w:right="146"/>
              <w:rPr>
                <w:rFonts w:asciiTheme="minorHAnsi" w:hAnsiTheme="minorHAnsi" w:cstheme="minorHAnsi"/>
                <w:b/>
                <w:sz w:val="16"/>
                <w:szCs w:val="16"/>
                <w:lang w:val="en-US"/>
              </w:rPr>
            </w:pPr>
            <w:r w:rsidRPr="006B7195">
              <w:rPr>
                <w:rFonts w:asciiTheme="minorHAnsi" w:hAnsiTheme="minorHAnsi" w:cstheme="minorHAnsi"/>
                <w:b/>
                <w:sz w:val="16"/>
                <w:szCs w:val="16"/>
                <w:lang w:val="en-US"/>
              </w:rPr>
              <w:t xml:space="preserve">Price: RRP </w:t>
            </w:r>
            <w:r w:rsidRPr="00385076">
              <w:rPr>
                <w:rFonts w:asciiTheme="minorHAnsi" w:hAnsiTheme="minorHAnsi" w:cstheme="minorHAnsi"/>
                <w:strike/>
                <w:sz w:val="16"/>
                <w:szCs w:val="16"/>
                <w:lang w:val="en-US"/>
              </w:rPr>
              <w:t>$900.00</w:t>
            </w:r>
            <w:r w:rsidRPr="006B7195">
              <w:rPr>
                <w:rFonts w:asciiTheme="minorHAnsi" w:hAnsiTheme="minorHAnsi" w:cstheme="minorHAnsi"/>
                <w:sz w:val="16"/>
                <w:szCs w:val="16"/>
                <w:lang w:val="en-US"/>
              </w:rPr>
              <w:t xml:space="preserve"> (Conference Special $</w:t>
            </w:r>
            <w:r>
              <w:rPr>
                <w:rFonts w:asciiTheme="minorHAnsi" w:hAnsiTheme="minorHAnsi" w:cstheme="minorHAnsi"/>
                <w:sz w:val="16"/>
                <w:szCs w:val="16"/>
                <w:lang w:val="en-US"/>
              </w:rPr>
              <w:t>60</w:t>
            </w:r>
            <w:r w:rsidRPr="006B7195">
              <w:rPr>
                <w:rFonts w:asciiTheme="minorHAnsi" w:hAnsiTheme="minorHAnsi" w:cstheme="minorHAnsi"/>
                <w:sz w:val="16"/>
                <w:szCs w:val="16"/>
                <w:lang w:val="en-US"/>
              </w:rPr>
              <w:t>0.00 GST</w:t>
            </w:r>
            <w:r>
              <w:rPr>
                <w:rFonts w:asciiTheme="minorHAnsi" w:hAnsiTheme="minorHAnsi" w:cstheme="minorHAnsi"/>
                <w:sz w:val="16"/>
                <w:szCs w:val="16"/>
                <w:lang w:val="en-US"/>
              </w:rPr>
              <w:t xml:space="preserve"> </w:t>
            </w:r>
            <w:r w:rsidRPr="006B7195">
              <w:rPr>
                <w:rFonts w:asciiTheme="minorHAnsi" w:hAnsiTheme="minorHAnsi" w:cstheme="minorHAnsi"/>
                <w:sz w:val="16"/>
                <w:szCs w:val="16"/>
                <w:lang w:val="en-US"/>
              </w:rPr>
              <w:t>Free)</w:t>
            </w:r>
          </w:p>
          <w:p w:rsidR="00C20C89" w:rsidRPr="006B7195" w:rsidRDefault="00C20C89" w:rsidP="00C20C89">
            <w:pPr>
              <w:pStyle w:val="ListParagraph"/>
              <w:widowControl w:val="0"/>
              <w:ind w:left="142" w:right="146"/>
              <w:rPr>
                <w:rFonts w:asciiTheme="minorHAnsi" w:hAnsiTheme="minorHAnsi" w:cstheme="minorHAnsi"/>
                <w:b/>
                <w:sz w:val="16"/>
                <w:szCs w:val="16"/>
                <w:lang w:val="en-US"/>
              </w:rPr>
            </w:pPr>
            <w:r w:rsidRPr="006B7195">
              <w:rPr>
                <w:rFonts w:asciiTheme="minorHAnsi" w:hAnsiTheme="minorHAnsi" w:cstheme="minorHAnsi"/>
                <w:b/>
                <w:sz w:val="16"/>
                <w:szCs w:val="16"/>
                <w:lang w:val="en-US"/>
              </w:rPr>
              <w:t xml:space="preserve">CPE cost per hour: </w:t>
            </w:r>
            <w:r w:rsidRPr="006B7195">
              <w:rPr>
                <w:rFonts w:asciiTheme="minorHAnsi" w:hAnsiTheme="minorHAnsi" w:cstheme="minorHAnsi"/>
                <w:sz w:val="16"/>
                <w:szCs w:val="16"/>
                <w:lang w:val="en-US"/>
              </w:rPr>
              <w:t>$</w:t>
            </w:r>
            <w:r>
              <w:rPr>
                <w:rFonts w:asciiTheme="minorHAnsi" w:hAnsiTheme="minorHAnsi" w:cstheme="minorHAnsi"/>
                <w:sz w:val="16"/>
                <w:szCs w:val="16"/>
                <w:lang w:val="en-US"/>
              </w:rPr>
              <w:t>37.50</w:t>
            </w:r>
          </w:p>
          <w:p w:rsidR="00CF6868" w:rsidRDefault="00071BD3" w:rsidP="00CF6868">
            <w:pPr>
              <w:pStyle w:val="ListParagraph"/>
              <w:widowControl w:val="0"/>
              <w:ind w:left="142"/>
              <w:rPr>
                <w:rFonts w:asciiTheme="minorHAnsi" w:hAnsiTheme="minorHAnsi" w:cstheme="minorHAnsi"/>
                <w:b/>
                <w:sz w:val="16"/>
                <w:szCs w:val="16"/>
                <w:lang w:val="en-US"/>
              </w:rPr>
            </w:pPr>
            <w:r>
              <w:rPr>
                <w:rFonts w:asciiTheme="minorHAnsi" w:hAnsiTheme="minorHAnsi" w:cstheme="minorHAnsi"/>
                <w:b/>
                <w:sz w:val="16"/>
                <w:szCs w:val="16"/>
                <w:lang w:val="en-US"/>
              </w:rPr>
              <w:t xml:space="preserve">Voucher Code: </w:t>
            </w:r>
            <w:r w:rsidR="00CF6868" w:rsidRPr="00CF6868">
              <w:rPr>
                <w:rFonts w:asciiTheme="minorHAnsi" w:hAnsiTheme="minorHAnsi" w:cstheme="minorHAnsi"/>
                <w:b/>
                <w:color w:val="FFC000"/>
                <w:sz w:val="16"/>
                <w:szCs w:val="16"/>
                <w:lang w:val="en-US"/>
              </w:rPr>
              <w:t>ABNCQ10</w:t>
            </w:r>
            <w:r w:rsidR="00CF6868">
              <w:rPr>
                <w:rFonts w:asciiTheme="minorHAnsi" w:hAnsiTheme="minorHAnsi" w:cstheme="minorHAnsi"/>
                <w:b/>
                <w:color w:val="FFC000"/>
                <w:sz w:val="16"/>
                <w:szCs w:val="16"/>
                <w:lang w:val="en-US"/>
              </w:rPr>
              <w:t>3</w:t>
            </w:r>
          </w:p>
          <w:p w:rsidR="00C20C89" w:rsidRDefault="00C20C89" w:rsidP="00C20C89">
            <w:pPr>
              <w:pStyle w:val="ListParagraph"/>
              <w:widowControl w:val="0"/>
              <w:ind w:left="142" w:right="146"/>
              <w:rPr>
                <w:rFonts w:asciiTheme="minorHAnsi" w:hAnsiTheme="minorHAnsi" w:cstheme="minorHAnsi"/>
                <w:sz w:val="16"/>
                <w:szCs w:val="16"/>
                <w:lang w:val="en-US"/>
              </w:rPr>
            </w:pPr>
            <w:r w:rsidRPr="006B7195">
              <w:rPr>
                <w:rFonts w:asciiTheme="minorHAnsi" w:hAnsiTheme="minorHAnsi" w:cstheme="minorHAnsi"/>
                <w:b/>
                <w:sz w:val="16"/>
                <w:szCs w:val="16"/>
                <w:lang w:val="en-US"/>
              </w:rPr>
              <w:t>Start anytime: </w:t>
            </w:r>
            <w:r w:rsidRPr="006B7195">
              <w:rPr>
                <w:rFonts w:asciiTheme="minorHAnsi" w:hAnsiTheme="minorHAnsi" w:cstheme="minorHAnsi"/>
                <w:sz w:val="16"/>
                <w:szCs w:val="16"/>
                <w:lang w:val="en-US"/>
              </w:rPr>
              <w:t>Yes</w:t>
            </w:r>
            <w:r w:rsidRPr="006B7195">
              <w:rPr>
                <w:rFonts w:asciiTheme="minorHAnsi" w:hAnsiTheme="minorHAnsi" w:cstheme="minorHAnsi"/>
                <w:b/>
                <w:sz w:val="16"/>
                <w:szCs w:val="16"/>
                <w:lang w:val="en-US"/>
              </w:rPr>
              <w:br/>
              <w:t>Self-paced: </w:t>
            </w:r>
            <w:r w:rsidRPr="006B7195">
              <w:rPr>
                <w:rFonts w:asciiTheme="minorHAnsi" w:hAnsiTheme="minorHAnsi" w:cstheme="minorHAnsi"/>
                <w:sz w:val="16"/>
                <w:szCs w:val="16"/>
                <w:lang w:val="en-US"/>
              </w:rPr>
              <w:t>Yes</w:t>
            </w:r>
            <w:r w:rsidRPr="006B7195">
              <w:rPr>
                <w:rFonts w:asciiTheme="minorHAnsi" w:hAnsiTheme="minorHAnsi" w:cstheme="minorHAnsi"/>
                <w:b/>
                <w:sz w:val="16"/>
                <w:szCs w:val="16"/>
                <w:lang w:val="en-US"/>
              </w:rPr>
              <w:br/>
              <w:t>Duration: </w:t>
            </w:r>
            <w:r w:rsidRPr="006B7195">
              <w:rPr>
                <w:rFonts w:asciiTheme="minorHAnsi" w:hAnsiTheme="minorHAnsi" w:cstheme="minorHAnsi"/>
                <w:sz w:val="16"/>
                <w:szCs w:val="16"/>
                <w:lang w:val="en-US"/>
              </w:rPr>
              <w:t xml:space="preserve">12 Months </w:t>
            </w:r>
          </w:p>
          <w:p w:rsidR="00387A2E" w:rsidRPr="006B7195" w:rsidRDefault="00387A2E" w:rsidP="00387A2E">
            <w:pPr>
              <w:pStyle w:val="ListParagraph"/>
              <w:widowControl w:val="0"/>
              <w:ind w:left="142" w:right="146"/>
              <w:rPr>
                <w:rFonts w:asciiTheme="minorHAnsi" w:hAnsiTheme="minorHAnsi" w:cstheme="minorHAnsi"/>
                <w:b/>
                <w:sz w:val="16"/>
                <w:szCs w:val="16"/>
                <w:lang w:val="en-US"/>
              </w:rPr>
            </w:pPr>
            <w:r w:rsidRPr="006B7195">
              <w:rPr>
                <w:rFonts w:asciiTheme="minorHAnsi" w:hAnsiTheme="minorHAnsi" w:cstheme="minorHAnsi"/>
                <w:b/>
                <w:sz w:val="16"/>
                <w:szCs w:val="16"/>
                <w:lang w:val="en-US"/>
              </w:rPr>
              <w:t xml:space="preserve">Dedicated Trainer: </w:t>
            </w:r>
            <w:r w:rsidRPr="006B7195">
              <w:rPr>
                <w:rFonts w:asciiTheme="minorHAnsi" w:hAnsiTheme="minorHAnsi" w:cstheme="minorHAnsi"/>
                <w:sz w:val="16"/>
                <w:szCs w:val="16"/>
                <w:lang w:val="en-US"/>
              </w:rPr>
              <w:t>Yes</w:t>
            </w:r>
          </w:p>
          <w:p w:rsidR="00C20C89" w:rsidRDefault="00C20C89" w:rsidP="00C20C89">
            <w:pPr>
              <w:pStyle w:val="ListParagraph"/>
              <w:widowControl w:val="0"/>
              <w:ind w:left="142" w:right="146"/>
              <w:rPr>
                <w:rFonts w:asciiTheme="minorHAnsi" w:hAnsiTheme="minorHAnsi" w:cstheme="minorHAnsi"/>
                <w:sz w:val="16"/>
                <w:szCs w:val="16"/>
                <w:lang w:val="en-US"/>
              </w:rPr>
            </w:pPr>
            <w:r w:rsidRPr="00A76E85">
              <w:rPr>
                <w:rFonts w:asciiTheme="minorHAnsi" w:hAnsiTheme="minorHAnsi" w:cstheme="minorHAnsi"/>
                <w:b/>
                <w:sz w:val="16"/>
                <w:szCs w:val="16"/>
                <w:lang w:val="en-US"/>
              </w:rPr>
              <w:t xml:space="preserve">Award: </w:t>
            </w:r>
            <w:r w:rsidRPr="00A76E85">
              <w:rPr>
                <w:rFonts w:asciiTheme="minorHAnsi" w:hAnsiTheme="minorHAnsi" w:cstheme="minorHAnsi"/>
                <w:sz w:val="16"/>
                <w:szCs w:val="16"/>
                <w:lang w:val="en-US"/>
              </w:rPr>
              <w:t xml:space="preserve">Successful candidates will receive a nationally </w:t>
            </w:r>
            <w:proofErr w:type="spellStart"/>
            <w:r w:rsidRPr="00A76E85">
              <w:rPr>
                <w:rFonts w:asciiTheme="minorHAnsi" w:hAnsiTheme="minorHAnsi" w:cstheme="minorHAnsi"/>
                <w:sz w:val="16"/>
                <w:szCs w:val="16"/>
                <w:lang w:val="en-US"/>
              </w:rPr>
              <w:t>recognised</w:t>
            </w:r>
            <w:proofErr w:type="spellEnd"/>
            <w:r w:rsidRPr="00A76E85">
              <w:rPr>
                <w:rFonts w:asciiTheme="minorHAnsi" w:hAnsiTheme="minorHAnsi" w:cstheme="minorHAnsi"/>
                <w:sz w:val="16"/>
                <w:szCs w:val="16"/>
                <w:lang w:val="en-US"/>
              </w:rPr>
              <w:t xml:space="preserve"> Statement of Attainment. </w:t>
            </w:r>
          </w:p>
          <w:p w:rsidR="00C20C89" w:rsidRDefault="00C20C89" w:rsidP="00C20C89">
            <w:pPr>
              <w:pStyle w:val="ListParagraph"/>
              <w:widowControl w:val="0"/>
              <w:ind w:left="142" w:right="146"/>
              <w:rPr>
                <w:rFonts w:asciiTheme="minorHAnsi" w:hAnsiTheme="minorHAnsi" w:cstheme="minorHAnsi"/>
                <w:sz w:val="16"/>
                <w:szCs w:val="16"/>
                <w:lang w:val="en-US"/>
              </w:rPr>
            </w:pPr>
          </w:p>
          <w:p w:rsidR="00CF6868" w:rsidRDefault="00CF6868" w:rsidP="00CF6868">
            <w:pPr>
              <w:pStyle w:val="ListParagraph"/>
              <w:widowControl w:val="0"/>
              <w:ind w:left="142"/>
              <w:rPr>
                <w:rFonts w:asciiTheme="minorHAnsi" w:hAnsiTheme="minorHAnsi" w:cstheme="minorHAnsi"/>
                <w:bCs/>
                <w:sz w:val="16"/>
                <w:szCs w:val="16"/>
                <w:lang w:val="en-US"/>
              </w:rPr>
            </w:pPr>
            <w:r w:rsidRPr="00A76E85">
              <w:rPr>
                <w:rFonts w:asciiTheme="minorHAnsi" w:hAnsiTheme="minorHAnsi" w:cstheme="minorHAnsi"/>
                <w:bCs/>
                <w:sz w:val="16"/>
                <w:szCs w:val="16"/>
                <w:lang w:val="en-US"/>
              </w:rPr>
              <w:t xml:space="preserve">The Skill Set is an excellent CPE opportunity for registered practitioners providing professional services. Tax Practitioners Board </w:t>
            </w:r>
            <w:r w:rsidR="004D524B">
              <w:rPr>
                <w:rFonts w:asciiTheme="minorHAnsi" w:hAnsiTheme="minorHAnsi" w:cstheme="minorHAnsi"/>
                <w:bCs/>
                <w:sz w:val="16"/>
                <w:szCs w:val="16"/>
                <w:lang w:val="en-US"/>
              </w:rPr>
              <w:t xml:space="preserve">compliant </w:t>
            </w:r>
            <w:r w:rsidRPr="00A76E85">
              <w:rPr>
                <w:rFonts w:asciiTheme="minorHAnsi" w:hAnsiTheme="minorHAnsi" w:cstheme="minorHAnsi"/>
                <w:bCs/>
                <w:sz w:val="16"/>
                <w:szCs w:val="16"/>
                <w:lang w:val="en-US"/>
              </w:rPr>
              <w:t>CPE!</w:t>
            </w:r>
          </w:p>
          <w:p w:rsidR="00CF6868" w:rsidRDefault="00CF6868" w:rsidP="00CF6868">
            <w:pPr>
              <w:pStyle w:val="ListParagraph"/>
              <w:widowControl w:val="0"/>
              <w:ind w:left="142"/>
              <w:rPr>
                <w:rFonts w:asciiTheme="minorHAnsi" w:hAnsiTheme="minorHAnsi" w:cstheme="minorHAnsi"/>
                <w:bCs/>
                <w:sz w:val="16"/>
                <w:szCs w:val="16"/>
                <w:lang w:val="en-US"/>
              </w:rPr>
            </w:pPr>
          </w:p>
          <w:p w:rsidR="00CF6868" w:rsidRDefault="00CF6868" w:rsidP="00CF6868">
            <w:pPr>
              <w:pStyle w:val="ListParagraph"/>
              <w:widowControl w:val="0"/>
              <w:ind w:left="142" w:right="146"/>
              <w:rPr>
                <w:rFonts w:asciiTheme="minorHAnsi" w:hAnsiTheme="minorHAnsi" w:cstheme="minorHAnsi"/>
                <w:sz w:val="16"/>
                <w:szCs w:val="16"/>
                <w:lang w:val="en-US"/>
              </w:rPr>
            </w:pPr>
            <w:r>
              <w:rPr>
                <w:rFonts w:asciiTheme="minorHAnsi" w:hAnsiTheme="minorHAnsi" w:cstheme="minorHAnsi"/>
                <w:b/>
                <w:sz w:val="16"/>
                <w:szCs w:val="16"/>
                <w:lang w:val="en-US"/>
              </w:rPr>
              <w:t xml:space="preserve">Unit 1: </w:t>
            </w:r>
            <w:r w:rsidRPr="00C20C89">
              <w:rPr>
                <w:rFonts w:asciiTheme="minorHAnsi" w:hAnsiTheme="minorHAnsi" w:cstheme="minorHAnsi"/>
                <w:sz w:val="16"/>
                <w:szCs w:val="16"/>
                <w:lang w:val="en-US"/>
              </w:rPr>
              <w:t>FNSINC503 Identify situations requiring complex ethical decision making</w:t>
            </w:r>
            <w:r w:rsidRPr="00C20C89">
              <w:rPr>
                <w:rFonts w:asciiTheme="minorHAnsi" w:hAnsiTheme="minorHAnsi" w:cstheme="minorHAnsi"/>
                <w:sz w:val="16"/>
                <w:szCs w:val="16"/>
                <w:lang w:val="en-US"/>
              </w:rPr>
              <w:br/>
            </w:r>
            <w:r>
              <w:rPr>
                <w:rFonts w:asciiTheme="minorHAnsi" w:hAnsiTheme="minorHAnsi" w:cstheme="minorHAnsi"/>
                <w:b/>
                <w:sz w:val="16"/>
                <w:szCs w:val="16"/>
                <w:lang w:val="en-US"/>
              </w:rPr>
              <w:t xml:space="preserve">Unit 2: </w:t>
            </w:r>
            <w:r w:rsidRPr="00C20C89">
              <w:rPr>
                <w:rFonts w:asciiTheme="minorHAnsi" w:hAnsiTheme="minorHAnsi" w:cstheme="minorHAnsi"/>
                <w:sz w:val="16"/>
                <w:szCs w:val="16"/>
                <w:lang w:val="en-US"/>
              </w:rPr>
              <w:t>FNSINC504 Apply ethical frameworks and principles to make and act upon decisions</w:t>
            </w:r>
          </w:p>
          <w:p w:rsidR="00C20C89" w:rsidRDefault="00C20C89" w:rsidP="00A76E85">
            <w:pPr>
              <w:pStyle w:val="ListParagraph"/>
              <w:widowControl w:val="0"/>
              <w:ind w:left="142"/>
              <w:rPr>
                <w:rFonts w:asciiTheme="minorHAnsi" w:hAnsiTheme="minorHAnsi" w:cstheme="minorHAnsi"/>
                <w:sz w:val="16"/>
                <w:szCs w:val="16"/>
                <w:lang w:val="en-US"/>
              </w:rPr>
            </w:pPr>
          </w:p>
          <w:p w:rsidR="00C20C89" w:rsidRPr="00C20C89" w:rsidRDefault="002D2D04" w:rsidP="002D2D04">
            <w:pPr>
              <w:pStyle w:val="ListParagraph"/>
              <w:widowControl w:val="0"/>
              <w:ind w:left="142"/>
              <w:rPr>
                <w:rFonts w:cs="Arial"/>
                <w:b/>
                <w:color w:val="000000" w:themeColor="text1"/>
                <w:sz w:val="18"/>
              </w:rPr>
            </w:pPr>
            <w:r>
              <w:rPr>
                <w:rFonts w:asciiTheme="minorHAnsi" w:hAnsiTheme="minorHAnsi" w:cstheme="minorHAnsi"/>
                <w:sz w:val="16"/>
                <w:szCs w:val="16"/>
                <w:lang w:val="en-US"/>
              </w:rPr>
              <w:t>Both</w:t>
            </w:r>
            <w:r w:rsidRPr="00A76E85">
              <w:rPr>
                <w:rFonts w:asciiTheme="minorHAnsi" w:hAnsiTheme="minorHAnsi" w:cstheme="minorHAnsi"/>
                <w:sz w:val="16"/>
                <w:szCs w:val="16"/>
                <w:lang w:val="en-US"/>
              </w:rPr>
              <w:t xml:space="preserve"> units can </w:t>
            </w:r>
            <w:r>
              <w:rPr>
                <w:rFonts w:asciiTheme="minorHAnsi" w:hAnsiTheme="minorHAnsi" w:cstheme="minorHAnsi"/>
                <w:sz w:val="16"/>
                <w:szCs w:val="16"/>
                <w:lang w:val="en-US"/>
              </w:rPr>
              <w:t xml:space="preserve">be </w:t>
            </w:r>
            <w:r w:rsidR="004D524B">
              <w:rPr>
                <w:rFonts w:asciiTheme="minorHAnsi" w:hAnsiTheme="minorHAnsi" w:cstheme="minorHAnsi"/>
                <w:sz w:val="16"/>
                <w:szCs w:val="16"/>
                <w:lang w:val="en-US"/>
              </w:rPr>
              <w:t xml:space="preserve">counted </w:t>
            </w:r>
            <w:r>
              <w:rPr>
                <w:rFonts w:asciiTheme="minorHAnsi" w:hAnsiTheme="minorHAnsi" w:cstheme="minorHAnsi"/>
                <w:sz w:val="16"/>
                <w:szCs w:val="16"/>
                <w:lang w:val="en-US"/>
              </w:rPr>
              <w:t xml:space="preserve">as elective units in </w:t>
            </w:r>
            <w:r w:rsidRPr="00A76E85">
              <w:rPr>
                <w:rFonts w:asciiTheme="minorHAnsi" w:hAnsiTheme="minorHAnsi" w:cstheme="minorHAnsi"/>
                <w:sz w:val="16"/>
                <w:szCs w:val="16"/>
                <w:lang w:val="en-US"/>
              </w:rPr>
              <w:t>the Diploma of Payroll Services, Diploma of Accounting or the Certificate IV in Accounting and Bookkeeping.</w:t>
            </w:r>
          </w:p>
        </w:tc>
        <w:tc>
          <w:tcPr>
            <w:tcW w:w="4834" w:type="dxa"/>
            <w:gridSpan w:val="2"/>
          </w:tcPr>
          <w:p w:rsidR="00CF6868" w:rsidRDefault="00387A2E" w:rsidP="00CF6868">
            <w:pPr>
              <w:pStyle w:val="ListParagraph"/>
              <w:widowControl w:val="0"/>
              <w:ind w:left="142" w:right="947"/>
              <w:contextualSpacing w:val="0"/>
              <w:rPr>
                <w:rFonts w:asciiTheme="minorHAnsi" w:hAnsiTheme="minorHAnsi" w:cstheme="minorHAnsi"/>
                <w:b/>
                <w:color w:val="92D050"/>
                <w:szCs w:val="16"/>
                <w:lang w:val="en-US"/>
              </w:rPr>
            </w:pPr>
            <w:proofErr w:type="spellStart"/>
            <w:r>
              <w:rPr>
                <w:rFonts w:asciiTheme="minorHAnsi" w:hAnsiTheme="minorHAnsi" w:cstheme="minorHAnsi"/>
                <w:b/>
                <w:color w:val="92D050"/>
                <w:szCs w:val="16"/>
                <w:lang w:val="en-US"/>
              </w:rPr>
              <w:lastRenderedPageBreak/>
              <w:t xml:space="preserve">Super </w:t>
            </w:r>
            <w:r w:rsidR="00CF6868">
              <w:rPr>
                <w:rFonts w:asciiTheme="minorHAnsi" w:hAnsiTheme="minorHAnsi" w:cstheme="minorHAnsi"/>
                <w:b/>
                <w:color w:val="92D050"/>
                <w:szCs w:val="16"/>
                <w:lang w:val="en-US"/>
              </w:rPr>
              <w:t>Agent</w:t>
            </w:r>
            <w:proofErr w:type="spellEnd"/>
            <w:r w:rsidR="00CF6868">
              <w:rPr>
                <w:rFonts w:asciiTheme="minorHAnsi" w:hAnsiTheme="minorHAnsi" w:cstheme="minorHAnsi"/>
                <w:b/>
                <w:color w:val="92D050"/>
                <w:szCs w:val="16"/>
                <w:lang w:val="en-US"/>
              </w:rPr>
              <w:t xml:space="preserve">    $300</w:t>
            </w:r>
          </w:p>
          <w:p w:rsidR="00CC62F5" w:rsidRDefault="00CC62F5" w:rsidP="00CC62F5">
            <w:pPr>
              <w:pStyle w:val="ListParagraph"/>
              <w:widowControl w:val="0"/>
              <w:ind w:left="142" w:right="146"/>
              <w:rPr>
                <w:rFonts w:asciiTheme="minorHAnsi" w:hAnsiTheme="minorHAnsi" w:cstheme="minorHAnsi"/>
                <w:sz w:val="16"/>
                <w:szCs w:val="16"/>
                <w:lang w:val="en-US"/>
              </w:rPr>
            </w:pPr>
            <w:r w:rsidRPr="006B7195">
              <w:rPr>
                <w:rFonts w:asciiTheme="minorHAnsi" w:hAnsiTheme="minorHAnsi" w:cstheme="minorHAnsi"/>
                <w:b/>
                <w:sz w:val="16"/>
                <w:szCs w:val="16"/>
                <w:lang w:val="en-US"/>
              </w:rPr>
              <w:t xml:space="preserve">Course Code:  </w:t>
            </w:r>
            <w:r w:rsidRPr="00CC62F5">
              <w:rPr>
                <w:rFonts w:asciiTheme="minorHAnsi" w:hAnsiTheme="minorHAnsi" w:cstheme="minorHAnsi"/>
                <w:sz w:val="16"/>
                <w:szCs w:val="16"/>
                <w:lang w:val="en-US"/>
              </w:rPr>
              <w:t>CPE0</w:t>
            </w:r>
            <w:r w:rsidR="00A05FD8">
              <w:rPr>
                <w:rFonts w:asciiTheme="minorHAnsi" w:hAnsiTheme="minorHAnsi" w:cstheme="minorHAnsi"/>
                <w:sz w:val="16"/>
                <w:szCs w:val="16"/>
                <w:lang w:val="en-US"/>
              </w:rPr>
              <w:t>7</w:t>
            </w:r>
            <w:r w:rsidRPr="00CC62F5">
              <w:rPr>
                <w:rFonts w:asciiTheme="minorHAnsi" w:hAnsiTheme="minorHAnsi" w:cstheme="minorHAnsi"/>
                <w:sz w:val="16"/>
                <w:szCs w:val="16"/>
                <w:lang w:val="en-US"/>
              </w:rPr>
              <w:t xml:space="preserve"> </w:t>
            </w:r>
            <w:r w:rsidR="003F4DC5" w:rsidRPr="003F4DC5">
              <w:rPr>
                <w:rFonts w:asciiTheme="minorHAnsi" w:hAnsiTheme="minorHAnsi" w:cstheme="minorHAnsi"/>
                <w:sz w:val="16"/>
                <w:szCs w:val="16"/>
                <w:lang w:val="en-US"/>
              </w:rPr>
              <w:t>Process superannuation payments in payroll</w:t>
            </w:r>
          </w:p>
          <w:p w:rsidR="00CC62F5" w:rsidRDefault="00CC62F5" w:rsidP="00CC62F5">
            <w:pPr>
              <w:pStyle w:val="ListParagraph"/>
              <w:widowControl w:val="0"/>
              <w:ind w:left="142" w:right="146"/>
              <w:rPr>
                <w:rFonts w:asciiTheme="minorHAnsi" w:hAnsiTheme="minorHAnsi" w:cstheme="minorHAnsi"/>
                <w:sz w:val="16"/>
                <w:szCs w:val="16"/>
                <w:lang w:val="en-US"/>
              </w:rPr>
            </w:pPr>
            <w:r>
              <w:rPr>
                <w:rFonts w:asciiTheme="minorHAnsi" w:hAnsiTheme="minorHAnsi" w:cstheme="minorHAnsi"/>
                <w:b/>
                <w:sz w:val="16"/>
                <w:szCs w:val="16"/>
                <w:lang w:val="en-US"/>
              </w:rPr>
              <w:t xml:space="preserve">Level: </w:t>
            </w:r>
            <w:r w:rsidRPr="00A76E85">
              <w:rPr>
                <w:rFonts w:asciiTheme="minorHAnsi" w:hAnsiTheme="minorHAnsi" w:cstheme="minorHAnsi"/>
                <w:sz w:val="16"/>
                <w:szCs w:val="16"/>
                <w:lang w:val="en-US"/>
              </w:rPr>
              <w:t>Diploma</w:t>
            </w:r>
          </w:p>
          <w:p w:rsidR="00CC62F5" w:rsidRDefault="00CC62F5" w:rsidP="00CC62F5">
            <w:pPr>
              <w:pStyle w:val="ListParagraph"/>
              <w:widowControl w:val="0"/>
              <w:ind w:left="142" w:right="146"/>
              <w:rPr>
                <w:rFonts w:asciiTheme="minorHAnsi" w:hAnsiTheme="minorHAnsi" w:cstheme="minorHAnsi"/>
                <w:b/>
                <w:sz w:val="16"/>
                <w:szCs w:val="16"/>
                <w:lang w:val="en-US"/>
              </w:rPr>
            </w:pPr>
            <w:r>
              <w:rPr>
                <w:rFonts w:asciiTheme="minorHAnsi" w:hAnsiTheme="minorHAnsi" w:cstheme="minorHAnsi"/>
                <w:b/>
                <w:sz w:val="16"/>
                <w:szCs w:val="16"/>
                <w:lang w:val="en-US"/>
              </w:rPr>
              <w:t>Webinar Series</w:t>
            </w:r>
            <w:r w:rsidRPr="006B7195">
              <w:rPr>
                <w:rFonts w:asciiTheme="minorHAnsi" w:hAnsiTheme="minorHAnsi" w:cstheme="minorHAnsi"/>
                <w:b/>
                <w:sz w:val="16"/>
                <w:szCs w:val="16"/>
                <w:lang w:val="en-US"/>
              </w:rPr>
              <w:t>: </w:t>
            </w:r>
            <w:r>
              <w:rPr>
                <w:rFonts w:asciiTheme="minorHAnsi" w:hAnsiTheme="minorHAnsi" w:cstheme="minorHAnsi"/>
                <w:sz w:val="16"/>
                <w:szCs w:val="16"/>
                <w:lang w:val="en-US"/>
              </w:rPr>
              <w:t>5</w:t>
            </w:r>
            <w:r w:rsidRPr="006B7195">
              <w:rPr>
                <w:rFonts w:asciiTheme="minorHAnsi" w:hAnsiTheme="minorHAnsi" w:cstheme="minorHAnsi"/>
                <w:sz w:val="16"/>
                <w:szCs w:val="16"/>
                <w:lang w:val="en-US"/>
              </w:rPr>
              <w:t xml:space="preserve"> in total</w:t>
            </w:r>
          </w:p>
          <w:p w:rsidR="00CC62F5" w:rsidRPr="006B7195" w:rsidRDefault="00CC62F5" w:rsidP="00CC62F5">
            <w:pPr>
              <w:pStyle w:val="ListParagraph"/>
              <w:widowControl w:val="0"/>
              <w:ind w:left="142" w:right="146"/>
              <w:rPr>
                <w:rFonts w:asciiTheme="minorHAnsi" w:hAnsiTheme="minorHAnsi" w:cstheme="minorHAnsi"/>
                <w:b/>
                <w:sz w:val="16"/>
                <w:szCs w:val="16"/>
                <w:lang w:val="en-US"/>
              </w:rPr>
            </w:pPr>
            <w:r w:rsidRPr="006B7195">
              <w:rPr>
                <w:rFonts w:asciiTheme="minorHAnsi" w:hAnsiTheme="minorHAnsi" w:cstheme="minorHAnsi"/>
                <w:b/>
                <w:sz w:val="16"/>
                <w:szCs w:val="16"/>
                <w:lang w:val="en-US"/>
              </w:rPr>
              <w:lastRenderedPageBreak/>
              <w:t xml:space="preserve">CPE Hours: </w:t>
            </w:r>
            <w:r w:rsidR="00EB3DAE">
              <w:rPr>
                <w:rFonts w:asciiTheme="minorHAnsi" w:hAnsiTheme="minorHAnsi" w:cstheme="minorHAnsi"/>
                <w:sz w:val="16"/>
                <w:szCs w:val="16"/>
                <w:lang w:val="en-US"/>
              </w:rPr>
              <w:t>5</w:t>
            </w:r>
          </w:p>
          <w:p w:rsidR="00CC62F5" w:rsidRPr="0095208E" w:rsidRDefault="00CC62F5" w:rsidP="00CC62F5">
            <w:pPr>
              <w:pStyle w:val="ListParagraph"/>
              <w:widowControl w:val="0"/>
              <w:ind w:left="142"/>
              <w:rPr>
                <w:rFonts w:asciiTheme="minorHAnsi" w:hAnsiTheme="minorHAnsi" w:cstheme="minorHAnsi"/>
                <w:sz w:val="16"/>
                <w:szCs w:val="16"/>
                <w:lang w:val="en-US"/>
              </w:rPr>
            </w:pPr>
            <w:r w:rsidRPr="006B7195">
              <w:rPr>
                <w:rFonts w:asciiTheme="minorHAnsi" w:hAnsiTheme="minorHAnsi" w:cstheme="minorHAnsi"/>
                <w:b/>
                <w:sz w:val="16"/>
                <w:szCs w:val="16"/>
                <w:lang w:val="en-US"/>
              </w:rPr>
              <w:t xml:space="preserve">Price: RRP </w:t>
            </w:r>
            <w:r w:rsidRPr="00385076">
              <w:rPr>
                <w:rFonts w:asciiTheme="minorHAnsi" w:hAnsiTheme="minorHAnsi" w:cstheme="minorHAnsi"/>
                <w:strike/>
                <w:sz w:val="16"/>
                <w:szCs w:val="16"/>
                <w:lang w:val="en-US"/>
              </w:rPr>
              <w:t xml:space="preserve">$450.00 </w:t>
            </w:r>
            <w:r w:rsidRPr="0095208E">
              <w:rPr>
                <w:rFonts w:asciiTheme="minorHAnsi" w:hAnsiTheme="minorHAnsi" w:cstheme="minorHAnsi"/>
                <w:sz w:val="16"/>
                <w:szCs w:val="16"/>
                <w:lang w:val="en-US"/>
              </w:rPr>
              <w:t>(Conference Special $</w:t>
            </w:r>
            <w:r>
              <w:rPr>
                <w:rFonts w:asciiTheme="minorHAnsi" w:hAnsiTheme="minorHAnsi" w:cstheme="minorHAnsi"/>
                <w:sz w:val="16"/>
                <w:szCs w:val="16"/>
                <w:lang w:val="en-US"/>
              </w:rPr>
              <w:t>3</w:t>
            </w:r>
            <w:r w:rsidR="00DA0124">
              <w:rPr>
                <w:rFonts w:asciiTheme="minorHAnsi" w:hAnsiTheme="minorHAnsi" w:cstheme="minorHAnsi"/>
                <w:sz w:val="16"/>
                <w:szCs w:val="16"/>
                <w:lang w:val="en-US"/>
              </w:rPr>
              <w:t>0</w:t>
            </w:r>
            <w:r>
              <w:rPr>
                <w:rFonts w:asciiTheme="minorHAnsi" w:hAnsiTheme="minorHAnsi" w:cstheme="minorHAnsi"/>
                <w:sz w:val="16"/>
                <w:szCs w:val="16"/>
                <w:lang w:val="en-US"/>
              </w:rPr>
              <w:t xml:space="preserve">0.00 </w:t>
            </w:r>
            <w:proofErr w:type="spellStart"/>
            <w:r>
              <w:rPr>
                <w:rFonts w:asciiTheme="minorHAnsi" w:hAnsiTheme="minorHAnsi" w:cstheme="minorHAnsi"/>
                <w:sz w:val="16"/>
                <w:szCs w:val="16"/>
                <w:lang w:val="en-US"/>
              </w:rPr>
              <w:t>inc</w:t>
            </w:r>
            <w:proofErr w:type="spellEnd"/>
            <w:r>
              <w:rPr>
                <w:rFonts w:asciiTheme="minorHAnsi" w:hAnsiTheme="minorHAnsi" w:cstheme="minorHAnsi"/>
                <w:sz w:val="16"/>
                <w:szCs w:val="16"/>
                <w:lang w:val="en-US"/>
              </w:rPr>
              <w:t xml:space="preserve"> GST</w:t>
            </w:r>
            <w:r w:rsidRPr="0095208E">
              <w:rPr>
                <w:rFonts w:asciiTheme="minorHAnsi" w:hAnsiTheme="minorHAnsi" w:cstheme="minorHAnsi"/>
                <w:sz w:val="16"/>
                <w:szCs w:val="16"/>
                <w:lang w:val="en-US"/>
              </w:rPr>
              <w:t>)</w:t>
            </w:r>
          </w:p>
          <w:p w:rsidR="00CC62F5" w:rsidRPr="006B7195" w:rsidRDefault="00CC62F5" w:rsidP="00CC62F5">
            <w:pPr>
              <w:pStyle w:val="ListParagraph"/>
              <w:widowControl w:val="0"/>
              <w:ind w:left="142" w:right="146"/>
              <w:rPr>
                <w:rFonts w:asciiTheme="minorHAnsi" w:hAnsiTheme="minorHAnsi" w:cstheme="minorHAnsi"/>
                <w:b/>
                <w:sz w:val="16"/>
                <w:szCs w:val="16"/>
                <w:lang w:val="en-US"/>
              </w:rPr>
            </w:pPr>
            <w:r w:rsidRPr="006B7195">
              <w:rPr>
                <w:rFonts w:asciiTheme="minorHAnsi" w:hAnsiTheme="minorHAnsi" w:cstheme="minorHAnsi"/>
                <w:b/>
                <w:sz w:val="16"/>
                <w:szCs w:val="16"/>
                <w:lang w:val="en-US"/>
              </w:rPr>
              <w:t xml:space="preserve">CPE cost per hour: </w:t>
            </w:r>
            <w:r w:rsidRPr="006B7195">
              <w:rPr>
                <w:rFonts w:asciiTheme="minorHAnsi" w:hAnsiTheme="minorHAnsi" w:cstheme="minorHAnsi"/>
                <w:sz w:val="16"/>
                <w:szCs w:val="16"/>
                <w:lang w:val="en-US"/>
              </w:rPr>
              <w:t>$</w:t>
            </w:r>
            <w:r w:rsidR="00EB3DAE">
              <w:rPr>
                <w:rFonts w:asciiTheme="minorHAnsi" w:hAnsiTheme="minorHAnsi" w:cstheme="minorHAnsi"/>
                <w:sz w:val="16"/>
                <w:szCs w:val="16"/>
                <w:lang w:val="en-US"/>
              </w:rPr>
              <w:t>6</w:t>
            </w:r>
            <w:r w:rsidR="00DA0124">
              <w:rPr>
                <w:rFonts w:asciiTheme="minorHAnsi" w:hAnsiTheme="minorHAnsi" w:cstheme="minorHAnsi"/>
                <w:sz w:val="16"/>
                <w:szCs w:val="16"/>
                <w:lang w:val="en-US"/>
              </w:rPr>
              <w:t>0</w:t>
            </w:r>
            <w:r>
              <w:rPr>
                <w:rFonts w:asciiTheme="minorHAnsi" w:hAnsiTheme="minorHAnsi" w:cstheme="minorHAnsi"/>
                <w:sz w:val="16"/>
                <w:szCs w:val="16"/>
                <w:lang w:val="en-US"/>
              </w:rPr>
              <w:t>.00</w:t>
            </w:r>
          </w:p>
          <w:p w:rsidR="00CF6868" w:rsidRDefault="00071BD3" w:rsidP="00CF6868">
            <w:pPr>
              <w:pStyle w:val="ListParagraph"/>
              <w:widowControl w:val="0"/>
              <w:ind w:left="142"/>
              <w:rPr>
                <w:rFonts w:asciiTheme="minorHAnsi" w:hAnsiTheme="minorHAnsi" w:cstheme="minorHAnsi"/>
                <w:b/>
                <w:sz w:val="16"/>
                <w:szCs w:val="16"/>
                <w:lang w:val="en-US"/>
              </w:rPr>
            </w:pPr>
            <w:r>
              <w:rPr>
                <w:rFonts w:asciiTheme="minorHAnsi" w:hAnsiTheme="minorHAnsi" w:cstheme="minorHAnsi"/>
                <w:b/>
                <w:sz w:val="16"/>
                <w:szCs w:val="16"/>
                <w:lang w:val="en-US"/>
              </w:rPr>
              <w:t xml:space="preserve">Voucher Code: </w:t>
            </w:r>
            <w:r w:rsidR="00CF6868" w:rsidRPr="00CF6868">
              <w:rPr>
                <w:rFonts w:asciiTheme="minorHAnsi" w:hAnsiTheme="minorHAnsi" w:cstheme="minorHAnsi"/>
                <w:b/>
                <w:color w:val="FFC000"/>
                <w:sz w:val="16"/>
                <w:szCs w:val="16"/>
                <w:lang w:val="en-US"/>
              </w:rPr>
              <w:t>ABNCQ10</w:t>
            </w:r>
            <w:r w:rsidR="00CF6868">
              <w:rPr>
                <w:rFonts w:asciiTheme="minorHAnsi" w:hAnsiTheme="minorHAnsi" w:cstheme="minorHAnsi"/>
                <w:b/>
                <w:color w:val="FFC000"/>
                <w:sz w:val="16"/>
                <w:szCs w:val="16"/>
                <w:lang w:val="en-US"/>
              </w:rPr>
              <w:t>4</w:t>
            </w:r>
          </w:p>
          <w:p w:rsidR="00CC62F5" w:rsidRDefault="00CC62F5" w:rsidP="00CC62F5">
            <w:pPr>
              <w:pStyle w:val="ListParagraph"/>
              <w:widowControl w:val="0"/>
              <w:ind w:left="142" w:right="146"/>
              <w:rPr>
                <w:rFonts w:asciiTheme="minorHAnsi" w:hAnsiTheme="minorHAnsi" w:cstheme="minorHAnsi"/>
                <w:sz w:val="16"/>
                <w:szCs w:val="16"/>
                <w:lang w:val="en-US"/>
              </w:rPr>
            </w:pPr>
            <w:r w:rsidRPr="006B7195">
              <w:rPr>
                <w:rFonts w:asciiTheme="minorHAnsi" w:hAnsiTheme="minorHAnsi" w:cstheme="minorHAnsi"/>
                <w:b/>
                <w:sz w:val="16"/>
                <w:szCs w:val="16"/>
                <w:lang w:val="en-US"/>
              </w:rPr>
              <w:t>Start anytime: </w:t>
            </w:r>
            <w:r w:rsidRPr="006B7195">
              <w:rPr>
                <w:rFonts w:asciiTheme="minorHAnsi" w:hAnsiTheme="minorHAnsi" w:cstheme="minorHAnsi"/>
                <w:sz w:val="16"/>
                <w:szCs w:val="16"/>
                <w:lang w:val="en-US"/>
              </w:rPr>
              <w:t>Yes</w:t>
            </w:r>
            <w:r w:rsidRPr="006B7195">
              <w:rPr>
                <w:rFonts w:asciiTheme="minorHAnsi" w:hAnsiTheme="minorHAnsi" w:cstheme="minorHAnsi"/>
                <w:b/>
                <w:sz w:val="16"/>
                <w:szCs w:val="16"/>
                <w:lang w:val="en-US"/>
              </w:rPr>
              <w:br/>
              <w:t>Self-paced: </w:t>
            </w:r>
            <w:r w:rsidRPr="006B7195">
              <w:rPr>
                <w:rFonts w:asciiTheme="minorHAnsi" w:hAnsiTheme="minorHAnsi" w:cstheme="minorHAnsi"/>
                <w:sz w:val="16"/>
                <w:szCs w:val="16"/>
                <w:lang w:val="en-US"/>
              </w:rPr>
              <w:t>Yes</w:t>
            </w:r>
            <w:r w:rsidRPr="006B7195">
              <w:rPr>
                <w:rFonts w:asciiTheme="minorHAnsi" w:hAnsiTheme="minorHAnsi" w:cstheme="minorHAnsi"/>
                <w:b/>
                <w:sz w:val="16"/>
                <w:szCs w:val="16"/>
                <w:lang w:val="en-US"/>
              </w:rPr>
              <w:br/>
              <w:t>Duration: </w:t>
            </w:r>
            <w:r>
              <w:rPr>
                <w:rFonts w:asciiTheme="minorHAnsi" w:hAnsiTheme="minorHAnsi" w:cstheme="minorHAnsi"/>
                <w:sz w:val="16"/>
                <w:szCs w:val="16"/>
                <w:lang w:val="en-US"/>
              </w:rPr>
              <w:t>3</w:t>
            </w:r>
            <w:r w:rsidRPr="006B7195">
              <w:rPr>
                <w:rFonts w:asciiTheme="minorHAnsi" w:hAnsiTheme="minorHAnsi" w:cstheme="minorHAnsi"/>
                <w:sz w:val="16"/>
                <w:szCs w:val="16"/>
                <w:lang w:val="en-US"/>
              </w:rPr>
              <w:t xml:space="preserve"> Months </w:t>
            </w:r>
            <w:r>
              <w:rPr>
                <w:rFonts w:asciiTheme="minorHAnsi" w:hAnsiTheme="minorHAnsi" w:cstheme="minorHAnsi"/>
                <w:sz w:val="16"/>
                <w:szCs w:val="16"/>
                <w:lang w:val="en-US"/>
              </w:rPr>
              <w:t>access</w:t>
            </w:r>
          </w:p>
          <w:p w:rsidR="006B7195" w:rsidRDefault="00CC62F5" w:rsidP="00387A2E">
            <w:pPr>
              <w:pStyle w:val="ListParagraph"/>
              <w:widowControl w:val="0"/>
              <w:ind w:left="142" w:right="146"/>
              <w:rPr>
                <w:rFonts w:asciiTheme="minorHAnsi" w:hAnsiTheme="minorHAnsi" w:cstheme="minorHAnsi"/>
                <w:sz w:val="16"/>
                <w:szCs w:val="16"/>
                <w:lang w:val="en-US"/>
              </w:rPr>
            </w:pPr>
            <w:r w:rsidRPr="00CC62F5">
              <w:rPr>
                <w:rFonts w:asciiTheme="minorHAnsi" w:hAnsiTheme="minorHAnsi" w:cstheme="minorHAnsi"/>
                <w:b/>
                <w:sz w:val="16"/>
                <w:szCs w:val="16"/>
                <w:lang w:val="en-US"/>
              </w:rPr>
              <w:t>Award:</w:t>
            </w:r>
            <w:r>
              <w:rPr>
                <w:rFonts w:asciiTheme="minorHAnsi" w:hAnsiTheme="minorHAnsi" w:cstheme="minorHAnsi"/>
                <w:sz w:val="16"/>
                <w:szCs w:val="16"/>
                <w:lang w:val="en-US"/>
              </w:rPr>
              <w:t xml:space="preserve"> Members</w:t>
            </w:r>
            <w:r w:rsidRPr="00A76E85">
              <w:rPr>
                <w:rFonts w:asciiTheme="minorHAnsi" w:hAnsiTheme="minorHAnsi" w:cstheme="minorHAnsi"/>
                <w:sz w:val="16"/>
                <w:szCs w:val="16"/>
                <w:lang w:val="en-US"/>
              </w:rPr>
              <w:t xml:space="preserve"> will receive a Statement of Achievement. </w:t>
            </w:r>
          </w:p>
          <w:p w:rsidR="00387A2E" w:rsidRDefault="00387A2E" w:rsidP="00387A2E">
            <w:pPr>
              <w:pStyle w:val="ListParagraph"/>
              <w:widowControl w:val="0"/>
              <w:ind w:left="142" w:right="146"/>
              <w:rPr>
                <w:rFonts w:asciiTheme="minorHAnsi" w:hAnsiTheme="minorHAnsi" w:cstheme="minorHAnsi"/>
                <w:sz w:val="16"/>
                <w:szCs w:val="16"/>
                <w:lang w:val="en-US"/>
              </w:rPr>
            </w:pPr>
          </w:p>
          <w:p w:rsidR="00241F7F" w:rsidRPr="00071BD3" w:rsidRDefault="00241F7F" w:rsidP="00241F7F">
            <w:pPr>
              <w:pStyle w:val="ListParagraph"/>
              <w:widowControl w:val="0"/>
              <w:ind w:left="142" w:right="146"/>
              <w:rPr>
                <w:rFonts w:asciiTheme="minorHAnsi" w:hAnsiTheme="minorHAnsi" w:cstheme="minorHAnsi"/>
                <w:b/>
                <w:sz w:val="16"/>
                <w:szCs w:val="16"/>
                <w:lang w:val="en-US"/>
              </w:rPr>
            </w:pPr>
            <w:r w:rsidRPr="00071BD3">
              <w:rPr>
                <w:rFonts w:asciiTheme="minorHAnsi" w:hAnsiTheme="minorHAnsi" w:cstheme="minorHAnsi"/>
                <w:b/>
                <w:sz w:val="16"/>
                <w:szCs w:val="16"/>
                <w:lang w:val="en-US"/>
              </w:rPr>
              <w:t xml:space="preserve">Webinar </w:t>
            </w:r>
            <w:r w:rsidR="00071BD3" w:rsidRPr="00071BD3">
              <w:rPr>
                <w:rFonts w:asciiTheme="minorHAnsi" w:hAnsiTheme="minorHAnsi" w:cstheme="minorHAnsi"/>
                <w:b/>
                <w:sz w:val="16"/>
                <w:szCs w:val="16"/>
                <w:lang w:val="en-US"/>
              </w:rPr>
              <w:t>Overview</w:t>
            </w:r>
            <w:r w:rsidRPr="00071BD3">
              <w:rPr>
                <w:rFonts w:asciiTheme="minorHAnsi" w:hAnsiTheme="minorHAnsi" w:cstheme="minorHAnsi"/>
                <w:b/>
                <w:sz w:val="16"/>
                <w:szCs w:val="16"/>
                <w:lang w:val="en-US"/>
              </w:rPr>
              <w:t xml:space="preserve">:  </w:t>
            </w:r>
            <w:r w:rsidR="00071BD3" w:rsidRPr="00071BD3">
              <w:rPr>
                <w:rFonts w:asciiTheme="minorHAnsi" w:hAnsiTheme="minorHAnsi" w:cstheme="minorHAnsi"/>
                <w:sz w:val="16"/>
                <w:szCs w:val="16"/>
                <w:lang w:val="en-US"/>
              </w:rPr>
              <w:t>The</w:t>
            </w:r>
            <w:r w:rsidRPr="00071BD3">
              <w:rPr>
                <w:rFonts w:asciiTheme="minorHAnsi" w:hAnsiTheme="minorHAnsi" w:cstheme="minorHAnsi"/>
                <w:sz w:val="16"/>
                <w:szCs w:val="16"/>
                <w:lang w:val="en-US"/>
              </w:rPr>
              <w:t xml:space="preserve"> Superannuation system</w:t>
            </w:r>
          </w:p>
          <w:p w:rsidR="00241F7F" w:rsidRPr="00071BD3" w:rsidRDefault="00241F7F" w:rsidP="00241F7F">
            <w:pPr>
              <w:pStyle w:val="ListParagraph"/>
              <w:widowControl w:val="0"/>
              <w:ind w:left="142" w:right="146"/>
              <w:rPr>
                <w:rFonts w:asciiTheme="minorHAnsi" w:hAnsiTheme="minorHAnsi" w:cstheme="minorHAnsi"/>
                <w:b/>
                <w:sz w:val="16"/>
                <w:szCs w:val="16"/>
                <w:lang w:val="en-US"/>
              </w:rPr>
            </w:pPr>
            <w:r w:rsidRPr="00071BD3">
              <w:rPr>
                <w:rFonts w:asciiTheme="minorHAnsi" w:hAnsiTheme="minorHAnsi" w:cstheme="minorHAnsi"/>
                <w:b/>
                <w:sz w:val="16"/>
                <w:szCs w:val="16"/>
                <w:lang w:val="en-US"/>
              </w:rPr>
              <w:t xml:space="preserve">Webinar </w:t>
            </w:r>
            <w:r w:rsidR="00071BD3" w:rsidRPr="00071BD3">
              <w:rPr>
                <w:rFonts w:asciiTheme="minorHAnsi" w:hAnsiTheme="minorHAnsi" w:cstheme="minorHAnsi"/>
                <w:b/>
                <w:sz w:val="16"/>
                <w:szCs w:val="16"/>
                <w:lang w:val="en-US"/>
              </w:rPr>
              <w:t>1</w:t>
            </w:r>
            <w:r w:rsidRPr="00071BD3">
              <w:rPr>
                <w:rFonts w:asciiTheme="minorHAnsi" w:hAnsiTheme="minorHAnsi" w:cstheme="minorHAnsi"/>
                <w:b/>
                <w:sz w:val="16"/>
                <w:szCs w:val="16"/>
                <w:lang w:val="en-US"/>
              </w:rPr>
              <w:t>: </w:t>
            </w:r>
            <w:r w:rsidR="00071BD3" w:rsidRPr="00071BD3">
              <w:rPr>
                <w:rFonts w:asciiTheme="minorHAnsi" w:hAnsiTheme="minorHAnsi" w:cstheme="minorHAnsi"/>
                <w:sz w:val="16"/>
                <w:szCs w:val="16"/>
                <w:lang w:val="en-US"/>
              </w:rPr>
              <w:t>Establish parameters and systems for superannuation payments</w:t>
            </w:r>
          </w:p>
          <w:p w:rsidR="00241F7F" w:rsidRPr="00071BD3" w:rsidRDefault="00241F7F" w:rsidP="00241F7F">
            <w:pPr>
              <w:pStyle w:val="ListParagraph"/>
              <w:widowControl w:val="0"/>
              <w:ind w:left="142" w:right="146"/>
              <w:rPr>
                <w:rFonts w:asciiTheme="minorHAnsi" w:hAnsiTheme="minorHAnsi" w:cstheme="minorHAnsi"/>
                <w:b/>
                <w:sz w:val="16"/>
                <w:szCs w:val="16"/>
                <w:lang w:val="en-US"/>
              </w:rPr>
            </w:pPr>
            <w:r w:rsidRPr="00071BD3">
              <w:rPr>
                <w:rFonts w:asciiTheme="minorHAnsi" w:hAnsiTheme="minorHAnsi" w:cstheme="minorHAnsi"/>
                <w:b/>
                <w:sz w:val="16"/>
                <w:szCs w:val="16"/>
                <w:lang w:val="en-US"/>
              </w:rPr>
              <w:t xml:space="preserve">Webinar </w:t>
            </w:r>
            <w:r w:rsidR="00071BD3" w:rsidRPr="00071BD3">
              <w:rPr>
                <w:rFonts w:asciiTheme="minorHAnsi" w:hAnsiTheme="minorHAnsi" w:cstheme="minorHAnsi"/>
                <w:b/>
                <w:sz w:val="16"/>
                <w:szCs w:val="16"/>
                <w:lang w:val="en-US"/>
              </w:rPr>
              <w:t>2</w:t>
            </w:r>
            <w:r w:rsidRPr="00071BD3">
              <w:rPr>
                <w:rFonts w:asciiTheme="minorHAnsi" w:hAnsiTheme="minorHAnsi" w:cstheme="minorHAnsi"/>
                <w:b/>
                <w:sz w:val="16"/>
                <w:szCs w:val="16"/>
                <w:lang w:val="en-US"/>
              </w:rPr>
              <w:t>: </w:t>
            </w:r>
            <w:r w:rsidR="00071BD3" w:rsidRPr="00071BD3">
              <w:rPr>
                <w:rFonts w:asciiTheme="minorHAnsi" w:hAnsiTheme="minorHAnsi" w:cstheme="minorHAnsi"/>
                <w:sz w:val="16"/>
                <w:szCs w:val="16"/>
                <w:lang w:val="en-US"/>
              </w:rPr>
              <w:t>Collect and prepare information</w:t>
            </w:r>
          </w:p>
          <w:p w:rsidR="00241F7F" w:rsidRPr="00071BD3" w:rsidRDefault="00241F7F" w:rsidP="00241F7F">
            <w:pPr>
              <w:pStyle w:val="ListParagraph"/>
              <w:widowControl w:val="0"/>
              <w:ind w:left="142" w:right="146"/>
              <w:rPr>
                <w:rFonts w:asciiTheme="minorHAnsi" w:hAnsiTheme="minorHAnsi" w:cstheme="minorHAnsi"/>
                <w:b/>
                <w:sz w:val="16"/>
                <w:szCs w:val="16"/>
                <w:lang w:val="en-US"/>
              </w:rPr>
            </w:pPr>
            <w:r w:rsidRPr="00071BD3">
              <w:rPr>
                <w:rFonts w:asciiTheme="minorHAnsi" w:hAnsiTheme="minorHAnsi" w:cstheme="minorHAnsi"/>
                <w:b/>
                <w:sz w:val="16"/>
                <w:szCs w:val="16"/>
                <w:lang w:val="en-US"/>
              </w:rPr>
              <w:t xml:space="preserve">Webinar </w:t>
            </w:r>
            <w:r w:rsidR="00071BD3" w:rsidRPr="00071BD3">
              <w:rPr>
                <w:rFonts w:asciiTheme="minorHAnsi" w:hAnsiTheme="minorHAnsi" w:cstheme="minorHAnsi"/>
                <w:b/>
                <w:sz w:val="16"/>
                <w:szCs w:val="16"/>
                <w:lang w:val="en-US"/>
              </w:rPr>
              <w:t>3</w:t>
            </w:r>
            <w:r w:rsidRPr="00071BD3">
              <w:rPr>
                <w:rFonts w:asciiTheme="minorHAnsi" w:hAnsiTheme="minorHAnsi" w:cstheme="minorHAnsi"/>
                <w:b/>
                <w:sz w:val="16"/>
                <w:szCs w:val="16"/>
                <w:lang w:val="en-US"/>
              </w:rPr>
              <w:t>: </w:t>
            </w:r>
            <w:r w:rsidR="00071BD3" w:rsidRPr="00071BD3">
              <w:rPr>
                <w:rFonts w:asciiTheme="minorHAnsi" w:hAnsiTheme="minorHAnsi" w:cstheme="minorHAnsi"/>
                <w:sz w:val="16"/>
                <w:szCs w:val="16"/>
                <w:lang w:val="en-US"/>
              </w:rPr>
              <w:t>Calculate and verify superannuation payments</w:t>
            </w:r>
          </w:p>
          <w:p w:rsidR="00241F7F" w:rsidRDefault="00241F7F" w:rsidP="00071BD3">
            <w:pPr>
              <w:pStyle w:val="ListParagraph"/>
              <w:widowControl w:val="0"/>
              <w:ind w:left="142" w:right="146"/>
              <w:rPr>
                <w:rFonts w:asciiTheme="minorHAnsi" w:hAnsiTheme="minorHAnsi" w:cstheme="minorHAnsi"/>
                <w:sz w:val="16"/>
                <w:szCs w:val="16"/>
                <w:lang w:val="en-US"/>
              </w:rPr>
            </w:pPr>
            <w:r w:rsidRPr="00071BD3">
              <w:rPr>
                <w:rFonts w:asciiTheme="minorHAnsi" w:hAnsiTheme="minorHAnsi" w:cstheme="minorHAnsi"/>
                <w:b/>
                <w:sz w:val="16"/>
                <w:szCs w:val="16"/>
                <w:lang w:val="en-US"/>
              </w:rPr>
              <w:t xml:space="preserve">Webinar </w:t>
            </w:r>
            <w:r w:rsidR="00071BD3" w:rsidRPr="00071BD3">
              <w:rPr>
                <w:rFonts w:asciiTheme="minorHAnsi" w:hAnsiTheme="minorHAnsi" w:cstheme="minorHAnsi"/>
                <w:b/>
                <w:sz w:val="16"/>
                <w:szCs w:val="16"/>
                <w:lang w:val="en-US"/>
              </w:rPr>
              <w:t>4</w:t>
            </w:r>
            <w:r w:rsidRPr="00071BD3">
              <w:rPr>
                <w:rFonts w:asciiTheme="minorHAnsi" w:hAnsiTheme="minorHAnsi" w:cstheme="minorHAnsi"/>
                <w:b/>
                <w:sz w:val="16"/>
                <w:szCs w:val="16"/>
                <w:lang w:val="en-US"/>
              </w:rPr>
              <w:t>: </w:t>
            </w:r>
            <w:r w:rsidR="00071BD3" w:rsidRPr="00071BD3">
              <w:rPr>
                <w:rFonts w:asciiTheme="minorHAnsi" w:hAnsiTheme="minorHAnsi" w:cstheme="minorHAnsi"/>
                <w:sz w:val="16"/>
                <w:szCs w:val="16"/>
                <w:lang w:val="en-US"/>
              </w:rPr>
              <w:t>Distribute and maintain information about superannuation payments</w:t>
            </w:r>
          </w:p>
          <w:p w:rsidR="009F3D0B" w:rsidRDefault="009F3D0B" w:rsidP="00071BD3">
            <w:pPr>
              <w:pStyle w:val="ListParagraph"/>
              <w:widowControl w:val="0"/>
              <w:ind w:left="142" w:right="146"/>
              <w:rPr>
                <w:rFonts w:asciiTheme="minorHAnsi" w:hAnsiTheme="minorHAnsi" w:cstheme="minorHAnsi"/>
                <w:sz w:val="16"/>
                <w:szCs w:val="16"/>
                <w:lang w:val="en-US"/>
              </w:rPr>
            </w:pPr>
          </w:p>
          <w:p w:rsidR="009F3D0B" w:rsidRPr="009F3D0B" w:rsidRDefault="009F3D0B" w:rsidP="009F3D0B">
            <w:pPr>
              <w:widowControl w:val="0"/>
              <w:rPr>
                <w:rFonts w:asciiTheme="minorHAnsi" w:hAnsiTheme="minorHAnsi" w:cstheme="minorHAnsi"/>
                <w:sz w:val="16"/>
                <w:szCs w:val="16"/>
                <w:lang w:val="en-US"/>
              </w:rPr>
            </w:pPr>
            <w:r w:rsidRPr="009F3D0B">
              <w:rPr>
                <w:rFonts w:asciiTheme="minorHAnsi" w:hAnsiTheme="minorHAnsi" w:cstheme="minorHAnsi"/>
                <w:sz w:val="16"/>
                <w:szCs w:val="16"/>
                <w:lang w:val="en-US"/>
              </w:rPr>
              <w:t xml:space="preserve">Contact Group 314 if you would like to complete the Assessment component to complete the unit </w:t>
            </w:r>
            <w:r w:rsidRPr="009F3D0B">
              <w:rPr>
                <w:rFonts w:asciiTheme="minorHAnsi" w:hAnsiTheme="minorHAnsi" w:cstheme="minorHAnsi"/>
                <w:sz w:val="16"/>
                <w:szCs w:val="16"/>
                <w:lang w:val="en-US"/>
              </w:rPr>
              <w:t>FNSPAY502 Process superannuation payments in payroll</w:t>
            </w:r>
            <w:r>
              <w:rPr>
                <w:rFonts w:asciiTheme="minorHAnsi" w:hAnsiTheme="minorHAnsi" w:cstheme="minorHAnsi"/>
                <w:sz w:val="16"/>
                <w:szCs w:val="16"/>
                <w:lang w:val="en-US"/>
              </w:rPr>
              <w:t>. Additional fee applicable.</w:t>
            </w:r>
          </w:p>
          <w:p w:rsidR="009F3D0B" w:rsidRPr="00387A2E" w:rsidRDefault="009F3D0B" w:rsidP="00071BD3">
            <w:pPr>
              <w:pStyle w:val="ListParagraph"/>
              <w:widowControl w:val="0"/>
              <w:ind w:left="142" w:right="146"/>
              <w:rPr>
                <w:rFonts w:asciiTheme="minorHAnsi" w:hAnsiTheme="minorHAnsi" w:cstheme="minorHAnsi"/>
                <w:sz w:val="16"/>
                <w:szCs w:val="16"/>
                <w:lang w:val="en-US"/>
              </w:rPr>
            </w:pPr>
          </w:p>
        </w:tc>
      </w:tr>
      <w:tr w:rsidR="00586DED" w:rsidTr="004D524B">
        <w:tc>
          <w:tcPr>
            <w:tcW w:w="9576" w:type="dxa"/>
            <w:gridSpan w:val="4"/>
          </w:tcPr>
          <w:p w:rsidR="00586DED" w:rsidRDefault="00586DED">
            <w:pPr>
              <w:rPr>
                <w:lang w:val="en-US"/>
              </w:rPr>
            </w:pPr>
            <w:bookmarkStart w:id="0" w:name="_GoBack"/>
            <w:r>
              <w:rPr>
                <w:noProof/>
                <w:lang w:eastAsia="en-AU"/>
              </w:rPr>
              <w:lastRenderedPageBreak/>
              <w:drawing>
                <wp:inline distT="0" distB="0" distL="0" distR="0" wp14:anchorId="39AA65E4" wp14:editId="5913AE79">
                  <wp:extent cx="5680364" cy="162582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duotone>
                              <a:schemeClr val="accent3">
                                <a:shade val="45000"/>
                                <a:satMod val="135000"/>
                              </a:schemeClr>
                              <a:prstClr val="white"/>
                            </a:duotone>
                          </a:blip>
                          <a:stretch>
                            <a:fillRect/>
                          </a:stretch>
                        </pic:blipFill>
                        <pic:spPr>
                          <a:xfrm>
                            <a:off x="0" y="0"/>
                            <a:ext cx="5680364" cy="1625822"/>
                          </a:xfrm>
                          <a:prstGeom prst="rect">
                            <a:avLst/>
                          </a:prstGeom>
                        </pic:spPr>
                      </pic:pic>
                    </a:graphicData>
                  </a:graphic>
                </wp:inline>
              </w:drawing>
            </w:r>
            <w:bookmarkEnd w:id="0"/>
          </w:p>
        </w:tc>
      </w:tr>
      <w:tr w:rsidR="00DD6E6F" w:rsidTr="006653C8">
        <w:trPr>
          <w:trHeight w:val="3251"/>
        </w:trPr>
        <w:tc>
          <w:tcPr>
            <w:tcW w:w="4928" w:type="dxa"/>
            <w:gridSpan w:val="3"/>
          </w:tcPr>
          <w:p w:rsidR="00DD6E6F" w:rsidRDefault="00DB19F2" w:rsidP="00387A2E">
            <w:pPr>
              <w:widowControl w:val="0"/>
              <w:rPr>
                <w:b/>
                <w:bCs/>
                <w:color w:val="92D050"/>
                <w:sz w:val="22"/>
                <w:lang w:val="en-US"/>
              </w:rPr>
            </w:pPr>
            <w:r>
              <w:rPr>
                <w:lang w:val="en-US"/>
              </w:rPr>
              <w:br w:type="page"/>
            </w:r>
            <w:r w:rsidR="00DD6E6F">
              <w:rPr>
                <w:b/>
                <w:bCs/>
                <w:color w:val="92D050"/>
                <w:sz w:val="22"/>
                <w:lang w:val="en-US"/>
              </w:rPr>
              <w:t>TPB Approved</w:t>
            </w:r>
          </w:p>
          <w:p w:rsidR="00DD6E6F" w:rsidRDefault="00DD6E6F" w:rsidP="004D524B">
            <w:pPr>
              <w:widowControl w:val="0"/>
              <w:spacing w:before="100"/>
              <w:rPr>
                <w:sz w:val="16"/>
                <w:szCs w:val="16"/>
                <w:lang w:val="en-US"/>
              </w:rPr>
            </w:pPr>
            <w:r>
              <w:rPr>
                <w:sz w:val="16"/>
                <w:szCs w:val="16"/>
                <w:lang w:val="en-US"/>
              </w:rPr>
              <w:t xml:space="preserve">The Tax Practitioners Board (TPB) approved certain courses as meeting their specific requirements in addition to those offered under the AQF framework. </w:t>
            </w:r>
          </w:p>
          <w:p w:rsidR="00DD6E6F" w:rsidRPr="00993DC8" w:rsidRDefault="00DD6E6F" w:rsidP="00387A2E">
            <w:pPr>
              <w:widowControl w:val="0"/>
              <w:spacing w:before="100"/>
              <w:contextualSpacing/>
              <w:rPr>
                <w:sz w:val="16"/>
                <w:szCs w:val="16"/>
                <w:lang w:val="en-US"/>
              </w:rPr>
            </w:pPr>
            <w:r>
              <w:rPr>
                <w:sz w:val="16"/>
                <w:szCs w:val="16"/>
                <w:lang w:val="en-US"/>
              </w:rPr>
              <w:t xml:space="preserve">The units listed under this category have been </w:t>
            </w:r>
            <w:r w:rsidRPr="00993DC8">
              <w:rPr>
                <w:sz w:val="16"/>
                <w:szCs w:val="16"/>
                <w:lang w:val="en-US"/>
              </w:rPr>
              <w:t xml:space="preserve">independently certified by Professor Robert Deutsch </w:t>
            </w:r>
            <w:proofErr w:type="spellStart"/>
            <w:r w:rsidRPr="008A1F04">
              <w:rPr>
                <w:sz w:val="16"/>
                <w:szCs w:val="16"/>
              </w:rPr>
              <w:t>BEc</w:t>
            </w:r>
            <w:proofErr w:type="spellEnd"/>
            <w:r w:rsidRPr="00993DC8">
              <w:rPr>
                <w:sz w:val="16"/>
                <w:szCs w:val="16"/>
                <w:lang w:val="en-US"/>
              </w:rPr>
              <w:t xml:space="preserve"> </w:t>
            </w:r>
            <w:proofErr w:type="gramStart"/>
            <w:r w:rsidRPr="00993DC8">
              <w:rPr>
                <w:sz w:val="16"/>
                <w:szCs w:val="16"/>
                <w:lang w:val="en-US"/>
              </w:rPr>
              <w:t>LLB(</w:t>
            </w:r>
            <w:proofErr w:type="gramEnd"/>
            <w:r w:rsidRPr="00993DC8">
              <w:rPr>
                <w:sz w:val="16"/>
                <w:szCs w:val="16"/>
                <w:lang w:val="en-US"/>
              </w:rPr>
              <w:t xml:space="preserve">Sydney) LLM(Cambridge) and </w:t>
            </w:r>
            <w:r>
              <w:rPr>
                <w:sz w:val="16"/>
                <w:szCs w:val="16"/>
                <w:lang w:val="en-US"/>
              </w:rPr>
              <w:t>formally approved by the Tax Practitioners Board a</w:t>
            </w:r>
            <w:r w:rsidR="004D524B">
              <w:rPr>
                <w:sz w:val="16"/>
                <w:szCs w:val="16"/>
                <w:lang w:val="en-US"/>
              </w:rPr>
              <w:t>s</w:t>
            </w:r>
            <w:r>
              <w:rPr>
                <w:sz w:val="16"/>
                <w:szCs w:val="16"/>
                <w:lang w:val="en-US"/>
              </w:rPr>
              <w:t xml:space="preserve"> comply</w:t>
            </w:r>
            <w:r w:rsidR="004D524B">
              <w:rPr>
                <w:sz w:val="16"/>
                <w:szCs w:val="16"/>
                <w:lang w:val="en-US"/>
              </w:rPr>
              <w:t>ing</w:t>
            </w:r>
            <w:r>
              <w:rPr>
                <w:sz w:val="16"/>
                <w:szCs w:val="16"/>
                <w:lang w:val="en-US"/>
              </w:rPr>
              <w:t xml:space="preserve"> with the Boards specific requirements. </w:t>
            </w:r>
          </w:p>
          <w:p w:rsidR="00DD6E6F" w:rsidRPr="00387A2E" w:rsidRDefault="00204E52" w:rsidP="00387A2E">
            <w:pPr>
              <w:pStyle w:val="ListParagraph"/>
              <w:widowControl w:val="0"/>
              <w:numPr>
                <w:ilvl w:val="0"/>
                <w:numId w:val="13"/>
              </w:numPr>
              <w:ind w:left="391" w:hanging="237"/>
              <w:rPr>
                <w:rFonts w:asciiTheme="minorHAnsi" w:hAnsiTheme="minorHAnsi" w:cstheme="minorHAnsi"/>
                <w:sz w:val="16"/>
                <w:szCs w:val="16"/>
                <w:lang w:val="en-US"/>
              </w:rPr>
            </w:pPr>
            <w:r w:rsidRPr="00387A2E">
              <w:rPr>
                <w:rFonts w:asciiTheme="minorHAnsi" w:hAnsiTheme="minorHAnsi" w:cstheme="minorHAnsi"/>
                <w:sz w:val="16"/>
                <w:szCs w:val="16"/>
                <w:lang w:val="en-US"/>
              </w:rPr>
              <w:t xml:space="preserve">FNSSS00004 </w:t>
            </w:r>
            <w:r w:rsidR="00DD6E6F" w:rsidRPr="00387A2E">
              <w:rPr>
                <w:rFonts w:asciiTheme="minorHAnsi" w:hAnsiTheme="minorHAnsi" w:cstheme="minorHAnsi"/>
                <w:sz w:val="16"/>
                <w:szCs w:val="16"/>
                <w:lang w:val="en-US"/>
              </w:rPr>
              <w:t xml:space="preserve">BAS Agent Registration Compliance Program </w:t>
            </w:r>
            <w:r w:rsidRPr="00387A2E">
              <w:rPr>
                <w:rFonts w:asciiTheme="minorHAnsi" w:hAnsiTheme="minorHAnsi" w:cstheme="minorHAnsi"/>
                <w:sz w:val="16"/>
                <w:szCs w:val="16"/>
                <w:lang w:val="en-US"/>
              </w:rPr>
              <w:t>Skill Set</w:t>
            </w:r>
          </w:p>
          <w:p w:rsidR="004D524B" w:rsidRDefault="004D524B" w:rsidP="00387A2E">
            <w:pPr>
              <w:pStyle w:val="ListParagraph"/>
              <w:widowControl w:val="0"/>
              <w:numPr>
                <w:ilvl w:val="0"/>
                <w:numId w:val="13"/>
              </w:numPr>
              <w:ind w:left="391" w:hanging="237"/>
              <w:rPr>
                <w:rFonts w:asciiTheme="minorHAnsi" w:hAnsiTheme="minorHAnsi" w:cstheme="minorHAnsi"/>
                <w:sz w:val="16"/>
                <w:szCs w:val="16"/>
                <w:lang w:val="en-US"/>
              </w:rPr>
            </w:pPr>
            <w:r w:rsidRPr="002D2D04">
              <w:rPr>
                <w:rFonts w:asciiTheme="minorHAnsi" w:hAnsiTheme="minorHAnsi" w:cstheme="minorHAnsi"/>
                <w:sz w:val="16"/>
                <w:szCs w:val="16"/>
                <w:lang w:val="en-US"/>
              </w:rPr>
              <w:t>CPE0317 TASA 2009 including t</w:t>
            </w:r>
            <w:r>
              <w:rPr>
                <w:rFonts w:asciiTheme="minorHAnsi" w:hAnsiTheme="minorHAnsi" w:cstheme="minorHAnsi"/>
                <w:sz w:val="16"/>
                <w:szCs w:val="16"/>
                <w:lang w:val="en-US"/>
              </w:rPr>
              <w:t>he Code of Professional Conduct</w:t>
            </w:r>
          </w:p>
          <w:p w:rsidR="005B57D6" w:rsidRDefault="00204E52" w:rsidP="00387A2E">
            <w:pPr>
              <w:pStyle w:val="ListParagraph"/>
              <w:widowControl w:val="0"/>
              <w:numPr>
                <w:ilvl w:val="0"/>
                <w:numId w:val="13"/>
              </w:numPr>
              <w:ind w:left="391" w:hanging="237"/>
              <w:rPr>
                <w:rFonts w:asciiTheme="minorHAnsi" w:hAnsiTheme="minorHAnsi" w:cstheme="minorHAnsi"/>
                <w:sz w:val="16"/>
                <w:szCs w:val="16"/>
                <w:lang w:val="en-US"/>
              </w:rPr>
            </w:pPr>
            <w:r w:rsidRPr="00387A2E">
              <w:rPr>
                <w:rFonts w:asciiTheme="minorHAnsi" w:hAnsiTheme="minorHAnsi" w:cstheme="minorHAnsi"/>
                <w:sz w:val="16"/>
                <w:szCs w:val="16"/>
                <w:lang w:val="en-US"/>
              </w:rPr>
              <w:t>C</w:t>
            </w:r>
            <w:r w:rsidR="0095208E" w:rsidRPr="00387A2E">
              <w:rPr>
                <w:rFonts w:asciiTheme="minorHAnsi" w:hAnsiTheme="minorHAnsi" w:cstheme="minorHAnsi"/>
                <w:sz w:val="16"/>
                <w:szCs w:val="16"/>
                <w:lang w:val="en-US"/>
              </w:rPr>
              <w:t>P</w:t>
            </w:r>
            <w:r w:rsidRPr="00387A2E">
              <w:rPr>
                <w:rFonts w:asciiTheme="minorHAnsi" w:hAnsiTheme="minorHAnsi" w:cstheme="minorHAnsi"/>
                <w:sz w:val="16"/>
                <w:szCs w:val="16"/>
                <w:lang w:val="en-US"/>
              </w:rPr>
              <w:t xml:space="preserve">E05 </w:t>
            </w:r>
            <w:hyperlink r:id="rId9" w:history="1">
              <w:r w:rsidR="00DD6E6F" w:rsidRPr="00387A2E">
                <w:rPr>
                  <w:rFonts w:asciiTheme="minorHAnsi" w:hAnsiTheme="minorHAnsi" w:cstheme="minorHAnsi"/>
                  <w:sz w:val="16"/>
                  <w:szCs w:val="16"/>
                  <w:lang w:val="en-US"/>
                </w:rPr>
                <w:t xml:space="preserve">BAS and Payroll Challenge Exam </w:t>
              </w:r>
            </w:hyperlink>
          </w:p>
          <w:p w:rsidR="00DD6E6F" w:rsidRPr="005B57D6" w:rsidRDefault="005B57D6" w:rsidP="005B57D6">
            <w:pPr>
              <w:pStyle w:val="ListParagraph"/>
              <w:widowControl w:val="0"/>
              <w:ind w:left="391"/>
              <w:rPr>
                <w:rFonts w:asciiTheme="minorHAnsi" w:hAnsiTheme="minorHAnsi" w:cstheme="minorHAnsi"/>
                <w:i/>
                <w:sz w:val="14"/>
                <w:szCs w:val="16"/>
                <w:lang w:val="en-US"/>
              </w:rPr>
            </w:pPr>
            <w:r w:rsidRPr="005B57D6">
              <w:rPr>
                <w:rFonts w:asciiTheme="minorHAnsi" w:hAnsiTheme="minorHAnsi" w:cstheme="minorHAnsi"/>
                <w:i/>
                <w:sz w:val="14"/>
                <w:szCs w:val="16"/>
                <w:lang w:val="en-US"/>
              </w:rPr>
              <w:t>(</w:t>
            </w:r>
            <w:proofErr w:type="gramStart"/>
            <w:r w:rsidR="00DD6E6F" w:rsidRPr="005B57D6">
              <w:rPr>
                <w:rFonts w:asciiTheme="minorHAnsi" w:hAnsiTheme="minorHAnsi" w:cstheme="minorHAnsi"/>
                <w:i/>
                <w:sz w:val="14"/>
                <w:szCs w:val="16"/>
                <w:lang w:val="en-US"/>
              </w:rPr>
              <w:t>a</w:t>
            </w:r>
            <w:proofErr w:type="gramEnd"/>
            <w:r w:rsidR="00DD6E6F" w:rsidRPr="005B57D6">
              <w:rPr>
                <w:rFonts w:asciiTheme="minorHAnsi" w:hAnsiTheme="minorHAnsi" w:cstheme="minorHAnsi"/>
                <w:i/>
                <w:sz w:val="14"/>
                <w:szCs w:val="16"/>
                <w:lang w:val="en-US"/>
              </w:rPr>
              <w:t xml:space="preserve"> fast track approach to meeting the education requirem</w:t>
            </w:r>
            <w:r w:rsidR="00071BD3" w:rsidRPr="005B57D6">
              <w:rPr>
                <w:rFonts w:asciiTheme="minorHAnsi" w:hAnsiTheme="minorHAnsi" w:cstheme="minorHAnsi"/>
                <w:i/>
                <w:sz w:val="14"/>
                <w:szCs w:val="16"/>
                <w:lang w:val="en-US"/>
              </w:rPr>
              <w:t>ents for BAS agent registration through a 3 hour</w:t>
            </w:r>
            <w:r w:rsidRPr="005B57D6">
              <w:rPr>
                <w:rFonts w:asciiTheme="minorHAnsi" w:hAnsiTheme="minorHAnsi" w:cstheme="minorHAnsi"/>
                <w:i/>
                <w:sz w:val="14"/>
                <w:szCs w:val="16"/>
                <w:lang w:val="en-US"/>
              </w:rPr>
              <w:t xml:space="preserve"> exam or for </w:t>
            </w:r>
            <w:r w:rsidRPr="005B57D6">
              <w:rPr>
                <w:rFonts w:asciiTheme="minorHAnsi" w:hAnsiTheme="minorHAnsi" w:cstheme="minorHAnsi"/>
                <w:i/>
                <w:sz w:val="14"/>
                <w:szCs w:val="16"/>
                <w:lang w:val="en-US"/>
              </w:rPr>
              <w:t>those looking for a challenging CPE activity which will test current skills and knowledge in BAS and payroll matters.</w:t>
            </w:r>
            <w:r w:rsidRPr="005B57D6">
              <w:rPr>
                <w:rFonts w:asciiTheme="minorHAnsi" w:hAnsiTheme="minorHAnsi" w:cstheme="minorHAnsi"/>
                <w:i/>
                <w:sz w:val="14"/>
                <w:szCs w:val="16"/>
                <w:lang w:val="en-US"/>
              </w:rPr>
              <w:t>)</w:t>
            </w:r>
          </w:p>
          <w:p w:rsidR="00DD6E6F" w:rsidRDefault="00DD6E6F" w:rsidP="00387A2E">
            <w:pPr>
              <w:widowControl w:val="0"/>
              <w:rPr>
                <w:b/>
                <w:bCs/>
                <w:color w:val="92D050"/>
                <w:sz w:val="22"/>
                <w:lang w:val="en-US"/>
              </w:rPr>
            </w:pPr>
            <w:r>
              <w:rPr>
                <w:b/>
                <w:bCs/>
                <w:color w:val="92D050"/>
                <w:sz w:val="22"/>
                <w:lang w:val="en-US"/>
              </w:rPr>
              <w:t>Skill Sets</w:t>
            </w:r>
          </w:p>
          <w:p w:rsidR="00DD6E6F" w:rsidRDefault="00DD6E6F" w:rsidP="00387A2E">
            <w:pPr>
              <w:widowControl w:val="0"/>
              <w:contextualSpacing/>
              <w:rPr>
                <w:color w:val="000000"/>
                <w:sz w:val="16"/>
                <w:szCs w:val="16"/>
                <w:lang w:val="en-US"/>
              </w:rPr>
            </w:pPr>
            <w:r>
              <w:rPr>
                <w:sz w:val="16"/>
                <w:szCs w:val="16"/>
                <w:lang w:val="en-US"/>
              </w:rPr>
              <w:t xml:space="preserve">A Skill Set is a shorter program consisting of two or more units of competency. A nationally </w:t>
            </w:r>
            <w:r w:rsidRPr="008A1F04">
              <w:rPr>
                <w:sz w:val="16"/>
                <w:szCs w:val="16"/>
              </w:rPr>
              <w:t>recognised</w:t>
            </w:r>
            <w:r>
              <w:rPr>
                <w:sz w:val="16"/>
                <w:szCs w:val="16"/>
                <w:lang w:val="en-US"/>
              </w:rPr>
              <w:t xml:space="preserve"> Statement of Attainment is awarded on successful completion of a Skill Set. </w:t>
            </w:r>
          </w:p>
          <w:p w:rsidR="00DD6E6F" w:rsidRDefault="00204E52" w:rsidP="00387A2E">
            <w:pPr>
              <w:pStyle w:val="ListParagraph"/>
              <w:widowControl w:val="0"/>
              <w:numPr>
                <w:ilvl w:val="0"/>
                <w:numId w:val="13"/>
              </w:numPr>
              <w:ind w:left="391" w:hanging="237"/>
              <w:rPr>
                <w:rFonts w:asciiTheme="minorHAnsi" w:hAnsiTheme="minorHAnsi" w:cstheme="minorHAnsi"/>
                <w:sz w:val="16"/>
                <w:szCs w:val="16"/>
                <w:lang w:val="en-US"/>
              </w:rPr>
            </w:pPr>
            <w:r>
              <w:rPr>
                <w:rFonts w:asciiTheme="minorHAnsi" w:hAnsiTheme="minorHAnsi" w:cstheme="minorHAnsi"/>
                <w:sz w:val="16"/>
                <w:szCs w:val="16"/>
                <w:lang w:val="en-US"/>
              </w:rPr>
              <w:t xml:space="preserve">FNSSS00004 </w:t>
            </w:r>
            <w:r w:rsidR="00DD6E6F" w:rsidRPr="00763112">
              <w:rPr>
                <w:rFonts w:asciiTheme="minorHAnsi" w:hAnsiTheme="minorHAnsi" w:cstheme="minorHAnsi"/>
                <w:sz w:val="16"/>
                <w:szCs w:val="16"/>
                <w:lang w:val="en-US"/>
              </w:rPr>
              <w:t>BAS Agent Reg</w:t>
            </w:r>
            <w:r>
              <w:rPr>
                <w:rFonts w:asciiTheme="minorHAnsi" w:hAnsiTheme="minorHAnsi" w:cstheme="minorHAnsi"/>
                <w:sz w:val="16"/>
                <w:szCs w:val="16"/>
                <w:lang w:val="en-US"/>
              </w:rPr>
              <w:t xml:space="preserve">istration Skill Set </w:t>
            </w:r>
          </w:p>
          <w:p w:rsidR="00DD6E6F" w:rsidRPr="00763112" w:rsidRDefault="00204E52" w:rsidP="00387A2E">
            <w:pPr>
              <w:pStyle w:val="ListParagraph"/>
              <w:widowControl w:val="0"/>
              <w:numPr>
                <w:ilvl w:val="0"/>
                <w:numId w:val="13"/>
              </w:numPr>
              <w:ind w:left="391" w:hanging="237"/>
              <w:rPr>
                <w:rFonts w:asciiTheme="minorHAnsi" w:hAnsiTheme="minorHAnsi" w:cstheme="minorHAnsi"/>
                <w:sz w:val="16"/>
                <w:szCs w:val="16"/>
                <w:lang w:val="en-US"/>
              </w:rPr>
            </w:pPr>
            <w:r w:rsidRPr="00763112">
              <w:rPr>
                <w:rFonts w:asciiTheme="minorHAnsi" w:hAnsiTheme="minorHAnsi" w:cstheme="minorHAnsi"/>
                <w:sz w:val="16"/>
                <w:szCs w:val="16"/>
                <w:lang w:val="en-US"/>
              </w:rPr>
              <w:t>FNSSS00005</w:t>
            </w:r>
            <w:r>
              <w:rPr>
                <w:rFonts w:asciiTheme="minorHAnsi" w:hAnsiTheme="minorHAnsi" w:cstheme="minorHAnsi"/>
                <w:sz w:val="16"/>
                <w:szCs w:val="16"/>
                <w:lang w:val="en-US"/>
              </w:rPr>
              <w:t xml:space="preserve"> </w:t>
            </w:r>
            <w:r w:rsidR="00DD6E6F" w:rsidRPr="00763112">
              <w:rPr>
                <w:rFonts w:asciiTheme="minorHAnsi" w:hAnsiTheme="minorHAnsi" w:cstheme="minorHAnsi"/>
                <w:sz w:val="16"/>
                <w:szCs w:val="16"/>
                <w:lang w:val="en-US"/>
              </w:rPr>
              <w:t>Commerci</w:t>
            </w:r>
            <w:r>
              <w:rPr>
                <w:rFonts w:asciiTheme="minorHAnsi" w:hAnsiTheme="minorHAnsi" w:cstheme="minorHAnsi"/>
                <w:sz w:val="16"/>
                <w:szCs w:val="16"/>
                <w:lang w:val="en-US"/>
              </w:rPr>
              <w:t>al Law for Tax Agents Skill Set</w:t>
            </w:r>
          </w:p>
          <w:p w:rsidR="00DD6E6F" w:rsidRPr="00763112" w:rsidRDefault="00204E52" w:rsidP="00387A2E">
            <w:pPr>
              <w:pStyle w:val="ListParagraph"/>
              <w:widowControl w:val="0"/>
              <w:numPr>
                <w:ilvl w:val="0"/>
                <w:numId w:val="13"/>
              </w:numPr>
              <w:ind w:left="391" w:hanging="237"/>
              <w:rPr>
                <w:rFonts w:asciiTheme="minorHAnsi" w:hAnsiTheme="minorHAnsi" w:cstheme="minorHAnsi"/>
                <w:sz w:val="16"/>
                <w:szCs w:val="16"/>
                <w:lang w:val="en-US"/>
              </w:rPr>
            </w:pPr>
            <w:r w:rsidRPr="00763112">
              <w:rPr>
                <w:rFonts w:asciiTheme="minorHAnsi" w:hAnsiTheme="minorHAnsi" w:cstheme="minorHAnsi"/>
                <w:sz w:val="16"/>
                <w:szCs w:val="16"/>
                <w:lang w:val="en-US"/>
              </w:rPr>
              <w:t>FNSSS00008</w:t>
            </w:r>
            <w:r>
              <w:rPr>
                <w:rFonts w:asciiTheme="minorHAnsi" w:hAnsiTheme="minorHAnsi" w:cstheme="minorHAnsi"/>
                <w:sz w:val="16"/>
                <w:szCs w:val="16"/>
                <w:lang w:val="en-US"/>
              </w:rPr>
              <w:t xml:space="preserve"> </w:t>
            </w:r>
            <w:r w:rsidR="00DD6E6F" w:rsidRPr="00763112">
              <w:rPr>
                <w:rFonts w:asciiTheme="minorHAnsi" w:hAnsiTheme="minorHAnsi" w:cstheme="minorHAnsi"/>
                <w:sz w:val="16"/>
                <w:szCs w:val="16"/>
                <w:lang w:val="en-US"/>
              </w:rPr>
              <w:t>Tax Law for Tax Agents</w:t>
            </w:r>
            <w:r>
              <w:rPr>
                <w:rFonts w:asciiTheme="minorHAnsi" w:hAnsiTheme="minorHAnsi" w:cstheme="minorHAnsi"/>
                <w:sz w:val="16"/>
                <w:szCs w:val="16"/>
                <w:lang w:val="en-US"/>
              </w:rPr>
              <w:t xml:space="preserve"> Skill Set (Tax documentation)</w:t>
            </w:r>
          </w:p>
          <w:p w:rsidR="00DD6E6F" w:rsidRPr="00763112" w:rsidRDefault="00204E52" w:rsidP="00387A2E">
            <w:pPr>
              <w:pStyle w:val="ListParagraph"/>
              <w:widowControl w:val="0"/>
              <w:numPr>
                <w:ilvl w:val="0"/>
                <w:numId w:val="13"/>
              </w:numPr>
              <w:ind w:left="391" w:hanging="237"/>
              <w:rPr>
                <w:rFonts w:asciiTheme="minorHAnsi" w:hAnsiTheme="minorHAnsi" w:cstheme="minorHAnsi"/>
                <w:sz w:val="16"/>
                <w:szCs w:val="16"/>
                <w:lang w:val="en-US"/>
              </w:rPr>
            </w:pPr>
            <w:r w:rsidRPr="00763112">
              <w:rPr>
                <w:rFonts w:asciiTheme="minorHAnsi" w:hAnsiTheme="minorHAnsi" w:cstheme="minorHAnsi"/>
                <w:sz w:val="16"/>
                <w:szCs w:val="16"/>
                <w:lang w:val="en-US"/>
              </w:rPr>
              <w:t>FNSSS00012</w:t>
            </w:r>
            <w:r>
              <w:rPr>
                <w:rFonts w:asciiTheme="minorHAnsi" w:hAnsiTheme="minorHAnsi" w:cstheme="minorHAnsi"/>
                <w:sz w:val="16"/>
                <w:szCs w:val="16"/>
                <w:lang w:val="en-US"/>
              </w:rPr>
              <w:t xml:space="preserve"> </w:t>
            </w:r>
            <w:r w:rsidR="00DD6E6F" w:rsidRPr="00763112">
              <w:rPr>
                <w:rFonts w:asciiTheme="minorHAnsi" w:hAnsiTheme="minorHAnsi" w:cstheme="minorHAnsi"/>
                <w:sz w:val="16"/>
                <w:szCs w:val="16"/>
                <w:lang w:val="en-US"/>
              </w:rPr>
              <w:t>P</w:t>
            </w:r>
            <w:r>
              <w:rPr>
                <w:rFonts w:asciiTheme="minorHAnsi" w:hAnsiTheme="minorHAnsi" w:cstheme="minorHAnsi"/>
                <w:sz w:val="16"/>
                <w:szCs w:val="16"/>
                <w:lang w:val="en-US"/>
              </w:rPr>
              <w:t>ayroll Administrator Skill Set</w:t>
            </w:r>
            <w:r w:rsidR="00DD6E6F">
              <w:rPr>
                <w:rFonts w:asciiTheme="minorHAnsi" w:hAnsiTheme="minorHAnsi" w:cstheme="minorHAnsi"/>
                <w:sz w:val="16"/>
                <w:szCs w:val="16"/>
                <w:lang w:val="en-US"/>
              </w:rPr>
              <w:t xml:space="preserve">  </w:t>
            </w:r>
            <w:r w:rsidR="00DD6E6F" w:rsidRPr="003B72E4">
              <w:rPr>
                <w:rFonts w:asciiTheme="minorHAnsi" w:hAnsiTheme="minorHAnsi" w:cstheme="minorHAnsi"/>
                <w:b/>
                <w:i/>
                <w:color w:val="92D050"/>
                <w:sz w:val="16"/>
                <w:szCs w:val="16"/>
                <w:lang w:val="en-US"/>
              </w:rPr>
              <w:t>NEW</w:t>
            </w:r>
          </w:p>
          <w:p w:rsidR="00DD6E6F" w:rsidRPr="00763112" w:rsidRDefault="00204E52" w:rsidP="00387A2E">
            <w:pPr>
              <w:pStyle w:val="ListParagraph"/>
              <w:widowControl w:val="0"/>
              <w:numPr>
                <w:ilvl w:val="0"/>
                <w:numId w:val="13"/>
              </w:numPr>
              <w:ind w:left="391" w:hanging="237"/>
              <w:rPr>
                <w:rFonts w:asciiTheme="minorHAnsi" w:hAnsiTheme="minorHAnsi" w:cstheme="minorHAnsi"/>
                <w:sz w:val="16"/>
                <w:szCs w:val="16"/>
                <w:lang w:val="en-US"/>
              </w:rPr>
            </w:pPr>
            <w:r w:rsidRPr="00763112">
              <w:rPr>
                <w:rFonts w:asciiTheme="minorHAnsi" w:hAnsiTheme="minorHAnsi" w:cstheme="minorHAnsi"/>
                <w:sz w:val="16"/>
                <w:szCs w:val="16"/>
                <w:lang w:val="en-US"/>
              </w:rPr>
              <w:t>FNSSS00013</w:t>
            </w:r>
            <w:r>
              <w:rPr>
                <w:rFonts w:asciiTheme="minorHAnsi" w:hAnsiTheme="minorHAnsi" w:cstheme="minorHAnsi"/>
                <w:sz w:val="16"/>
                <w:szCs w:val="16"/>
                <w:lang w:val="en-US"/>
              </w:rPr>
              <w:t xml:space="preserve"> </w:t>
            </w:r>
            <w:r w:rsidR="00DD6E6F" w:rsidRPr="00763112">
              <w:rPr>
                <w:rFonts w:asciiTheme="minorHAnsi" w:hAnsiTheme="minorHAnsi" w:cstheme="minorHAnsi"/>
                <w:sz w:val="16"/>
                <w:szCs w:val="16"/>
                <w:lang w:val="en-US"/>
              </w:rPr>
              <w:t>Business Ethics and Conduct Skill Set</w:t>
            </w:r>
          </w:p>
          <w:p w:rsidR="00DD6E6F" w:rsidRPr="00763112" w:rsidRDefault="00204E52" w:rsidP="00387A2E">
            <w:pPr>
              <w:pStyle w:val="ListParagraph"/>
              <w:widowControl w:val="0"/>
              <w:numPr>
                <w:ilvl w:val="0"/>
                <w:numId w:val="13"/>
              </w:numPr>
              <w:ind w:left="391" w:hanging="237"/>
              <w:rPr>
                <w:rFonts w:asciiTheme="minorHAnsi" w:hAnsiTheme="minorHAnsi" w:cstheme="minorHAnsi"/>
                <w:sz w:val="16"/>
                <w:szCs w:val="16"/>
                <w:lang w:val="en-US"/>
              </w:rPr>
            </w:pPr>
            <w:r w:rsidRPr="00763112">
              <w:rPr>
                <w:rFonts w:asciiTheme="minorHAnsi" w:hAnsiTheme="minorHAnsi" w:cstheme="minorHAnsi"/>
                <w:sz w:val="16"/>
                <w:szCs w:val="16"/>
                <w:lang w:val="en-US"/>
              </w:rPr>
              <w:t>FNSSS00014</w:t>
            </w:r>
            <w:r>
              <w:rPr>
                <w:rFonts w:asciiTheme="minorHAnsi" w:hAnsiTheme="minorHAnsi" w:cstheme="minorHAnsi"/>
                <w:sz w:val="16"/>
                <w:szCs w:val="16"/>
                <w:lang w:val="en-US"/>
              </w:rPr>
              <w:t xml:space="preserve"> </w:t>
            </w:r>
            <w:r w:rsidR="00DD6E6F" w:rsidRPr="00763112">
              <w:rPr>
                <w:rFonts w:asciiTheme="minorHAnsi" w:hAnsiTheme="minorHAnsi" w:cstheme="minorHAnsi"/>
                <w:sz w:val="16"/>
                <w:szCs w:val="16"/>
                <w:lang w:val="en-US"/>
              </w:rPr>
              <w:t>A</w:t>
            </w:r>
            <w:r>
              <w:rPr>
                <w:rFonts w:asciiTheme="minorHAnsi" w:hAnsiTheme="minorHAnsi" w:cstheme="minorHAnsi"/>
                <w:sz w:val="16"/>
                <w:szCs w:val="16"/>
                <w:lang w:val="en-US"/>
              </w:rPr>
              <w:t>ccounting Principles Skill Set</w:t>
            </w:r>
          </w:p>
          <w:p w:rsidR="00DD6E6F" w:rsidRPr="00763112" w:rsidRDefault="00204E52" w:rsidP="00387A2E">
            <w:pPr>
              <w:pStyle w:val="ListParagraph"/>
              <w:widowControl w:val="0"/>
              <w:numPr>
                <w:ilvl w:val="0"/>
                <w:numId w:val="13"/>
              </w:numPr>
              <w:ind w:left="391" w:hanging="237"/>
              <w:rPr>
                <w:rFonts w:asciiTheme="minorHAnsi" w:hAnsiTheme="minorHAnsi" w:cstheme="minorHAnsi"/>
                <w:sz w:val="16"/>
                <w:szCs w:val="16"/>
                <w:lang w:val="en-US"/>
              </w:rPr>
            </w:pPr>
            <w:r w:rsidRPr="00763112">
              <w:rPr>
                <w:rFonts w:asciiTheme="minorHAnsi" w:hAnsiTheme="minorHAnsi" w:cstheme="minorHAnsi"/>
                <w:sz w:val="16"/>
                <w:szCs w:val="16"/>
                <w:lang w:val="en-US"/>
              </w:rPr>
              <w:t>FNSSS00015</w:t>
            </w:r>
            <w:r>
              <w:rPr>
                <w:rFonts w:asciiTheme="minorHAnsi" w:hAnsiTheme="minorHAnsi" w:cstheme="minorHAnsi"/>
                <w:sz w:val="16"/>
                <w:szCs w:val="16"/>
                <w:lang w:val="en-US"/>
              </w:rPr>
              <w:t xml:space="preserve"> </w:t>
            </w:r>
            <w:r w:rsidR="00DD6E6F" w:rsidRPr="00763112">
              <w:rPr>
                <w:rFonts w:asciiTheme="minorHAnsi" w:hAnsiTheme="minorHAnsi" w:cstheme="minorHAnsi"/>
                <w:sz w:val="16"/>
                <w:szCs w:val="16"/>
                <w:lang w:val="en-US"/>
              </w:rPr>
              <w:t xml:space="preserve">Advanced </w:t>
            </w:r>
            <w:r>
              <w:rPr>
                <w:rFonts w:asciiTheme="minorHAnsi" w:hAnsiTheme="minorHAnsi" w:cstheme="minorHAnsi"/>
                <w:sz w:val="16"/>
                <w:szCs w:val="16"/>
                <w:lang w:val="en-US"/>
              </w:rPr>
              <w:t>Accounting Principles Skill Set</w:t>
            </w:r>
          </w:p>
          <w:p w:rsidR="00DD6E6F" w:rsidRPr="00763112" w:rsidRDefault="00204E52" w:rsidP="00387A2E">
            <w:pPr>
              <w:pStyle w:val="ListParagraph"/>
              <w:widowControl w:val="0"/>
              <w:numPr>
                <w:ilvl w:val="0"/>
                <w:numId w:val="13"/>
              </w:numPr>
              <w:ind w:left="391" w:hanging="237"/>
              <w:rPr>
                <w:rFonts w:asciiTheme="minorHAnsi" w:hAnsiTheme="minorHAnsi" w:cstheme="minorHAnsi"/>
                <w:sz w:val="16"/>
                <w:szCs w:val="16"/>
                <w:lang w:val="en-US"/>
              </w:rPr>
            </w:pPr>
            <w:r w:rsidRPr="00763112">
              <w:rPr>
                <w:rFonts w:asciiTheme="minorHAnsi" w:hAnsiTheme="minorHAnsi" w:cstheme="minorHAnsi"/>
                <w:sz w:val="16"/>
                <w:szCs w:val="16"/>
                <w:lang w:val="en-US"/>
              </w:rPr>
              <w:t>BSBSS00035</w:t>
            </w:r>
            <w:r>
              <w:rPr>
                <w:rFonts w:asciiTheme="minorHAnsi" w:hAnsiTheme="minorHAnsi" w:cstheme="minorHAnsi"/>
                <w:sz w:val="16"/>
                <w:szCs w:val="16"/>
                <w:lang w:val="en-US"/>
              </w:rPr>
              <w:t xml:space="preserve"> Copyright Skill Set</w:t>
            </w:r>
          </w:p>
          <w:p w:rsidR="00DD6E6F" w:rsidRDefault="00204E52" w:rsidP="00387A2E">
            <w:pPr>
              <w:pStyle w:val="ListParagraph"/>
              <w:widowControl w:val="0"/>
              <w:numPr>
                <w:ilvl w:val="0"/>
                <w:numId w:val="13"/>
              </w:numPr>
              <w:ind w:left="391" w:hanging="237"/>
              <w:rPr>
                <w:rFonts w:asciiTheme="minorHAnsi" w:hAnsiTheme="minorHAnsi" w:cstheme="minorHAnsi"/>
                <w:sz w:val="16"/>
                <w:szCs w:val="16"/>
                <w:lang w:val="en-US"/>
              </w:rPr>
            </w:pPr>
            <w:r>
              <w:rPr>
                <w:rFonts w:asciiTheme="minorHAnsi" w:hAnsiTheme="minorHAnsi" w:cstheme="minorHAnsi"/>
                <w:sz w:val="16"/>
                <w:szCs w:val="16"/>
                <w:lang w:val="en-US"/>
              </w:rPr>
              <w:t xml:space="preserve">BSBSS00043 </w:t>
            </w:r>
            <w:r w:rsidR="00DD6E6F" w:rsidRPr="00763112">
              <w:rPr>
                <w:rFonts w:asciiTheme="minorHAnsi" w:hAnsiTheme="minorHAnsi" w:cstheme="minorHAnsi"/>
                <w:sz w:val="16"/>
                <w:szCs w:val="16"/>
                <w:lang w:val="en-US"/>
              </w:rPr>
              <w:t>Key M</w:t>
            </w:r>
            <w:r>
              <w:rPr>
                <w:rFonts w:asciiTheme="minorHAnsi" w:hAnsiTheme="minorHAnsi" w:cstheme="minorHAnsi"/>
                <w:sz w:val="16"/>
                <w:szCs w:val="16"/>
                <w:lang w:val="en-US"/>
              </w:rPr>
              <w:t xml:space="preserve">anagement Skill Set </w:t>
            </w:r>
          </w:p>
          <w:p w:rsidR="00DD6E6F" w:rsidRPr="00763112" w:rsidRDefault="00204E52" w:rsidP="00387A2E">
            <w:pPr>
              <w:pStyle w:val="ListParagraph"/>
              <w:widowControl w:val="0"/>
              <w:numPr>
                <w:ilvl w:val="0"/>
                <w:numId w:val="13"/>
              </w:numPr>
              <w:ind w:left="391" w:hanging="237"/>
              <w:rPr>
                <w:rFonts w:asciiTheme="minorHAnsi" w:hAnsiTheme="minorHAnsi" w:cstheme="minorHAnsi"/>
                <w:sz w:val="16"/>
                <w:szCs w:val="16"/>
                <w:lang w:val="en-US"/>
              </w:rPr>
            </w:pPr>
            <w:r>
              <w:rPr>
                <w:rFonts w:asciiTheme="minorHAnsi" w:hAnsiTheme="minorHAnsi" w:cstheme="minorHAnsi"/>
                <w:sz w:val="16"/>
                <w:szCs w:val="16"/>
                <w:lang w:val="en-US"/>
              </w:rPr>
              <w:t xml:space="preserve">BSBSS00057 </w:t>
            </w:r>
            <w:r w:rsidR="00DD6E6F" w:rsidRPr="00763112">
              <w:rPr>
                <w:rFonts w:asciiTheme="minorHAnsi" w:hAnsiTheme="minorHAnsi" w:cstheme="minorHAnsi"/>
                <w:sz w:val="16"/>
                <w:szCs w:val="16"/>
                <w:lang w:val="en-US"/>
              </w:rPr>
              <w:t>T</w:t>
            </w:r>
            <w:r>
              <w:rPr>
                <w:rFonts w:asciiTheme="minorHAnsi" w:hAnsiTheme="minorHAnsi" w:cstheme="minorHAnsi"/>
                <w:sz w:val="16"/>
                <w:szCs w:val="16"/>
                <w:lang w:val="en-US"/>
              </w:rPr>
              <w:t xml:space="preserve">rade Mark Skill Set </w:t>
            </w:r>
          </w:p>
          <w:p w:rsidR="00204E52" w:rsidRDefault="00204E52" w:rsidP="00387A2E">
            <w:pPr>
              <w:pStyle w:val="ListParagraph"/>
              <w:widowControl w:val="0"/>
              <w:numPr>
                <w:ilvl w:val="0"/>
                <w:numId w:val="13"/>
              </w:numPr>
              <w:ind w:left="391" w:hanging="237"/>
              <w:rPr>
                <w:rFonts w:asciiTheme="minorHAnsi" w:hAnsiTheme="minorHAnsi" w:cstheme="minorHAnsi"/>
                <w:sz w:val="16"/>
                <w:szCs w:val="16"/>
                <w:lang w:val="en-US"/>
              </w:rPr>
            </w:pPr>
            <w:r>
              <w:rPr>
                <w:rFonts w:asciiTheme="minorHAnsi" w:hAnsiTheme="minorHAnsi" w:cstheme="minorHAnsi"/>
                <w:sz w:val="16"/>
                <w:szCs w:val="16"/>
                <w:lang w:val="en-US"/>
              </w:rPr>
              <w:t xml:space="preserve">BSBSS00059 </w:t>
            </w:r>
            <w:r w:rsidR="00DD6E6F" w:rsidRPr="00204E52">
              <w:rPr>
                <w:rFonts w:asciiTheme="minorHAnsi" w:hAnsiTheme="minorHAnsi" w:cstheme="minorHAnsi"/>
                <w:sz w:val="16"/>
                <w:szCs w:val="16"/>
                <w:lang w:val="en-US"/>
              </w:rPr>
              <w:t>Workforce Plan</w:t>
            </w:r>
            <w:r>
              <w:rPr>
                <w:rFonts w:asciiTheme="minorHAnsi" w:hAnsiTheme="minorHAnsi" w:cstheme="minorHAnsi"/>
                <w:sz w:val="16"/>
                <w:szCs w:val="16"/>
                <w:lang w:val="en-US"/>
              </w:rPr>
              <w:t>ning and Development Skill Set</w:t>
            </w:r>
          </w:p>
          <w:p w:rsidR="00DD6E6F" w:rsidRPr="00204E52" w:rsidRDefault="00204E52" w:rsidP="00387A2E">
            <w:pPr>
              <w:pStyle w:val="ListParagraph"/>
              <w:widowControl w:val="0"/>
              <w:numPr>
                <w:ilvl w:val="0"/>
                <w:numId w:val="13"/>
              </w:numPr>
              <w:ind w:left="391" w:hanging="237"/>
              <w:rPr>
                <w:rFonts w:asciiTheme="minorHAnsi" w:hAnsiTheme="minorHAnsi" w:cstheme="minorHAnsi"/>
                <w:sz w:val="16"/>
                <w:szCs w:val="16"/>
                <w:lang w:val="en-US"/>
              </w:rPr>
            </w:pPr>
            <w:r>
              <w:rPr>
                <w:rFonts w:asciiTheme="minorHAnsi" w:hAnsiTheme="minorHAnsi" w:cstheme="minorHAnsi"/>
                <w:sz w:val="16"/>
                <w:szCs w:val="16"/>
                <w:lang w:val="en-US"/>
              </w:rPr>
              <w:t xml:space="preserve">BSBSS00063 </w:t>
            </w:r>
            <w:r w:rsidR="00DD6E6F" w:rsidRPr="00204E52">
              <w:rPr>
                <w:rFonts w:asciiTheme="minorHAnsi" w:hAnsiTheme="minorHAnsi" w:cstheme="minorHAnsi"/>
                <w:sz w:val="16"/>
                <w:szCs w:val="16"/>
                <w:lang w:val="en-US"/>
              </w:rPr>
              <w:t xml:space="preserve">Team Leader Skill Set </w:t>
            </w:r>
          </w:p>
          <w:p w:rsidR="00DD6E6F" w:rsidRDefault="00204E52" w:rsidP="00387A2E">
            <w:pPr>
              <w:pStyle w:val="ListParagraph"/>
              <w:widowControl w:val="0"/>
              <w:numPr>
                <w:ilvl w:val="0"/>
                <w:numId w:val="13"/>
              </w:numPr>
              <w:ind w:left="391" w:hanging="237"/>
              <w:rPr>
                <w:rFonts w:asciiTheme="minorHAnsi" w:hAnsiTheme="minorHAnsi" w:cstheme="minorHAnsi"/>
                <w:sz w:val="16"/>
                <w:szCs w:val="16"/>
                <w:lang w:val="en-US"/>
              </w:rPr>
            </w:pPr>
            <w:r>
              <w:rPr>
                <w:rFonts w:asciiTheme="minorHAnsi" w:hAnsiTheme="minorHAnsi" w:cstheme="minorHAnsi"/>
                <w:sz w:val="16"/>
                <w:szCs w:val="16"/>
                <w:lang w:val="en-US"/>
              </w:rPr>
              <w:t xml:space="preserve">BSBSS00064 </w:t>
            </w:r>
            <w:r w:rsidR="00DD6E6F" w:rsidRPr="00DD6E6F">
              <w:rPr>
                <w:rFonts w:asciiTheme="minorHAnsi" w:hAnsiTheme="minorHAnsi" w:cstheme="minorHAnsi"/>
                <w:sz w:val="16"/>
                <w:szCs w:val="16"/>
                <w:lang w:val="en-US"/>
              </w:rPr>
              <w:t xml:space="preserve">Promoting Diversity Awareness in the </w:t>
            </w:r>
            <w:r>
              <w:rPr>
                <w:rFonts w:asciiTheme="minorHAnsi" w:hAnsiTheme="minorHAnsi" w:cstheme="minorHAnsi"/>
                <w:sz w:val="16"/>
                <w:szCs w:val="16"/>
                <w:lang w:val="en-US"/>
              </w:rPr>
              <w:t xml:space="preserve">Workplace Skill </w:t>
            </w:r>
            <w:r>
              <w:rPr>
                <w:rFonts w:asciiTheme="minorHAnsi" w:hAnsiTheme="minorHAnsi" w:cstheme="minorHAnsi"/>
                <w:sz w:val="16"/>
                <w:szCs w:val="16"/>
                <w:lang w:val="en-US"/>
              </w:rPr>
              <w:lastRenderedPageBreak/>
              <w:t xml:space="preserve">Set </w:t>
            </w:r>
          </w:p>
          <w:p w:rsidR="00DD6E6F" w:rsidRDefault="00DD6E6F" w:rsidP="00387A2E">
            <w:pPr>
              <w:widowControl w:val="0"/>
              <w:rPr>
                <w:b/>
                <w:bCs/>
                <w:color w:val="92D050"/>
                <w:sz w:val="22"/>
                <w:lang w:val="en-US"/>
              </w:rPr>
            </w:pPr>
            <w:r>
              <w:rPr>
                <w:b/>
                <w:bCs/>
                <w:color w:val="92D050"/>
                <w:sz w:val="22"/>
                <w:lang w:val="en-US"/>
              </w:rPr>
              <w:t>Individual Units</w:t>
            </w:r>
          </w:p>
          <w:p w:rsidR="00DD6E6F" w:rsidRDefault="00DD6E6F" w:rsidP="00387A2E">
            <w:pPr>
              <w:widowControl w:val="0"/>
              <w:contextualSpacing/>
              <w:rPr>
                <w:sz w:val="16"/>
                <w:szCs w:val="16"/>
                <w:lang w:val="en-US"/>
              </w:rPr>
            </w:pPr>
            <w:r>
              <w:rPr>
                <w:sz w:val="16"/>
                <w:szCs w:val="16"/>
                <w:lang w:val="en-US"/>
              </w:rPr>
              <w:t xml:space="preserve">Individual units are an excellent CPE activity and contribute to Qualifications and Skill Sets.  A nationally </w:t>
            </w:r>
            <w:r w:rsidRPr="008A1F04">
              <w:rPr>
                <w:sz w:val="16"/>
                <w:szCs w:val="16"/>
              </w:rPr>
              <w:t>recognised</w:t>
            </w:r>
            <w:r>
              <w:rPr>
                <w:sz w:val="16"/>
                <w:szCs w:val="16"/>
                <w:lang w:val="en-US"/>
              </w:rPr>
              <w:t xml:space="preserve"> Statement of Attainment is awarded on successful completion of a unit.</w:t>
            </w:r>
          </w:p>
          <w:p w:rsidR="00C421A1" w:rsidRPr="00074B22" w:rsidRDefault="00C421A1" w:rsidP="00387A2E">
            <w:pPr>
              <w:pStyle w:val="ListParagraph"/>
              <w:widowControl w:val="0"/>
              <w:numPr>
                <w:ilvl w:val="0"/>
                <w:numId w:val="13"/>
              </w:numPr>
              <w:ind w:left="391" w:hanging="237"/>
              <w:rPr>
                <w:rFonts w:asciiTheme="minorHAnsi" w:hAnsiTheme="minorHAnsi" w:cstheme="minorHAnsi"/>
                <w:sz w:val="16"/>
                <w:szCs w:val="16"/>
                <w:lang w:val="en-US"/>
              </w:rPr>
            </w:pPr>
            <w:r w:rsidRPr="00BD4E55">
              <w:rPr>
                <w:rFonts w:asciiTheme="minorHAnsi" w:hAnsiTheme="minorHAnsi" w:cstheme="minorHAnsi"/>
                <w:sz w:val="16"/>
                <w:szCs w:val="16"/>
                <w:lang w:val="en-US"/>
              </w:rPr>
              <w:t>BSBADM409 Coordinate business resources</w:t>
            </w:r>
          </w:p>
          <w:p w:rsidR="00C421A1" w:rsidRPr="00074B22" w:rsidRDefault="00C421A1" w:rsidP="00387A2E">
            <w:pPr>
              <w:pStyle w:val="ListParagraph"/>
              <w:widowControl w:val="0"/>
              <w:numPr>
                <w:ilvl w:val="0"/>
                <w:numId w:val="13"/>
              </w:numPr>
              <w:ind w:left="391" w:hanging="237"/>
              <w:rPr>
                <w:rFonts w:asciiTheme="minorHAnsi" w:hAnsiTheme="minorHAnsi" w:cstheme="minorHAnsi"/>
                <w:sz w:val="16"/>
                <w:szCs w:val="16"/>
                <w:lang w:val="en-US"/>
              </w:rPr>
            </w:pPr>
            <w:r w:rsidRPr="00BD4E55">
              <w:rPr>
                <w:rFonts w:asciiTheme="minorHAnsi" w:hAnsiTheme="minorHAnsi" w:cstheme="minorHAnsi"/>
                <w:sz w:val="16"/>
                <w:szCs w:val="16"/>
                <w:lang w:val="en-US"/>
              </w:rPr>
              <w:t>BSBADM502 Manage meetings</w:t>
            </w:r>
          </w:p>
          <w:p w:rsidR="00C421A1" w:rsidRPr="00074B22" w:rsidRDefault="00C421A1" w:rsidP="00387A2E">
            <w:pPr>
              <w:pStyle w:val="ListParagraph"/>
              <w:widowControl w:val="0"/>
              <w:numPr>
                <w:ilvl w:val="0"/>
                <w:numId w:val="13"/>
              </w:numPr>
              <w:ind w:left="391" w:hanging="237"/>
              <w:rPr>
                <w:rFonts w:asciiTheme="minorHAnsi" w:hAnsiTheme="minorHAnsi" w:cstheme="minorHAnsi"/>
                <w:sz w:val="16"/>
                <w:szCs w:val="16"/>
                <w:lang w:val="en-US"/>
              </w:rPr>
            </w:pPr>
            <w:r w:rsidRPr="00BD4E55">
              <w:rPr>
                <w:rFonts w:asciiTheme="minorHAnsi" w:hAnsiTheme="minorHAnsi" w:cstheme="minorHAnsi"/>
                <w:sz w:val="16"/>
                <w:szCs w:val="16"/>
                <w:lang w:val="en-US"/>
              </w:rPr>
              <w:t>BSBCMM401 Make a presentation</w:t>
            </w:r>
          </w:p>
          <w:p w:rsidR="00C421A1" w:rsidRPr="00074B22" w:rsidRDefault="00C421A1" w:rsidP="00387A2E">
            <w:pPr>
              <w:pStyle w:val="ListParagraph"/>
              <w:widowControl w:val="0"/>
              <w:numPr>
                <w:ilvl w:val="0"/>
                <w:numId w:val="13"/>
              </w:numPr>
              <w:ind w:left="391" w:hanging="237"/>
              <w:rPr>
                <w:rFonts w:asciiTheme="minorHAnsi" w:hAnsiTheme="minorHAnsi" w:cstheme="minorHAnsi"/>
                <w:sz w:val="16"/>
                <w:szCs w:val="16"/>
                <w:lang w:val="en-US"/>
              </w:rPr>
            </w:pPr>
            <w:r w:rsidRPr="00BD4E55">
              <w:rPr>
                <w:rFonts w:asciiTheme="minorHAnsi" w:hAnsiTheme="minorHAnsi" w:cstheme="minorHAnsi"/>
                <w:sz w:val="16"/>
                <w:szCs w:val="16"/>
                <w:lang w:val="en-US"/>
              </w:rPr>
              <w:t>BSBCOM406 Conduct work within a compliance framework</w:t>
            </w:r>
          </w:p>
          <w:p w:rsidR="00C421A1" w:rsidRPr="00074B22" w:rsidRDefault="00C421A1" w:rsidP="00387A2E">
            <w:pPr>
              <w:pStyle w:val="ListParagraph"/>
              <w:widowControl w:val="0"/>
              <w:numPr>
                <w:ilvl w:val="0"/>
                <w:numId w:val="13"/>
              </w:numPr>
              <w:ind w:left="391" w:hanging="237"/>
              <w:rPr>
                <w:rFonts w:asciiTheme="minorHAnsi" w:hAnsiTheme="minorHAnsi" w:cstheme="minorHAnsi"/>
                <w:sz w:val="16"/>
                <w:szCs w:val="16"/>
                <w:lang w:val="en-US"/>
              </w:rPr>
            </w:pPr>
            <w:r w:rsidRPr="00BD4E55">
              <w:rPr>
                <w:rFonts w:asciiTheme="minorHAnsi" w:hAnsiTheme="minorHAnsi" w:cstheme="minorHAnsi"/>
                <w:sz w:val="16"/>
                <w:szCs w:val="16"/>
                <w:lang w:val="en-US"/>
              </w:rPr>
              <w:t>BSBCOM503 Develop processes for the management of breaches in compliance requirements</w:t>
            </w:r>
          </w:p>
          <w:p w:rsidR="00C421A1" w:rsidRPr="00074B22" w:rsidRDefault="00C421A1" w:rsidP="00387A2E">
            <w:pPr>
              <w:pStyle w:val="ListParagraph"/>
              <w:widowControl w:val="0"/>
              <w:numPr>
                <w:ilvl w:val="0"/>
                <w:numId w:val="13"/>
              </w:numPr>
              <w:ind w:left="391" w:hanging="237"/>
              <w:rPr>
                <w:rFonts w:asciiTheme="minorHAnsi" w:hAnsiTheme="minorHAnsi" w:cstheme="minorHAnsi"/>
                <w:sz w:val="16"/>
                <w:szCs w:val="16"/>
                <w:lang w:val="en-US"/>
              </w:rPr>
            </w:pPr>
            <w:r w:rsidRPr="00BD4E55">
              <w:rPr>
                <w:rFonts w:asciiTheme="minorHAnsi" w:hAnsiTheme="minorHAnsi" w:cstheme="minorHAnsi"/>
                <w:sz w:val="16"/>
                <w:szCs w:val="16"/>
                <w:lang w:val="en-US"/>
              </w:rPr>
              <w:t>BSBCRT401 Articulate, present and debate ideas</w:t>
            </w:r>
          </w:p>
          <w:p w:rsidR="00C421A1" w:rsidRPr="00074B22" w:rsidRDefault="00C421A1" w:rsidP="00387A2E">
            <w:pPr>
              <w:pStyle w:val="ListParagraph"/>
              <w:widowControl w:val="0"/>
              <w:numPr>
                <w:ilvl w:val="0"/>
                <w:numId w:val="13"/>
              </w:numPr>
              <w:ind w:left="391" w:hanging="237"/>
              <w:rPr>
                <w:rFonts w:asciiTheme="minorHAnsi" w:hAnsiTheme="minorHAnsi" w:cstheme="minorHAnsi"/>
                <w:sz w:val="16"/>
                <w:szCs w:val="16"/>
                <w:lang w:val="en-US"/>
              </w:rPr>
            </w:pPr>
            <w:r w:rsidRPr="00BD4E55">
              <w:rPr>
                <w:rFonts w:asciiTheme="minorHAnsi" w:hAnsiTheme="minorHAnsi" w:cstheme="minorHAnsi"/>
                <w:sz w:val="16"/>
                <w:szCs w:val="16"/>
                <w:lang w:val="en-US"/>
              </w:rPr>
              <w:t>BSBCUS401 Coordinate implementation of customer service strategies</w:t>
            </w:r>
          </w:p>
          <w:p w:rsidR="00C421A1" w:rsidRPr="00074B22" w:rsidRDefault="00C421A1" w:rsidP="00387A2E">
            <w:pPr>
              <w:pStyle w:val="ListParagraph"/>
              <w:widowControl w:val="0"/>
              <w:numPr>
                <w:ilvl w:val="0"/>
                <w:numId w:val="13"/>
              </w:numPr>
              <w:ind w:left="391" w:hanging="237"/>
              <w:rPr>
                <w:rFonts w:asciiTheme="minorHAnsi" w:hAnsiTheme="minorHAnsi" w:cstheme="minorHAnsi"/>
                <w:sz w:val="16"/>
                <w:szCs w:val="16"/>
                <w:lang w:val="en-US"/>
              </w:rPr>
            </w:pPr>
            <w:r w:rsidRPr="00BD4E55">
              <w:rPr>
                <w:rFonts w:asciiTheme="minorHAnsi" w:hAnsiTheme="minorHAnsi" w:cstheme="minorHAnsi"/>
                <w:sz w:val="16"/>
                <w:szCs w:val="16"/>
                <w:lang w:val="en-US"/>
              </w:rPr>
              <w:t>BSBCUS402 Address customer needs</w:t>
            </w:r>
          </w:p>
          <w:p w:rsidR="00C421A1" w:rsidRPr="00074B22" w:rsidRDefault="00C421A1" w:rsidP="00387A2E">
            <w:pPr>
              <w:pStyle w:val="ListParagraph"/>
              <w:widowControl w:val="0"/>
              <w:numPr>
                <w:ilvl w:val="0"/>
                <w:numId w:val="13"/>
              </w:numPr>
              <w:ind w:left="391" w:hanging="237"/>
              <w:rPr>
                <w:rFonts w:asciiTheme="minorHAnsi" w:hAnsiTheme="minorHAnsi" w:cstheme="minorHAnsi"/>
                <w:sz w:val="16"/>
                <w:szCs w:val="16"/>
                <w:lang w:val="en-US"/>
              </w:rPr>
            </w:pPr>
            <w:r w:rsidRPr="00BD4E55">
              <w:rPr>
                <w:rFonts w:asciiTheme="minorHAnsi" w:hAnsiTheme="minorHAnsi" w:cstheme="minorHAnsi"/>
                <w:sz w:val="16"/>
                <w:szCs w:val="16"/>
                <w:lang w:val="en-US"/>
              </w:rPr>
              <w:t>BSBCUS403 Implement customer service standards</w:t>
            </w:r>
          </w:p>
          <w:p w:rsidR="00C421A1" w:rsidRPr="00074B22" w:rsidRDefault="00C421A1" w:rsidP="00387A2E">
            <w:pPr>
              <w:pStyle w:val="ListParagraph"/>
              <w:widowControl w:val="0"/>
              <w:numPr>
                <w:ilvl w:val="0"/>
                <w:numId w:val="13"/>
              </w:numPr>
              <w:ind w:left="391" w:hanging="237"/>
              <w:rPr>
                <w:rFonts w:asciiTheme="minorHAnsi" w:hAnsiTheme="minorHAnsi" w:cstheme="minorHAnsi"/>
                <w:sz w:val="16"/>
                <w:szCs w:val="16"/>
                <w:lang w:val="en-US"/>
              </w:rPr>
            </w:pPr>
            <w:r w:rsidRPr="00BD4E55">
              <w:rPr>
                <w:rFonts w:asciiTheme="minorHAnsi" w:hAnsiTheme="minorHAnsi" w:cstheme="minorHAnsi"/>
                <w:sz w:val="16"/>
                <w:szCs w:val="16"/>
                <w:lang w:val="en-US"/>
              </w:rPr>
              <w:t>BSBCUS501 Manage quality customer service</w:t>
            </w:r>
          </w:p>
          <w:p w:rsidR="00C421A1" w:rsidRPr="00074B22" w:rsidRDefault="00C421A1" w:rsidP="00387A2E">
            <w:pPr>
              <w:pStyle w:val="ListParagraph"/>
              <w:widowControl w:val="0"/>
              <w:numPr>
                <w:ilvl w:val="0"/>
                <w:numId w:val="13"/>
              </w:numPr>
              <w:ind w:left="391" w:hanging="237"/>
              <w:rPr>
                <w:rFonts w:asciiTheme="minorHAnsi" w:hAnsiTheme="minorHAnsi" w:cstheme="minorHAnsi"/>
                <w:sz w:val="16"/>
                <w:szCs w:val="16"/>
                <w:lang w:val="en-US"/>
              </w:rPr>
            </w:pPr>
            <w:r w:rsidRPr="00BD4E55">
              <w:rPr>
                <w:rFonts w:asciiTheme="minorHAnsi" w:hAnsiTheme="minorHAnsi" w:cstheme="minorHAnsi"/>
                <w:sz w:val="16"/>
                <w:szCs w:val="16"/>
                <w:lang w:val="en-US"/>
              </w:rPr>
              <w:t>BSBFIA401 Prepare financial reports</w:t>
            </w:r>
          </w:p>
          <w:p w:rsidR="00C421A1" w:rsidRPr="00074B22" w:rsidRDefault="00C421A1" w:rsidP="00387A2E">
            <w:pPr>
              <w:pStyle w:val="ListParagraph"/>
              <w:widowControl w:val="0"/>
              <w:numPr>
                <w:ilvl w:val="0"/>
                <w:numId w:val="13"/>
              </w:numPr>
              <w:ind w:left="391" w:hanging="237"/>
              <w:rPr>
                <w:rFonts w:asciiTheme="minorHAnsi" w:hAnsiTheme="minorHAnsi" w:cstheme="minorHAnsi"/>
                <w:sz w:val="16"/>
                <w:szCs w:val="16"/>
                <w:lang w:val="en-US"/>
              </w:rPr>
            </w:pPr>
            <w:r w:rsidRPr="00BD4E55">
              <w:rPr>
                <w:rFonts w:asciiTheme="minorHAnsi" w:hAnsiTheme="minorHAnsi" w:cstheme="minorHAnsi"/>
                <w:sz w:val="16"/>
                <w:szCs w:val="16"/>
                <w:lang w:val="en-US"/>
              </w:rPr>
              <w:t>BSBFIA402 Report on financial activity</w:t>
            </w:r>
          </w:p>
          <w:p w:rsidR="00C421A1" w:rsidRPr="00074B22" w:rsidRDefault="00C421A1" w:rsidP="00387A2E">
            <w:pPr>
              <w:pStyle w:val="ListParagraph"/>
              <w:widowControl w:val="0"/>
              <w:numPr>
                <w:ilvl w:val="0"/>
                <w:numId w:val="13"/>
              </w:numPr>
              <w:ind w:left="391" w:hanging="237"/>
              <w:rPr>
                <w:rFonts w:asciiTheme="minorHAnsi" w:hAnsiTheme="minorHAnsi" w:cstheme="minorHAnsi"/>
                <w:sz w:val="16"/>
                <w:szCs w:val="16"/>
                <w:lang w:val="en-US"/>
              </w:rPr>
            </w:pPr>
            <w:r w:rsidRPr="00BD4E55">
              <w:rPr>
                <w:rFonts w:asciiTheme="minorHAnsi" w:hAnsiTheme="minorHAnsi" w:cstheme="minorHAnsi"/>
                <w:sz w:val="16"/>
                <w:szCs w:val="16"/>
                <w:lang w:val="en-US"/>
              </w:rPr>
              <w:t>BSBFIM501 Manage budgets and financial plans</w:t>
            </w:r>
          </w:p>
          <w:p w:rsidR="00C421A1" w:rsidRPr="00074B22" w:rsidRDefault="00C421A1" w:rsidP="00387A2E">
            <w:pPr>
              <w:pStyle w:val="ListParagraph"/>
              <w:widowControl w:val="0"/>
              <w:numPr>
                <w:ilvl w:val="0"/>
                <w:numId w:val="13"/>
              </w:numPr>
              <w:ind w:left="391" w:hanging="237"/>
              <w:rPr>
                <w:rFonts w:asciiTheme="minorHAnsi" w:hAnsiTheme="minorHAnsi" w:cstheme="minorHAnsi"/>
                <w:sz w:val="16"/>
                <w:szCs w:val="16"/>
                <w:lang w:val="en-US"/>
              </w:rPr>
            </w:pPr>
            <w:r w:rsidRPr="00BD4E55">
              <w:rPr>
                <w:rFonts w:asciiTheme="minorHAnsi" w:hAnsiTheme="minorHAnsi" w:cstheme="minorHAnsi"/>
                <w:sz w:val="16"/>
                <w:szCs w:val="16"/>
                <w:lang w:val="en-US"/>
              </w:rPr>
              <w:t>BSBFIM502 Manage payroll</w:t>
            </w:r>
          </w:p>
          <w:p w:rsidR="00C421A1" w:rsidRPr="00074B22" w:rsidRDefault="00C421A1" w:rsidP="00387A2E">
            <w:pPr>
              <w:pStyle w:val="ListParagraph"/>
              <w:widowControl w:val="0"/>
              <w:numPr>
                <w:ilvl w:val="0"/>
                <w:numId w:val="13"/>
              </w:numPr>
              <w:ind w:left="391" w:hanging="237"/>
              <w:rPr>
                <w:rFonts w:asciiTheme="minorHAnsi" w:hAnsiTheme="minorHAnsi" w:cstheme="minorHAnsi"/>
                <w:sz w:val="16"/>
                <w:szCs w:val="16"/>
                <w:lang w:val="en-US"/>
              </w:rPr>
            </w:pPr>
            <w:r w:rsidRPr="00BD4E55">
              <w:rPr>
                <w:rFonts w:asciiTheme="minorHAnsi" w:hAnsiTheme="minorHAnsi" w:cstheme="minorHAnsi"/>
                <w:sz w:val="16"/>
                <w:szCs w:val="16"/>
                <w:lang w:val="en-US"/>
              </w:rPr>
              <w:t>BSBFRA403 Manage relationship with franchisor</w:t>
            </w:r>
          </w:p>
          <w:p w:rsidR="00C421A1" w:rsidRPr="00074B22" w:rsidRDefault="00C421A1" w:rsidP="00387A2E">
            <w:pPr>
              <w:pStyle w:val="ListParagraph"/>
              <w:widowControl w:val="0"/>
              <w:numPr>
                <w:ilvl w:val="0"/>
                <w:numId w:val="13"/>
              </w:numPr>
              <w:ind w:left="391" w:hanging="237"/>
              <w:rPr>
                <w:rFonts w:asciiTheme="minorHAnsi" w:hAnsiTheme="minorHAnsi" w:cstheme="minorHAnsi"/>
                <w:sz w:val="16"/>
                <w:szCs w:val="16"/>
                <w:lang w:val="en-US"/>
              </w:rPr>
            </w:pPr>
            <w:r w:rsidRPr="00BD4E55">
              <w:rPr>
                <w:rFonts w:asciiTheme="minorHAnsi" w:hAnsiTheme="minorHAnsi" w:cstheme="minorHAnsi"/>
                <w:sz w:val="16"/>
                <w:szCs w:val="16"/>
                <w:lang w:val="en-US"/>
              </w:rPr>
              <w:t>BSBFRA502 Manage a franchise operation</w:t>
            </w:r>
          </w:p>
          <w:p w:rsidR="00C421A1" w:rsidRPr="00074B22" w:rsidRDefault="00C421A1" w:rsidP="00387A2E">
            <w:pPr>
              <w:pStyle w:val="ListParagraph"/>
              <w:widowControl w:val="0"/>
              <w:numPr>
                <w:ilvl w:val="0"/>
                <w:numId w:val="13"/>
              </w:numPr>
              <w:ind w:left="391" w:hanging="237"/>
              <w:rPr>
                <w:rFonts w:asciiTheme="minorHAnsi" w:hAnsiTheme="minorHAnsi" w:cstheme="minorHAnsi"/>
                <w:sz w:val="16"/>
                <w:szCs w:val="16"/>
                <w:lang w:val="en-US"/>
              </w:rPr>
            </w:pPr>
            <w:r w:rsidRPr="00BD4E55">
              <w:rPr>
                <w:rFonts w:asciiTheme="minorHAnsi" w:hAnsiTheme="minorHAnsi" w:cstheme="minorHAnsi"/>
                <w:sz w:val="16"/>
                <w:szCs w:val="16"/>
                <w:lang w:val="en-US"/>
              </w:rPr>
              <w:t>BSBHRM405 Support the recruitment, selection and induction of staff</w:t>
            </w:r>
          </w:p>
          <w:p w:rsidR="00C421A1" w:rsidRPr="00074B22" w:rsidRDefault="00C421A1" w:rsidP="00387A2E">
            <w:pPr>
              <w:pStyle w:val="ListParagraph"/>
              <w:widowControl w:val="0"/>
              <w:numPr>
                <w:ilvl w:val="0"/>
                <w:numId w:val="13"/>
              </w:numPr>
              <w:ind w:left="391" w:hanging="237"/>
              <w:rPr>
                <w:rFonts w:asciiTheme="minorHAnsi" w:hAnsiTheme="minorHAnsi" w:cstheme="minorHAnsi"/>
                <w:sz w:val="16"/>
                <w:szCs w:val="16"/>
                <w:lang w:val="en-US"/>
              </w:rPr>
            </w:pPr>
            <w:r w:rsidRPr="00BD4E55">
              <w:rPr>
                <w:rFonts w:asciiTheme="minorHAnsi" w:hAnsiTheme="minorHAnsi" w:cstheme="minorHAnsi"/>
                <w:sz w:val="16"/>
                <w:szCs w:val="16"/>
                <w:lang w:val="en-US"/>
              </w:rPr>
              <w:t>BSBHRM501 Manage human resource services</w:t>
            </w:r>
          </w:p>
          <w:p w:rsidR="00C421A1" w:rsidRPr="00074B22" w:rsidRDefault="00C421A1" w:rsidP="00387A2E">
            <w:pPr>
              <w:pStyle w:val="ListParagraph"/>
              <w:widowControl w:val="0"/>
              <w:numPr>
                <w:ilvl w:val="0"/>
                <w:numId w:val="13"/>
              </w:numPr>
              <w:ind w:left="391" w:hanging="237"/>
              <w:rPr>
                <w:rFonts w:asciiTheme="minorHAnsi" w:hAnsiTheme="minorHAnsi" w:cstheme="minorHAnsi"/>
                <w:sz w:val="16"/>
                <w:szCs w:val="16"/>
                <w:lang w:val="en-US"/>
              </w:rPr>
            </w:pPr>
            <w:r w:rsidRPr="00BD4E55">
              <w:rPr>
                <w:rFonts w:asciiTheme="minorHAnsi" w:hAnsiTheme="minorHAnsi" w:cstheme="minorHAnsi"/>
                <w:sz w:val="16"/>
                <w:szCs w:val="16"/>
                <w:lang w:val="en-US"/>
              </w:rPr>
              <w:t>BSBHRM505 Manage remuneration and employee benefits</w:t>
            </w:r>
          </w:p>
          <w:p w:rsidR="00C421A1" w:rsidRPr="00074B22" w:rsidRDefault="00C421A1" w:rsidP="00387A2E">
            <w:pPr>
              <w:pStyle w:val="ListParagraph"/>
              <w:widowControl w:val="0"/>
              <w:numPr>
                <w:ilvl w:val="0"/>
                <w:numId w:val="13"/>
              </w:numPr>
              <w:ind w:left="391" w:hanging="237"/>
              <w:rPr>
                <w:rFonts w:asciiTheme="minorHAnsi" w:hAnsiTheme="minorHAnsi" w:cstheme="minorHAnsi"/>
                <w:sz w:val="16"/>
                <w:szCs w:val="16"/>
                <w:lang w:val="en-US"/>
              </w:rPr>
            </w:pPr>
            <w:r w:rsidRPr="00BD4E55">
              <w:rPr>
                <w:rFonts w:asciiTheme="minorHAnsi" w:hAnsiTheme="minorHAnsi" w:cstheme="minorHAnsi"/>
                <w:sz w:val="16"/>
                <w:szCs w:val="16"/>
                <w:lang w:val="en-US"/>
              </w:rPr>
              <w:t>BSBHRM507 Manage separation or termination</w:t>
            </w:r>
          </w:p>
          <w:p w:rsidR="00C421A1" w:rsidRPr="00074B22" w:rsidRDefault="00C421A1" w:rsidP="00387A2E">
            <w:pPr>
              <w:pStyle w:val="ListParagraph"/>
              <w:widowControl w:val="0"/>
              <w:numPr>
                <w:ilvl w:val="0"/>
                <w:numId w:val="13"/>
              </w:numPr>
              <w:ind w:left="391" w:hanging="237"/>
              <w:rPr>
                <w:rFonts w:asciiTheme="minorHAnsi" w:hAnsiTheme="minorHAnsi" w:cstheme="minorHAnsi"/>
                <w:sz w:val="16"/>
                <w:szCs w:val="16"/>
                <w:lang w:val="en-US"/>
              </w:rPr>
            </w:pPr>
            <w:r w:rsidRPr="00BD4E55">
              <w:rPr>
                <w:rFonts w:asciiTheme="minorHAnsi" w:hAnsiTheme="minorHAnsi" w:cstheme="minorHAnsi"/>
                <w:sz w:val="16"/>
                <w:szCs w:val="16"/>
                <w:lang w:val="en-US"/>
              </w:rPr>
              <w:t>BSBHRM511 Manage expatriate staff</w:t>
            </w:r>
          </w:p>
          <w:p w:rsidR="00C421A1" w:rsidRPr="00074B22" w:rsidRDefault="00C421A1" w:rsidP="00387A2E">
            <w:pPr>
              <w:pStyle w:val="ListParagraph"/>
              <w:widowControl w:val="0"/>
              <w:numPr>
                <w:ilvl w:val="0"/>
                <w:numId w:val="13"/>
              </w:numPr>
              <w:ind w:left="391" w:hanging="237"/>
              <w:rPr>
                <w:rFonts w:asciiTheme="minorHAnsi" w:hAnsiTheme="minorHAnsi" w:cstheme="minorHAnsi"/>
                <w:sz w:val="16"/>
                <w:szCs w:val="16"/>
                <w:lang w:val="en-US"/>
              </w:rPr>
            </w:pPr>
            <w:r w:rsidRPr="00BD4E55">
              <w:rPr>
                <w:rFonts w:asciiTheme="minorHAnsi" w:hAnsiTheme="minorHAnsi" w:cstheme="minorHAnsi"/>
                <w:sz w:val="16"/>
                <w:szCs w:val="16"/>
                <w:lang w:val="en-US"/>
              </w:rPr>
              <w:t>BSBHRM512 Develop and manage performance management processes</w:t>
            </w:r>
          </w:p>
          <w:p w:rsidR="00C421A1" w:rsidRPr="00074B22" w:rsidRDefault="00C421A1" w:rsidP="00387A2E">
            <w:pPr>
              <w:pStyle w:val="ListParagraph"/>
              <w:widowControl w:val="0"/>
              <w:numPr>
                <w:ilvl w:val="0"/>
                <w:numId w:val="13"/>
              </w:numPr>
              <w:ind w:left="391" w:hanging="237"/>
              <w:rPr>
                <w:rFonts w:asciiTheme="minorHAnsi" w:hAnsiTheme="minorHAnsi" w:cstheme="minorHAnsi"/>
                <w:sz w:val="16"/>
                <w:szCs w:val="16"/>
                <w:lang w:val="en-US"/>
              </w:rPr>
            </w:pPr>
            <w:r w:rsidRPr="00BD4E55">
              <w:rPr>
                <w:rFonts w:asciiTheme="minorHAnsi" w:hAnsiTheme="minorHAnsi" w:cstheme="minorHAnsi"/>
                <w:sz w:val="16"/>
                <w:szCs w:val="16"/>
                <w:lang w:val="en-US"/>
              </w:rPr>
              <w:t>BSBHRM513 Manage workforce planning</w:t>
            </w:r>
          </w:p>
          <w:p w:rsidR="00C421A1" w:rsidRPr="00074B22" w:rsidRDefault="00C421A1" w:rsidP="00387A2E">
            <w:pPr>
              <w:pStyle w:val="ListParagraph"/>
              <w:widowControl w:val="0"/>
              <w:numPr>
                <w:ilvl w:val="0"/>
                <w:numId w:val="13"/>
              </w:numPr>
              <w:ind w:left="391" w:hanging="237"/>
              <w:rPr>
                <w:rFonts w:asciiTheme="minorHAnsi" w:hAnsiTheme="minorHAnsi" w:cstheme="minorHAnsi"/>
                <w:sz w:val="16"/>
                <w:szCs w:val="16"/>
                <w:lang w:val="en-US"/>
              </w:rPr>
            </w:pPr>
            <w:r w:rsidRPr="00BD4E55">
              <w:rPr>
                <w:rFonts w:asciiTheme="minorHAnsi" w:hAnsiTheme="minorHAnsi" w:cstheme="minorHAnsi"/>
                <w:sz w:val="16"/>
                <w:szCs w:val="16"/>
                <w:lang w:val="en-US"/>
              </w:rPr>
              <w:t>BSBINM401 Implement workplace information system</w:t>
            </w:r>
          </w:p>
          <w:p w:rsidR="00C421A1" w:rsidRPr="00074B22" w:rsidRDefault="00C421A1" w:rsidP="00387A2E">
            <w:pPr>
              <w:pStyle w:val="ListParagraph"/>
              <w:widowControl w:val="0"/>
              <w:numPr>
                <w:ilvl w:val="0"/>
                <w:numId w:val="13"/>
              </w:numPr>
              <w:ind w:left="391" w:hanging="237"/>
              <w:rPr>
                <w:rFonts w:asciiTheme="minorHAnsi" w:hAnsiTheme="minorHAnsi" w:cstheme="minorHAnsi"/>
                <w:sz w:val="16"/>
                <w:szCs w:val="16"/>
                <w:lang w:val="en-US"/>
              </w:rPr>
            </w:pPr>
            <w:r w:rsidRPr="00BD4E55">
              <w:rPr>
                <w:rFonts w:asciiTheme="minorHAnsi" w:hAnsiTheme="minorHAnsi" w:cstheme="minorHAnsi"/>
                <w:sz w:val="16"/>
                <w:szCs w:val="16"/>
                <w:lang w:val="en-US"/>
              </w:rPr>
              <w:t>BSBINM501 Manage an information or knowledge management system</w:t>
            </w:r>
          </w:p>
          <w:p w:rsidR="00C421A1" w:rsidRPr="00074B22" w:rsidRDefault="00C421A1" w:rsidP="00387A2E">
            <w:pPr>
              <w:pStyle w:val="ListParagraph"/>
              <w:widowControl w:val="0"/>
              <w:numPr>
                <w:ilvl w:val="0"/>
                <w:numId w:val="13"/>
              </w:numPr>
              <w:ind w:left="391" w:hanging="237"/>
              <w:rPr>
                <w:rFonts w:asciiTheme="minorHAnsi" w:hAnsiTheme="minorHAnsi" w:cstheme="minorHAnsi"/>
                <w:sz w:val="16"/>
                <w:szCs w:val="16"/>
                <w:lang w:val="en-US"/>
              </w:rPr>
            </w:pPr>
            <w:r w:rsidRPr="00BD4E55">
              <w:rPr>
                <w:rFonts w:asciiTheme="minorHAnsi" w:hAnsiTheme="minorHAnsi" w:cstheme="minorHAnsi"/>
                <w:sz w:val="16"/>
                <w:szCs w:val="16"/>
                <w:lang w:val="en-US"/>
              </w:rPr>
              <w:t>BSBINN501 Establish systems that support innovation</w:t>
            </w:r>
          </w:p>
          <w:p w:rsidR="00C421A1" w:rsidRPr="00074B22" w:rsidRDefault="00C421A1" w:rsidP="00387A2E">
            <w:pPr>
              <w:pStyle w:val="ListParagraph"/>
              <w:widowControl w:val="0"/>
              <w:numPr>
                <w:ilvl w:val="0"/>
                <w:numId w:val="13"/>
              </w:numPr>
              <w:ind w:left="391" w:hanging="237"/>
              <w:rPr>
                <w:rFonts w:asciiTheme="minorHAnsi" w:hAnsiTheme="minorHAnsi" w:cstheme="minorHAnsi"/>
                <w:sz w:val="16"/>
                <w:szCs w:val="16"/>
                <w:lang w:val="en-US"/>
              </w:rPr>
            </w:pPr>
            <w:r w:rsidRPr="00BD4E55">
              <w:rPr>
                <w:rFonts w:asciiTheme="minorHAnsi" w:hAnsiTheme="minorHAnsi" w:cstheme="minorHAnsi"/>
                <w:sz w:val="16"/>
                <w:szCs w:val="16"/>
                <w:lang w:val="en-US"/>
              </w:rPr>
              <w:t>BSBINN502 Build and sustain an innovative work environment</w:t>
            </w:r>
          </w:p>
          <w:p w:rsidR="00C421A1" w:rsidRPr="00074B22" w:rsidRDefault="00C421A1" w:rsidP="00387A2E">
            <w:pPr>
              <w:pStyle w:val="ListParagraph"/>
              <w:widowControl w:val="0"/>
              <w:numPr>
                <w:ilvl w:val="0"/>
                <w:numId w:val="13"/>
              </w:numPr>
              <w:ind w:left="391" w:hanging="237"/>
              <w:rPr>
                <w:rFonts w:asciiTheme="minorHAnsi" w:hAnsiTheme="minorHAnsi" w:cstheme="minorHAnsi"/>
                <w:sz w:val="16"/>
                <w:szCs w:val="16"/>
                <w:lang w:val="en-US"/>
              </w:rPr>
            </w:pPr>
            <w:r w:rsidRPr="00BD4E55">
              <w:rPr>
                <w:rFonts w:asciiTheme="minorHAnsi" w:hAnsiTheme="minorHAnsi" w:cstheme="minorHAnsi"/>
                <w:sz w:val="16"/>
                <w:szCs w:val="16"/>
                <w:lang w:val="en-US"/>
              </w:rPr>
              <w:t>BSBINT401 Research international business opportunities</w:t>
            </w:r>
          </w:p>
          <w:p w:rsidR="00C421A1" w:rsidRPr="00074B22" w:rsidRDefault="00C421A1" w:rsidP="00387A2E">
            <w:pPr>
              <w:pStyle w:val="ListParagraph"/>
              <w:widowControl w:val="0"/>
              <w:numPr>
                <w:ilvl w:val="0"/>
                <w:numId w:val="13"/>
              </w:numPr>
              <w:ind w:left="391" w:hanging="237"/>
              <w:rPr>
                <w:rFonts w:asciiTheme="minorHAnsi" w:hAnsiTheme="minorHAnsi" w:cstheme="minorHAnsi"/>
                <w:sz w:val="16"/>
                <w:szCs w:val="16"/>
                <w:lang w:val="en-US"/>
              </w:rPr>
            </w:pPr>
            <w:r w:rsidRPr="00BD4E55">
              <w:rPr>
                <w:rFonts w:asciiTheme="minorHAnsi" w:hAnsiTheme="minorHAnsi" w:cstheme="minorHAnsi"/>
                <w:sz w:val="16"/>
                <w:szCs w:val="16"/>
                <w:lang w:val="en-US"/>
              </w:rPr>
              <w:t>BSBIPR401 Use and respect copyright</w:t>
            </w:r>
          </w:p>
          <w:p w:rsidR="00C421A1" w:rsidRPr="00074B22" w:rsidRDefault="00C421A1" w:rsidP="00387A2E">
            <w:pPr>
              <w:pStyle w:val="ListParagraph"/>
              <w:widowControl w:val="0"/>
              <w:numPr>
                <w:ilvl w:val="0"/>
                <w:numId w:val="13"/>
              </w:numPr>
              <w:ind w:left="391" w:hanging="237"/>
              <w:rPr>
                <w:rFonts w:asciiTheme="minorHAnsi" w:hAnsiTheme="minorHAnsi" w:cstheme="minorHAnsi"/>
                <w:sz w:val="16"/>
                <w:szCs w:val="16"/>
                <w:lang w:val="en-US"/>
              </w:rPr>
            </w:pPr>
            <w:r w:rsidRPr="00BD4E55">
              <w:rPr>
                <w:rFonts w:asciiTheme="minorHAnsi" w:hAnsiTheme="minorHAnsi" w:cstheme="minorHAnsi"/>
                <w:sz w:val="16"/>
                <w:szCs w:val="16"/>
                <w:lang w:val="en-US"/>
              </w:rPr>
              <w:t>BSBIPR403 Protect and use brands and business identity</w:t>
            </w:r>
          </w:p>
          <w:p w:rsidR="00C421A1" w:rsidRPr="00074B22" w:rsidRDefault="00C421A1" w:rsidP="00387A2E">
            <w:pPr>
              <w:pStyle w:val="ListParagraph"/>
              <w:widowControl w:val="0"/>
              <w:numPr>
                <w:ilvl w:val="0"/>
                <w:numId w:val="13"/>
              </w:numPr>
              <w:ind w:left="391" w:hanging="237"/>
              <w:rPr>
                <w:rFonts w:asciiTheme="minorHAnsi" w:hAnsiTheme="minorHAnsi" w:cstheme="minorHAnsi"/>
                <w:sz w:val="16"/>
                <w:szCs w:val="16"/>
                <w:lang w:val="en-US"/>
              </w:rPr>
            </w:pPr>
            <w:r w:rsidRPr="00BD4E55">
              <w:rPr>
                <w:rFonts w:asciiTheme="minorHAnsi" w:hAnsiTheme="minorHAnsi" w:cstheme="minorHAnsi"/>
                <w:sz w:val="16"/>
                <w:szCs w:val="16"/>
                <w:lang w:val="en-US"/>
              </w:rPr>
              <w:t>BSBIPR501 Manage intellectual property to protect and grow business</w:t>
            </w:r>
          </w:p>
          <w:p w:rsidR="00C421A1" w:rsidRPr="00074B22" w:rsidRDefault="00C421A1" w:rsidP="00387A2E">
            <w:pPr>
              <w:pStyle w:val="ListParagraph"/>
              <w:widowControl w:val="0"/>
              <w:numPr>
                <w:ilvl w:val="0"/>
                <w:numId w:val="13"/>
              </w:numPr>
              <w:ind w:left="391" w:hanging="237"/>
              <w:rPr>
                <w:rFonts w:asciiTheme="minorHAnsi" w:hAnsiTheme="minorHAnsi" w:cstheme="minorHAnsi"/>
                <w:sz w:val="16"/>
                <w:szCs w:val="16"/>
                <w:lang w:val="en-US"/>
              </w:rPr>
            </w:pPr>
            <w:r w:rsidRPr="00BD4E55">
              <w:rPr>
                <w:rFonts w:asciiTheme="minorHAnsi" w:hAnsiTheme="minorHAnsi" w:cstheme="minorHAnsi"/>
                <w:sz w:val="16"/>
                <w:szCs w:val="16"/>
                <w:lang w:val="en-US"/>
              </w:rPr>
              <w:t>BSBITU402 Develop and use complex spreadsheets</w:t>
            </w:r>
          </w:p>
          <w:p w:rsidR="00C421A1" w:rsidRPr="00074B22" w:rsidRDefault="00C421A1" w:rsidP="00387A2E">
            <w:pPr>
              <w:pStyle w:val="ListParagraph"/>
              <w:widowControl w:val="0"/>
              <w:numPr>
                <w:ilvl w:val="0"/>
                <w:numId w:val="13"/>
              </w:numPr>
              <w:ind w:left="391" w:hanging="237"/>
              <w:rPr>
                <w:rFonts w:asciiTheme="minorHAnsi" w:hAnsiTheme="minorHAnsi" w:cstheme="minorHAnsi"/>
                <w:sz w:val="16"/>
                <w:szCs w:val="16"/>
                <w:lang w:val="en-US"/>
              </w:rPr>
            </w:pPr>
            <w:r w:rsidRPr="00BD4E55">
              <w:rPr>
                <w:rFonts w:asciiTheme="minorHAnsi" w:hAnsiTheme="minorHAnsi" w:cstheme="minorHAnsi"/>
                <w:sz w:val="16"/>
                <w:szCs w:val="16"/>
                <w:lang w:val="en-US"/>
              </w:rPr>
              <w:t>BSBLDR401 Communicate effectively as a workplace leader</w:t>
            </w:r>
          </w:p>
          <w:p w:rsidR="00C421A1" w:rsidRPr="00074B22" w:rsidRDefault="00C421A1" w:rsidP="00387A2E">
            <w:pPr>
              <w:pStyle w:val="ListParagraph"/>
              <w:widowControl w:val="0"/>
              <w:numPr>
                <w:ilvl w:val="0"/>
                <w:numId w:val="13"/>
              </w:numPr>
              <w:ind w:left="391" w:hanging="237"/>
              <w:rPr>
                <w:rFonts w:asciiTheme="minorHAnsi" w:hAnsiTheme="minorHAnsi" w:cstheme="minorHAnsi"/>
                <w:sz w:val="16"/>
                <w:szCs w:val="16"/>
                <w:lang w:val="en-US"/>
              </w:rPr>
            </w:pPr>
            <w:r w:rsidRPr="00BD4E55">
              <w:rPr>
                <w:rFonts w:asciiTheme="minorHAnsi" w:hAnsiTheme="minorHAnsi" w:cstheme="minorHAnsi"/>
                <w:sz w:val="16"/>
                <w:szCs w:val="16"/>
                <w:lang w:val="en-US"/>
              </w:rPr>
              <w:t>BSBLDR402 Lead effective workplace relationships</w:t>
            </w:r>
          </w:p>
          <w:p w:rsidR="00C421A1" w:rsidRPr="00074B22" w:rsidRDefault="00C421A1" w:rsidP="00387A2E">
            <w:pPr>
              <w:pStyle w:val="ListParagraph"/>
              <w:widowControl w:val="0"/>
              <w:numPr>
                <w:ilvl w:val="0"/>
                <w:numId w:val="13"/>
              </w:numPr>
              <w:ind w:left="391" w:hanging="237"/>
              <w:rPr>
                <w:rFonts w:asciiTheme="minorHAnsi" w:hAnsiTheme="minorHAnsi" w:cstheme="minorHAnsi"/>
                <w:sz w:val="16"/>
                <w:szCs w:val="16"/>
                <w:lang w:val="en-US"/>
              </w:rPr>
            </w:pPr>
            <w:r w:rsidRPr="00BD4E55">
              <w:rPr>
                <w:rFonts w:asciiTheme="minorHAnsi" w:hAnsiTheme="minorHAnsi" w:cstheme="minorHAnsi"/>
                <w:sz w:val="16"/>
                <w:szCs w:val="16"/>
                <w:lang w:val="en-US"/>
              </w:rPr>
              <w:t>BSBLDR403 Lead team effectiveness</w:t>
            </w:r>
          </w:p>
          <w:p w:rsidR="00C421A1" w:rsidRPr="00074B22" w:rsidRDefault="00C421A1" w:rsidP="00387A2E">
            <w:pPr>
              <w:pStyle w:val="ListParagraph"/>
              <w:widowControl w:val="0"/>
              <w:numPr>
                <w:ilvl w:val="0"/>
                <w:numId w:val="13"/>
              </w:numPr>
              <w:ind w:left="391" w:hanging="237"/>
              <w:rPr>
                <w:rFonts w:asciiTheme="minorHAnsi" w:hAnsiTheme="minorHAnsi" w:cstheme="minorHAnsi"/>
                <w:sz w:val="16"/>
                <w:szCs w:val="16"/>
                <w:lang w:val="en-US"/>
              </w:rPr>
            </w:pPr>
            <w:r w:rsidRPr="00BD4E55">
              <w:rPr>
                <w:rFonts w:asciiTheme="minorHAnsi" w:hAnsiTheme="minorHAnsi" w:cstheme="minorHAnsi"/>
                <w:sz w:val="16"/>
                <w:szCs w:val="16"/>
                <w:lang w:val="en-US"/>
              </w:rPr>
              <w:t>BSBLDR404 Lead a diverse workforce</w:t>
            </w:r>
          </w:p>
          <w:p w:rsidR="00C421A1" w:rsidRPr="00074B22" w:rsidRDefault="00C421A1" w:rsidP="00387A2E">
            <w:pPr>
              <w:pStyle w:val="ListParagraph"/>
              <w:widowControl w:val="0"/>
              <w:numPr>
                <w:ilvl w:val="0"/>
                <w:numId w:val="13"/>
              </w:numPr>
              <w:ind w:left="391" w:hanging="237"/>
              <w:rPr>
                <w:rFonts w:asciiTheme="minorHAnsi" w:hAnsiTheme="minorHAnsi" w:cstheme="minorHAnsi"/>
                <w:sz w:val="16"/>
                <w:szCs w:val="16"/>
                <w:lang w:val="en-US"/>
              </w:rPr>
            </w:pPr>
            <w:r w:rsidRPr="00BD4E55">
              <w:rPr>
                <w:rFonts w:asciiTheme="minorHAnsi" w:hAnsiTheme="minorHAnsi" w:cstheme="minorHAnsi"/>
                <w:sz w:val="16"/>
                <w:szCs w:val="16"/>
                <w:lang w:val="en-US"/>
              </w:rPr>
              <w:t>BSBLDR501 Develop and use emotional intelligence</w:t>
            </w:r>
          </w:p>
          <w:p w:rsidR="00C421A1" w:rsidRPr="00074B22" w:rsidRDefault="00C421A1" w:rsidP="00387A2E">
            <w:pPr>
              <w:pStyle w:val="ListParagraph"/>
              <w:widowControl w:val="0"/>
              <w:numPr>
                <w:ilvl w:val="0"/>
                <w:numId w:val="13"/>
              </w:numPr>
              <w:ind w:left="391" w:hanging="237"/>
              <w:rPr>
                <w:rFonts w:asciiTheme="minorHAnsi" w:hAnsiTheme="minorHAnsi" w:cstheme="minorHAnsi"/>
                <w:sz w:val="16"/>
                <w:szCs w:val="16"/>
                <w:lang w:val="en-US"/>
              </w:rPr>
            </w:pPr>
            <w:r w:rsidRPr="00BD4E55">
              <w:rPr>
                <w:rFonts w:asciiTheme="minorHAnsi" w:hAnsiTheme="minorHAnsi" w:cstheme="minorHAnsi"/>
                <w:sz w:val="16"/>
                <w:szCs w:val="16"/>
                <w:lang w:val="en-US"/>
              </w:rPr>
              <w:t>BSBLDR502 Lead and manage effective workplace relationships</w:t>
            </w:r>
          </w:p>
          <w:p w:rsidR="00C421A1" w:rsidRPr="00074B22" w:rsidRDefault="00C421A1" w:rsidP="00387A2E">
            <w:pPr>
              <w:pStyle w:val="ListParagraph"/>
              <w:widowControl w:val="0"/>
              <w:numPr>
                <w:ilvl w:val="0"/>
                <w:numId w:val="13"/>
              </w:numPr>
              <w:ind w:left="391" w:hanging="237"/>
              <w:rPr>
                <w:rFonts w:asciiTheme="minorHAnsi" w:hAnsiTheme="minorHAnsi" w:cstheme="minorHAnsi"/>
                <w:sz w:val="16"/>
                <w:szCs w:val="16"/>
                <w:lang w:val="en-US"/>
              </w:rPr>
            </w:pPr>
            <w:r w:rsidRPr="00BD4E55">
              <w:rPr>
                <w:rFonts w:asciiTheme="minorHAnsi" w:hAnsiTheme="minorHAnsi" w:cstheme="minorHAnsi"/>
                <w:sz w:val="16"/>
                <w:szCs w:val="16"/>
                <w:lang w:val="en-US"/>
              </w:rPr>
              <w:t>BSBLDR503 Communicate with influence</w:t>
            </w:r>
          </w:p>
          <w:p w:rsidR="00C421A1" w:rsidRPr="00074B22" w:rsidRDefault="00C421A1" w:rsidP="00387A2E">
            <w:pPr>
              <w:pStyle w:val="ListParagraph"/>
              <w:widowControl w:val="0"/>
              <w:numPr>
                <w:ilvl w:val="0"/>
                <w:numId w:val="13"/>
              </w:numPr>
              <w:ind w:left="391" w:hanging="237"/>
              <w:rPr>
                <w:rFonts w:asciiTheme="minorHAnsi" w:hAnsiTheme="minorHAnsi" w:cstheme="minorHAnsi"/>
                <w:sz w:val="16"/>
                <w:szCs w:val="16"/>
                <w:lang w:val="en-US"/>
              </w:rPr>
            </w:pPr>
            <w:r w:rsidRPr="00BD4E55">
              <w:rPr>
                <w:rFonts w:asciiTheme="minorHAnsi" w:hAnsiTheme="minorHAnsi" w:cstheme="minorHAnsi"/>
                <w:sz w:val="16"/>
                <w:szCs w:val="16"/>
                <w:lang w:val="en-US"/>
              </w:rPr>
              <w:t>BSBLDR504 Implement diversity in the workplace</w:t>
            </w:r>
          </w:p>
          <w:p w:rsidR="00C421A1" w:rsidRPr="00074B22" w:rsidRDefault="00C421A1" w:rsidP="00387A2E">
            <w:pPr>
              <w:pStyle w:val="ListParagraph"/>
              <w:widowControl w:val="0"/>
              <w:numPr>
                <w:ilvl w:val="0"/>
                <w:numId w:val="13"/>
              </w:numPr>
              <w:ind w:left="391" w:hanging="237"/>
              <w:rPr>
                <w:rFonts w:asciiTheme="minorHAnsi" w:hAnsiTheme="minorHAnsi" w:cstheme="minorHAnsi"/>
                <w:sz w:val="16"/>
                <w:szCs w:val="16"/>
                <w:lang w:val="en-US"/>
              </w:rPr>
            </w:pPr>
            <w:r w:rsidRPr="00BD4E55">
              <w:rPr>
                <w:rFonts w:asciiTheme="minorHAnsi" w:hAnsiTheme="minorHAnsi" w:cstheme="minorHAnsi"/>
                <w:sz w:val="16"/>
                <w:szCs w:val="16"/>
                <w:lang w:val="en-US"/>
              </w:rPr>
              <w:t>BSBLED401 Develop teams and individuals</w:t>
            </w:r>
          </w:p>
          <w:p w:rsidR="00C421A1" w:rsidRPr="00074B22" w:rsidRDefault="00C421A1" w:rsidP="00387A2E">
            <w:pPr>
              <w:pStyle w:val="ListParagraph"/>
              <w:widowControl w:val="0"/>
              <w:numPr>
                <w:ilvl w:val="0"/>
                <w:numId w:val="13"/>
              </w:numPr>
              <w:ind w:left="391" w:hanging="237"/>
              <w:rPr>
                <w:rFonts w:asciiTheme="minorHAnsi" w:hAnsiTheme="minorHAnsi" w:cstheme="minorHAnsi"/>
                <w:sz w:val="16"/>
                <w:szCs w:val="16"/>
                <w:lang w:val="en-US"/>
              </w:rPr>
            </w:pPr>
            <w:r w:rsidRPr="00BD4E55">
              <w:rPr>
                <w:rFonts w:asciiTheme="minorHAnsi" w:hAnsiTheme="minorHAnsi" w:cstheme="minorHAnsi"/>
                <w:sz w:val="16"/>
                <w:szCs w:val="16"/>
                <w:lang w:val="en-US"/>
              </w:rPr>
              <w:t>BSBLED501 Develop a workplace learning environment</w:t>
            </w:r>
          </w:p>
          <w:p w:rsidR="00C421A1" w:rsidRPr="00074B22" w:rsidRDefault="00C421A1" w:rsidP="00387A2E">
            <w:pPr>
              <w:pStyle w:val="ListParagraph"/>
              <w:widowControl w:val="0"/>
              <w:numPr>
                <w:ilvl w:val="0"/>
                <w:numId w:val="13"/>
              </w:numPr>
              <w:ind w:left="391" w:hanging="237"/>
              <w:rPr>
                <w:rFonts w:asciiTheme="minorHAnsi" w:hAnsiTheme="minorHAnsi" w:cstheme="minorHAnsi"/>
                <w:sz w:val="16"/>
                <w:szCs w:val="16"/>
                <w:lang w:val="en-US"/>
              </w:rPr>
            </w:pPr>
            <w:r w:rsidRPr="00BD4E55">
              <w:rPr>
                <w:rFonts w:asciiTheme="minorHAnsi" w:hAnsiTheme="minorHAnsi" w:cstheme="minorHAnsi"/>
                <w:sz w:val="16"/>
                <w:szCs w:val="16"/>
                <w:lang w:val="en-US"/>
              </w:rPr>
              <w:t>BSBMGT401 Show leadership in the workplace</w:t>
            </w:r>
          </w:p>
          <w:p w:rsidR="00C421A1" w:rsidRPr="00074B22" w:rsidRDefault="00C421A1" w:rsidP="00387A2E">
            <w:pPr>
              <w:pStyle w:val="ListParagraph"/>
              <w:widowControl w:val="0"/>
              <w:numPr>
                <w:ilvl w:val="0"/>
                <w:numId w:val="13"/>
              </w:numPr>
              <w:ind w:left="391" w:hanging="237"/>
              <w:rPr>
                <w:rFonts w:asciiTheme="minorHAnsi" w:hAnsiTheme="minorHAnsi" w:cstheme="minorHAnsi"/>
                <w:sz w:val="16"/>
                <w:szCs w:val="16"/>
                <w:lang w:val="en-US"/>
              </w:rPr>
            </w:pPr>
            <w:r w:rsidRPr="00BD4E55">
              <w:rPr>
                <w:rFonts w:asciiTheme="minorHAnsi" w:hAnsiTheme="minorHAnsi" w:cstheme="minorHAnsi"/>
                <w:sz w:val="16"/>
                <w:szCs w:val="16"/>
                <w:lang w:val="en-US"/>
              </w:rPr>
              <w:t>BSBMGT402 Implement operational plan</w:t>
            </w:r>
          </w:p>
          <w:p w:rsidR="00C421A1" w:rsidRPr="00074B22" w:rsidRDefault="00C421A1" w:rsidP="00387A2E">
            <w:pPr>
              <w:pStyle w:val="ListParagraph"/>
              <w:widowControl w:val="0"/>
              <w:numPr>
                <w:ilvl w:val="0"/>
                <w:numId w:val="13"/>
              </w:numPr>
              <w:ind w:left="391" w:hanging="237"/>
              <w:rPr>
                <w:rFonts w:asciiTheme="minorHAnsi" w:hAnsiTheme="minorHAnsi" w:cstheme="minorHAnsi"/>
                <w:sz w:val="16"/>
                <w:szCs w:val="16"/>
                <w:lang w:val="en-US"/>
              </w:rPr>
            </w:pPr>
            <w:r w:rsidRPr="00BD4E55">
              <w:rPr>
                <w:rFonts w:asciiTheme="minorHAnsi" w:hAnsiTheme="minorHAnsi" w:cstheme="minorHAnsi"/>
                <w:sz w:val="16"/>
                <w:szCs w:val="16"/>
                <w:lang w:val="en-US"/>
              </w:rPr>
              <w:t>BSBMGT403 Implement continuous improvement</w:t>
            </w:r>
          </w:p>
          <w:p w:rsidR="00C421A1" w:rsidRPr="00074B22" w:rsidRDefault="00C421A1" w:rsidP="00387A2E">
            <w:pPr>
              <w:pStyle w:val="ListParagraph"/>
              <w:widowControl w:val="0"/>
              <w:numPr>
                <w:ilvl w:val="0"/>
                <w:numId w:val="13"/>
              </w:numPr>
              <w:ind w:left="391" w:hanging="237"/>
              <w:rPr>
                <w:rFonts w:asciiTheme="minorHAnsi" w:hAnsiTheme="minorHAnsi" w:cstheme="minorHAnsi"/>
                <w:sz w:val="16"/>
                <w:szCs w:val="16"/>
                <w:lang w:val="en-US"/>
              </w:rPr>
            </w:pPr>
            <w:r w:rsidRPr="00BD4E55">
              <w:rPr>
                <w:rFonts w:asciiTheme="minorHAnsi" w:hAnsiTheme="minorHAnsi" w:cstheme="minorHAnsi"/>
                <w:sz w:val="16"/>
                <w:szCs w:val="16"/>
                <w:lang w:val="en-US"/>
              </w:rPr>
              <w:t>BSBMGT404 Lead and facilitate off-site staff</w:t>
            </w:r>
          </w:p>
          <w:p w:rsidR="00C421A1" w:rsidRPr="00074B22" w:rsidRDefault="00C421A1" w:rsidP="00387A2E">
            <w:pPr>
              <w:pStyle w:val="ListParagraph"/>
              <w:widowControl w:val="0"/>
              <w:numPr>
                <w:ilvl w:val="0"/>
                <w:numId w:val="13"/>
              </w:numPr>
              <w:ind w:left="391" w:hanging="237"/>
              <w:rPr>
                <w:rFonts w:asciiTheme="minorHAnsi" w:hAnsiTheme="minorHAnsi" w:cstheme="minorHAnsi"/>
                <w:sz w:val="16"/>
                <w:szCs w:val="16"/>
                <w:lang w:val="en-US"/>
              </w:rPr>
            </w:pPr>
            <w:r w:rsidRPr="00BD4E55">
              <w:rPr>
                <w:rFonts w:asciiTheme="minorHAnsi" w:hAnsiTheme="minorHAnsi" w:cstheme="minorHAnsi"/>
                <w:sz w:val="16"/>
                <w:szCs w:val="16"/>
                <w:lang w:val="en-US"/>
              </w:rPr>
              <w:t>BSBMGT407 Apply digital solutions to work processes</w:t>
            </w:r>
          </w:p>
          <w:p w:rsidR="00C421A1" w:rsidRPr="00074B22" w:rsidRDefault="00C421A1" w:rsidP="00387A2E">
            <w:pPr>
              <w:pStyle w:val="ListParagraph"/>
              <w:widowControl w:val="0"/>
              <w:numPr>
                <w:ilvl w:val="0"/>
                <w:numId w:val="13"/>
              </w:numPr>
              <w:ind w:left="391" w:hanging="237"/>
              <w:rPr>
                <w:rFonts w:asciiTheme="minorHAnsi" w:hAnsiTheme="minorHAnsi" w:cstheme="minorHAnsi"/>
                <w:sz w:val="16"/>
                <w:szCs w:val="16"/>
                <w:lang w:val="en-US"/>
              </w:rPr>
            </w:pPr>
            <w:r w:rsidRPr="00BD4E55">
              <w:rPr>
                <w:rFonts w:asciiTheme="minorHAnsi" w:hAnsiTheme="minorHAnsi" w:cstheme="minorHAnsi"/>
                <w:sz w:val="16"/>
                <w:szCs w:val="16"/>
                <w:lang w:val="en-US"/>
              </w:rPr>
              <w:t>BSBMGT502 Manage people performance</w:t>
            </w:r>
          </w:p>
          <w:p w:rsidR="00C421A1" w:rsidRPr="00074B22" w:rsidRDefault="00C421A1" w:rsidP="00387A2E">
            <w:pPr>
              <w:pStyle w:val="ListParagraph"/>
              <w:widowControl w:val="0"/>
              <w:numPr>
                <w:ilvl w:val="0"/>
                <w:numId w:val="13"/>
              </w:numPr>
              <w:ind w:left="391" w:hanging="237"/>
              <w:rPr>
                <w:rFonts w:asciiTheme="minorHAnsi" w:hAnsiTheme="minorHAnsi" w:cstheme="minorHAnsi"/>
                <w:sz w:val="16"/>
                <w:szCs w:val="16"/>
                <w:lang w:val="en-US"/>
              </w:rPr>
            </w:pPr>
            <w:r w:rsidRPr="00BD4E55">
              <w:rPr>
                <w:rFonts w:asciiTheme="minorHAnsi" w:hAnsiTheme="minorHAnsi" w:cstheme="minorHAnsi"/>
                <w:sz w:val="16"/>
                <w:szCs w:val="16"/>
                <w:lang w:val="en-US"/>
              </w:rPr>
              <w:t>BSBMGT516 Facilitate continuous improvement</w:t>
            </w:r>
          </w:p>
          <w:p w:rsidR="00C421A1" w:rsidRPr="00074B22" w:rsidRDefault="00C421A1" w:rsidP="00387A2E">
            <w:pPr>
              <w:pStyle w:val="ListParagraph"/>
              <w:widowControl w:val="0"/>
              <w:numPr>
                <w:ilvl w:val="0"/>
                <w:numId w:val="13"/>
              </w:numPr>
              <w:ind w:left="391" w:hanging="237"/>
              <w:rPr>
                <w:rFonts w:asciiTheme="minorHAnsi" w:hAnsiTheme="minorHAnsi" w:cstheme="minorHAnsi"/>
                <w:sz w:val="16"/>
                <w:szCs w:val="16"/>
                <w:lang w:val="en-US"/>
              </w:rPr>
            </w:pPr>
            <w:r w:rsidRPr="00BD4E55">
              <w:rPr>
                <w:rFonts w:asciiTheme="minorHAnsi" w:hAnsiTheme="minorHAnsi" w:cstheme="minorHAnsi"/>
                <w:sz w:val="16"/>
                <w:szCs w:val="16"/>
                <w:lang w:val="en-US"/>
              </w:rPr>
              <w:t>BSBMGT517 Manage operational plan</w:t>
            </w:r>
          </w:p>
          <w:p w:rsidR="00C421A1" w:rsidRPr="00074B22" w:rsidRDefault="00C421A1" w:rsidP="00387A2E">
            <w:pPr>
              <w:pStyle w:val="ListParagraph"/>
              <w:widowControl w:val="0"/>
              <w:numPr>
                <w:ilvl w:val="0"/>
                <w:numId w:val="13"/>
              </w:numPr>
              <w:ind w:left="391" w:hanging="237"/>
              <w:rPr>
                <w:rFonts w:asciiTheme="minorHAnsi" w:hAnsiTheme="minorHAnsi" w:cstheme="minorHAnsi"/>
                <w:sz w:val="16"/>
                <w:szCs w:val="16"/>
                <w:lang w:val="en-US"/>
              </w:rPr>
            </w:pPr>
            <w:r w:rsidRPr="00BD4E55">
              <w:rPr>
                <w:rFonts w:asciiTheme="minorHAnsi" w:hAnsiTheme="minorHAnsi" w:cstheme="minorHAnsi"/>
                <w:sz w:val="16"/>
                <w:szCs w:val="16"/>
                <w:lang w:val="en-US"/>
              </w:rPr>
              <w:t xml:space="preserve">BSBMGT518 Develop </w:t>
            </w:r>
            <w:proofErr w:type="spellStart"/>
            <w:r w:rsidRPr="00BD4E55">
              <w:rPr>
                <w:rFonts w:asciiTheme="minorHAnsi" w:hAnsiTheme="minorHAnsi" w:cstheme="minorHAnsi"/>
                <w:sz w:val="16"/>
                <w:szCs w:val="16"/>
                <w:lang w:val="en-US"/>
              </w:rPr>
              <w:t>organisation</w:t>
            </w:r>
            <w:proofErr w:type="spellEnd"/>
            <w:r w:rsidRPr="00BD4E55">
              <w:rPr>
                <w:rFonts w:asciiTheme="minorHAnsi" w:hAnsiTheme="minorHAnsi" w:cstheme="minorHAnsi"/>
                <w:sz w:val="16"/>
                <w:szCs w:val="16"/>
                <w:lang w:val="en-US"/>
              </w:rPr>
              <w:t xml:space="preserve"> policy</w:t>
            </w:r>
          </w:p>
          <w:p w:rsidR="00C421A1" w:rsidRPr="00074B22" w:rsidRDefault="00C421A1" w:rsidP="00387A2E">
            <w:pPr>
              <w:pStyle w:val="ListParagraph"/>
              <w:widowControl w:val="0"/>
              <w:numPr>
                <w:ilvl w:val="0"/>
                <w:numId w:val="13"/>
              </w:numPr>
              <w:ind w:left="391" w:hanging="237"/>
              <w:rPr>
                <w:rFonts w:asciiTheme="minorHAnsi" w:hAnsiTheme="minorHAnsi" w:cstheme="minorHAnsi"/>
                <w:sz w:val="16"/>
                <w:szCs w:val="16"/>
                <w:lang w:val="en-US"/>
              </w:rPr>
            </w:pPr>
            <w:r w:rsidRPr="00BD4E55">
              <w:rPr>
                <w:rFonts w:asciiTheme="minorHAnsi" w:hAnsiTheme="minorHAnsi" w:cstheme="minorHAnsi"/>
                <w:sz w:val="16"/>
                <w:szCs w:val="16"/>
                <w:lang w:val="en-US"/>
              </w:rPr>
              <w:t>BSBMGT519 Incorporate digital solutions into plans and practices</w:t>
            </w:r>
          </w:p>
          <w:p w:rsidR="00C421A1" w:rsidRPr="00074B22" w:rsidRDefault="00C421A1" w:rsidP="00387A2E">
            <w:pPr>
              <w:pStyle w:val="ListParagraph"/>
              <w:widowControl w:val="0"/>
              <w:numPr>
                <w:ilvl w:val="0"/>
                <w:numId w:val="13"/>
              </w:numPr>
              <w:ind w:left="391" w:hanging="237"/>
              <w:rPr>
                <w:rFonts w:asciiTheme="minorHAnsi" w:hAnsiTheme="minorHAnsi" w:cstheme="minorHAnsi"/>
                <w:sz w:val="16"/>
                <w:szCs w:val="16"/>
                <w:lang w:val="en-US"/>
              </w:rPr>
            </w:pPr>
            <w:r w:rsidRPr="00BD4E55">
              <w:rPr>
                <w:rFonts w:asciiTheme="minorHAnsi" w:hAnsiTheme="minorHAnsi" w:cstheme="minorHAnsi"/>
                <w:sz w:val="16"/>
                <w:szCs w:val="16"/>
                <w:lang w:val="en-US"/>
              </w:rPr>
              <w:t>BSBMGT520 Plan and manage the flexible workforce</w:t>
            </w:r>
          </w:p>
          <w:p w:rsidR="00C421A1" w:rsidRPr="00074B22" w:rsidRDefault="00C421A1" w:rsidP="00387A2E">
            <w:pPr>
              <w:pStyle w:val="ListParagraph"/>
              <w:widowControl w:val="0"/>
              <w:numPr>
                <w:ilvl w:val="0"/>
                <w:numId w:val="13"/>
              </w:numPr>
              <w:ind w:left="391" w:hanging="237"/>
              <w:rPr>
                <w:rFonts w:asciiTheme="minorHAnsi" w:hAnsiTheme="minorHAnsi" w:cstheme="minorHAnsi"/>
                <w:sz w:val="16"/>
                <w:szCs w:val="16"/>
                <w:lang w:val="en-US"/>
              </w:rPr>
            </w:pPr>
            <w:r w:rsidRPr="00BD4E55">
              <w:rPr>
                <w:rFonts w:asciiTheme="minorHAnsi" w:hAnsiTheme="minorHAnsi" w:cstheme="minorHAnsi"/>
                <w:sz w:val="16"/>
                <w:szCs w:val="16"/>
                <w:lang w:val="en-US"/>
              </w:rPr>
              <w:t>BSBMGT521 Plan, implement and review a quality assurance program</w:t>
            </w:r>
          </w:p>
          <w:p w:rsidR="00C421A1" w:rsidRPr="00074B22" w:rsidRDefault="00C421A1" w:rsidP="00387A2E">
            <w:pPr>
              <w:pStyle w:val="ListParagraph"/>
              <w:widowControl w:val="0"/>
              <w:numPr>
                <w:ilvl w:val="0"/>
                <w:numId w:val="13"/>
              </w:numPr>
              <w:ind w:left="391" w:hanging="237"/>
              <w:rPr>
                <w:rFonts w:asciiTheme="minorHAnsi" w:hAnsiTheme="minorHAnsi" w:cstheme="minorHAnsi"/>
                <w:sz w:val="16"/>
                <w:szCs w:val="16"/>
                <w:lang w:val="en-US"/>
              </w:rPr>
            </w:pPr>
            <w:r w:rsidRPr="00BD4E55">
              <w:rPr>
                <w:rFonts w:asciiTheme="minorHAnsi" w:hAnsiTheme="minorHAnsi" w:cstheme="minorHAnsi"/>
                <w:sz w:val="16"/>
                <w:szCs w:val="16"/>
                <w:lang w:val="en-US"/>
              </w:rPr>
              <w:t>BSBMKG413 Promote products and services</w:t>
            </w:r>
          </w:p>
          <w:p w:rsidR="00C421A1" w:rsidRPr="00074B22" w:rsidRDefault="00C421A1" w:rsidP="00387A2E">
            <w:pPr>
              <w:pStyle w:val="ListParagraph"/>
              <w:widowControl w:val="0"/>
              <w:numPr>
                <w:ilvl w:val="0"/>
                <w:numId w:val="13"/>
              </w:numPr>
              <w:ind w:left="391" w:hanging="237"/>
              <w:rPr>
                <w:rFonts w:asciiTheme="minorHAnsi" w:hAnsiTheme="minorHAnsi" w:cstheme="minorHAnsi"/>
                <w:sz w:val="16"/>
                <w:szCs w:val="16"/>
                <w:lang w:val="en-US"/>
              </w:rPr>
            </w:pPr>
            <w:r w:rsidRPr="00BD4E55">
              <w:rPr>
                <w:rFonts w:asciiTheme="minorHAnsi" w:hAnsiTheme="minorHAnsi" w:cstheme="minorHAnsi"/>
                <w:sz w:val="16"/>
                <w:szCs w:val="16"/>
                <w:lang w:val="en-US"/>
              </w:rPr>
              <w:t>BSBMKG507 Interpret market trends and developments</w:t>
            </w:r>
          </w:p>
          <w:p w:rsidR="00C421A1" w:rsidRPr="00074B22" w:rsidRDefault="00C421A1" w:rsidP="00387A2E">
            <w:pPr>
              <w:pStyle w:val="ListParagraph"/>
              <w:widowControl w:val="0"/>
              <w:numPr>
                <w:ilvl w:val="0"/>
                <w:numId w:val="13"/>
              </w:numPr>
              <w:ind w:left="391" w:hanging="237"/>
              <w:rPr>
                <w:rFonts w:asciiTheme="minorHAnsi" w:hAnsiTheme="minorHAnsi" w:cstheme="minorHAnsi"/>
                <w:sz w:val="16"/>
                <w:szCs w:val="16"/>
                <w:lang w:val="en-US"/>
              </w:rPr>
            </w:pPr>
            <w:r w:rsidRPr="00BD4E55">
              <w:rPr>
                <w:rFonts w:asciiTheme="minorHAnsi" w:hAnsiTheme="minorHAnsi" w:cstheme="minorHAnsi"/>
                <w:sz w:val="16"/>
                <w:szCs w:val="16"/>
                <w:lang w:val="en-US"/>
              </w:rPr>
              <w:t>BSBMKG512 Forecast international market and business needs</w:t>
            </w:r>
          </w:p>
          <w:p w:rsidR="00C421A1" w:rsidRPr="00074B22" w:rsidRDefault="00C421A1" w:rsidP="00387A2E">
            <w:pPr>
              <w:pStyle w:val="ListParagraph"/>
              <w:widowControl w:val="0"/>
              <w:numPr>
                <w:ilvl w:val="0"/>
                <w:numId w:val="13"/>
              </w:numPr>
              <w:ind w:left="391" w:hanging="237"/>
              <w:rPr>
                <w:rFonts w:asciiTheme="minorHAnsi" w:hAnsiTheme="minorHAnsi" w:cstheme="minorHAnsi"/>
                <w:sz w:val="16"/>
                <w:szCs w:val="16"/>
                <w:lang w:val="en-US"/>
              </w:rPr>
            </w:pPr>
            <w:r w:rsidRPr="00BD4E55">
              <w:rPr>
                <w:rFonts w:asciiTheme="minorHAnsi" w:hAnsiTheme="minorHAnsi" w:cstheme="minorHAnsi"/>
                <w:sz w:val="16"/>
                <w:szCs w:val="16"/>
                <w:lang w:val="en-US"/>
              </w:rPr>
              <w:t>BSBPMG522 Undertake project work</w:t>
            </w:r>
          </w:p>
          <w:p w:rsidR="00C421A1" w:rsidRPr="00074B22" w:rsidRDefault="00C421A1" w:rsidP="00387A2E">
            <w:pPr>
              <w:pStyle w:val="ListParagraph"/>
              <w:widowControl w:val="0"/>
              <w:numPr>
                <w:ilvl w:val="0"/>
                <w:numId w:val="13"/>
              </w:numPr>
              <w:ind w:left="391" w:hanging="237"/>
              <w:rPr>
                <w:rFonts w:asciiTheme="minorHAnsi" w:hAnsiTheme="minorHAnsi" w:cstheme="minorHAnsi"/>
                <w:sz w:val="16"/>
                <w:szCs w:val="16"/>
                <w:lang w:val="en-US"/>
              </w:rPr>
            </w:pPr>
            <w:r w:rsidRPr="00BD4E55">
              <w:rPr>
                <w:rFonts w:asciiTheme="minorHAnsi" w:hAnsiTheme="minorHAnsi" w:cstheme="minorHAnsi"/>
                <w:sz w:val="16"/>
                <w:szCs w:val="16"/>
                <w:lang w:val="en-US"/>
              </w:rPr>
              <w:t>BSBREL402 Build client relationships and business networks</w:t>
            </w:r>
          </w:p>
          <w:p w:rsidR="00C421A1" w:rsidRPr="00074B22" w:rsidRDefault="00C421A1" w:rsidP="00387A2E">
            <w:pPr>
              <w:pStyle w:val="ListParagraph"/>
              <w:widowControl w:val="0"/>
              <w:numPr>
                <w:ilvl w:val="0"/>
                <w:numId w:val="13"/>
              </w:numPr>
              <w:ind w:left="391" w:hanging="237"/>
              <w:rPr>
                <w:rFonts w:asciiTheme="minorHAnsi" w:hAnsiTheme="minorHAnsi" w:cstheme="minorHAnsi"/>
                <w:sz w:val="16"/>
                <w:szCs w:val="16"/>
                <w:lang w:val="en-US"/>
              </w:rPr>
            </w:pPr>
            <w:r w:rsidRPr="00BD4E55">
              <w:rPr>
                <w:rFonts w:asciiTheme="minorHAnsi" w:hAnsiTheme="minorHAnsi" w:cstheme="minorHAnsi"/>
                <w:sz w:val="16"/>
                <w:szCs w:val="16"/>
                <w:lang w:val="en-US"/>
              </w:rPr>
              <w:lastRenderedPageBreak/>
              <w:t>BSBREL502 Build international business networks</w:t>
            </w:r>
          </w:p>
          <w:p w:rsidR="00C421A1" w:rsidRPr="00074B22" w:rsidRDefault="00C421A1" w:rsidP="00387A2E">
            <w:pPr>
              <w:pStyle w:val="ListParagraph"/>
              <w:widowControl w:val="0"/>
              <w:numPr>
                <w:ilvl w:val="0"/>
                <w:numId w:val="13"/>
              </w:numPr>
              <w:ind w:left="391" w:hanging="237"/>
              <w:rPr>
                <w:rFonts w:asciiTheme="minorHAnsi" w:hAnsiTheme="minorHAnsi" w:cstheme="minorHAnsi"/>
                <w:sz w:val="16"/>
                <w:szCs w:val="16"/>
                <w:lang w:val="en-US"/>
              </w:rPr>
            </w:pPr>
            <w:r w:rsidRPr="00BD4E55">
              <w:rPr>
                <w:rFonts w:asciiTheme="minorHAnsi" w:hAnsiTheme="minorHAnsi" w:cstheme="minorHAnsi"/>
                <w:sz w:val="16"/>
                <w:szCs w:val="16"/>
                <w:lang w:val="en-US"/>
              </w:rPr>
              <w:t xml:space="preserve">BSBRES401 </w:t>
            </w:r>
            <w:proofErr w:type="spellStart"/>
            <w:r w:rsidRPr="00BD4E55">
              <w:rPr>
                <w:rFonts w:asciiTheme="minorHAnsi" w:hAnsiTheme="minorHAnsi" w:cstheme="minorHAnsi"/>
                <w:sz w:val="16"/>
                <w:szCs w:val="16"/>
                <w:lang w:val="en-US"/>
              </w:rPr>
              <w:t>Analyse</w:t>
            </w:r>
            <w:proofErr w:type="spellEnd"/>
            <w:r w:rsidRPr="00BD4E55">
              <w:rPr>
                <w:rFonts w:asciiTheme="minorHAnsi" w:hAnsiTheme="minorHAnsi" w:cstheme="minorHAnsi"/>
                <w:sz w:val="16"/>
                <w:szCs w:val="16"/>
                <w:lang w:val="en-US"/>
              </w:rPr>
              <w:t xml:space="preserve"> and present research information</w:t>
            </w:r>
          </w:p>
          <w:p w:rsidR="00C421A1" w:rsidRPr="00074B22" w:rsidRDefault="00C421A1" w:rsidP="00387A2E">
            <w:pPr>
              <w:pStyle w:val="ListParagraph"/>
              <w:widowControl w:val="0"/>
              <w:numPr>
                <w:ilvl w:val="0"/>
                <w:numId w:val="13"/>
              </w:numPr>
              <w:ind w:left="391" w:hanging="237"/>
              <w:rPr>
                <w:rFonts w:asciiTheme="minorHAnsi" w:hAnsiTheme="minorHAnsi" w:cstheme="minorHAnsi"/>
                <w:sz w:val="16"/>
                <w:szCs w:val="16"/>
                <w:lang w:val="en-US"/>
              </w:rPr>
            </w:pPr>
            <w:r w:rsidRPr="00BD4E55">
              <w:rPr>
                <w:rFonts w:asciiTheme="minorHAnsi" w:hAnsiTheme="minorHAnsi" w:cstheme="minorHAnsi"/>
                <w:sz w:val="16"/>
                <w:szCs w:val="16"/>
                <w:lang w:val="en-US"/>
              </w:rPr>
              <w:t>BSBRSK401 Identify risk and apply risk management processes</w:t>
            </w:r>
          </w:p>
          <w:p w:rsidR="00C421A1" w:rsidRPr="00074B22" w:rsidRDefault="00C421A1" w:rsidP="00387A2E">
            <w:pPr>
              <w:pStyle w:val="ListParagraph"/>
              <w:widowControl w:val="0"/>
              <w:numPr>
                <w:ilvl w:val="0"/>
                <w:numId w:val="13"/>
              </w:numPr>
              <w:ind w:left="391" w:hanging="237"/>
              <w:rPr>
                <w:rFonts w:asciiTheme="minorHAnsi" w:hAnsiTheme="minorHAnsi" w:cstheme="minorHAnsi"/>
                <w:sz w:val="16"/>
                <w:szCs w:val="16"/>
                <w:lang w:val="en-US"/>
              </w:rPr>
            </w:pPr>
            <w:r w:rsidRPr="00BD4E55">
              <w:rPr>
                <w:rFonts w:asciiTheme="minorHAnsi" w:hAnsiTheme="minorHAnsi" w:cstheme="minorHAnsi"/>
                <w:sz w:val="16"/>
                <w:szCs w:val="16"/>
                <w:lang w:val="en-US"/>
              </w:rPr>
              <w:t>BSBRSK501 Manage risk</w:t>
            </w:r>
          </w:p>
          <w:p w:rsidR="00C421A1" w:rsidRPr="00074B22" w:rsidRDefault="00C421A1" w:rsidP="00387A2E">
            <w:pPr>
              <w:pStyle w:val="ListParagraph"/>
              <w:widowControl w:val="0"/>
              <w:numPr>
                <w:ilvl w:val="0"/>
                <w:numId w:val="13"/>
              </w:numPr>
              <w:ind w:left="391" w:hanging="237"/>
              <w:rPr>
                <w:rFonts w:asciiTheme="minorHAnsi" w:hAnsiTheme="minorHAnsi" w:cstheme="minorHAnsi"/>
                <w:sz w:val="16"/>
                <w:szCs w:val="16"/>
                <w:lang w:val="en-US"/>
              </w:rPr>
            </w:pPr>
            <w:r w:rsidRPr="00BD4E55">
              <w:rPr>
                <w:rFonts w:asciiTheme="minorHAnsi" w:hAnsiTheme="minorHAnsi" w:cstheme="minorHAnsi"/>
                <w:sz w:val="16"/>
                <w:szCs w:val="16"/>
                <w:lang w:val="en-US"/>
              </w:rPr>
              <w:t>BSBSLS501 Develop a sales plan</w:t>
            </w:r>
          </w:p>
          <w:p w:rsidR="00C421A1" w:rsidRPr="00074B22" w:rsidRDefault="00C421A1" w:rsidP="00387A2E">
            <w:pPr>
              <w:pStyle w:val="ListParagraph"/>
              <w:widowControl w:val="0"/>
              <w:numPr>
                <w:ilvl w:val="0"/>
                <w:numId w:val="13"/>
              </w:numPr>
              <w:ind w:left="391" w:hanging="237"/>
              <w:rPr>
                <w:rFonts w:asciiTheme="minorHAnsi" w:hAnsiTheme="minorHAnsi" w:cstheme="minorHAnsi"/>
                <w:sz w:val="16"/>
                <w:szCs w:val="16"/>
                <w:lang w:val="en-US"/>
              </w:rPr>
            </w:pPr>
            <w:r w:rsidRPr="00BD4E55">
              <w:rPr>
                <w:rFonts w:asciiTheme="minorHAnsi" w:hAnsiTheme="minorHAnsi" w:cstheme="minorHAnsi"/>
                <w:sz w:val="16"/>
                <w:szCs w:val="16"/>
                <w:lang w:val="en-US"/>
              </w:rPr>
              <w:t>BSBSLS502 Lead and manage a sales team</w:t>
            </w:r>
          </w:p>
          <w:p w:rsidR="00C421A1" w:rsidRPr="00074B22" w:rsidRDefault="00C421A1" w:rsidP="00387A2E">
            <w:pPr>
              <w:pStyle w:val="ListParagraph"/>
              <w:widowControl w:val="0"/>
              <w:numPr>
                <w:ilvl w:val="0"/>
                <w:numId w:val="13"/>
              </w:numPr>
              <w:ind w:left="391" w:hanging="237"/>
              <w:rPr>
                <w:rFonts w:asciiTheme="minorHAnsi" w:hAnsiTheme="minorHAnsi" w:cstheme="minorHAnsi"/>
                <w:sz w:val="16"/>
                <w:szCs w:val="16"/>
                <w:lang w:val="en-US"/>
              </w:rPr>
            </w:pPr>
            <w:r w:rsidRPr="00BD4E55">
              <w:rPr>
                <w:rFonts w:asciiTheme="minorHAnsi" w:hAnsiTheme="minorHAnsi" w:cstheme="minorHAnsi"/>
                <w:sz w:val="16"/>
                <w:szCs w:val="16"/>
                <w:lang w:val="en-US"/>
              </w:rPr>
              <w:t>BSBSMB401 Establish legal and risk management requirements of small business</w:t>
            </w:r>
          </w:p>
          <w:p w:rsidR="00C421A1" w:rsidRPr="00074B22" w:rsidRDefault="00C421A1" w:rsidP="00387A2E">
            <w:pPr>
              <w:pStyle w:val="ListParagraph"/>
              <w:widowControl w:val="0"/>
              <w:numPr>
                <w:ilvl w:val="0"/>
                <w:numId w:val="13"/>
              </w:numPr>
              <w:ind w:left="391" w:hanging="237"/>
              <w:rPr>
                <w:rFonts w:asciiTheme="minorHAnsi" w:hAnsiTheme="minorHAnsi" w:cstheme="minorHAnsi"/>
                <w:sz w:val="16"/>
                <w:szCs w:val="16"/>
                <w:lang w:val="en-US"/>
              </w:rPr>
            </w:pPr>
            <w:r w:rsidRPr="00BD4E55">
              <w:rPr>
                <w:rFonts w:asciiTheme="minorHAnsi" w:hAnsiTheme="minorHAnsi" w:cstheme="minorHAnsi"/>
                <w:sz w:val="16"/>
                <w:szCs w:val="16"/>
                <w:lang w:val="en-US"/>
              </w:rPr>
              <w:t>BSBSMB402 Plan small business finances</w:t>
            </w:r>
          </w:p>
          <w:p w:rsidR="00C421A1" w:rsidRPr="00074B22" w:rsidRDefault="00C421A1" w:rsidP="00387A2E">
            <w:pPr>
              <w:pStyle w:val="ListParagraph"/>
              <w:widowControl w:val="0"/>
              <w:numPr>
                <w:ilvl w:val="0"/>
                <w:numId w:val="13"/>
              </w:numPr>
              <w:ind w:left="391" w:hanging="237"/>
              <w:rPr>
                <w:rFonts w:asciiTheme="minorHAnsi" w:hAnsiTheme="minorHAnsi" w:cstheme="minorHAnsi"/>
                <w:sz w:val="16"/>
                <w:szCs w:val="16"/>
                <w:lang w:val="en-US"/>
              </w:rPr>
            </w:pPr>
            <w:r w:rsidRPr="00BD4E55">
              <w:rPr>
                <w:rFonts w:asciiTheme="minorHAnsi" w:hAnsiTheme="minorHAnsi" w:cstheme="minorHAnsi"/>
                <w:sz w:val="16"/>
                <w:szCs w:val="16"/>
                <w:lang w:val="en-US"/>
              </w:rPr>
              <w:t>BSBSMB403 Market the small business</w:t>
            </w:r>
          </w:p>
          <w:p w:rsidR="00C421A1" w:rsidRPr="00074B22" w:rsidRDefault="00C421A1" w:rsidP="00387A2E">
            <w:pPr>
              <w:pStyle w:val="ListParagraph"/>
              <w:widowControl w:val="0"/>
              <w:numPr>
                <w:ilvl w:val="0"/>
                <w:numId w:val="13"/>
              </w:numPr>
              <w:ind w:left="391" w:hanging="237"/>
              <w:rPr>
                <w:rFonts w:asciiTheme="minorHAnsi" w:hAnsiTheme="minorHAnsi" w:cstheme="minorHAnsi"/>
                <w:sz w:val="16"/>
                <w:szCs w:val="16"/>
                <w:lang w:val="en-US"/>
              </w:rPr>
            </w:pPr>
            <w:r w:rsidRPr="00BD4E55">
              <w:rPr>
                <w:rFonts w:asciiTheme="minorHAnsi" w:hAnsiTheme="minorHAnsi" w:cstheme="minorHAnsi"/>
                <w:sz w:val="16"/>
                <w:szCs w:val="16"/>
                <w:lang w:val="en-US"/>
              </w:rPr>
              <w:t>BSBSMB404 Undertake small business planning</w:t>
            </w:r>
          </w:p>
          <w:p w:rsidR="00C421A1" w:rsidRPr="00074B22" w:rsidRDefault="00C421A1" w:rsidP="00387A2E">
            <w:pPr>
              <w:pStyle w:val="ListParagraph"/>
              <w:widowControl w:val="0"/>
              <w:numPr>
                <w:ilvl w:val="0"/>
                <w:numId w:val="13"/>
              </w:numPr>
              <w:ind w:left="391" w:hanging="237"/>
              <w:rPr>
                <w:rFonts w:asciiTheme="minorHAnsi" w:hAnsiTheme="minorHAnsi" w:cstheme="minorHAnsi"/>
                <w:sz w:val="16"/>
                <w:szCs w:val="16"/>
                <w:lang w:val="en-US"/>
              </w:rPr>
            </w:pPr>
            <w:r w:rsidRPr="00BD4E55">
              <w:rPr>
                <w:rFonts w:asciiTheme="minorHAnsi" w:hAnsiTheme="minorHAnsi" w:cstheme="minorHAnsi"/>
                <w:sz w:val="16"/>
                <w:szCs w:val="16"/>
                <w:lang w:val="en-US"/>
              </w:rPr>
              <w:t>BSBSMB405 Monitor and manage small business operations</w:t>
            </w:r>
          </w:p>
          <w:p w:rsidR="00C421A1" w:rsidRPr="00074B22" w:rsidRDefault="00C421A1" w:rsidP="00387A2E">
            <w:pPr>
              <w:pStyle w:val="ListParagraph"/>
              <w:widowControl w:val="0"/>
              <w:numPr>
                <w:ilvl w:val="0"/>
                <w:numId w:val="13"/>
              </w:numPr>
              <w:ind w:left="391" w:hanging="237"/>
              <w:rPr>
                <w:rFonts w:asciiTheme="minorHAnsi" w:hAnsiTheme="minorHAnsi" w:cstheme="minorHAnsi"/>
                <w:sz w:val="16"/>
                <w:szCs w:val="16"/>
                <w:lang w:val="en-US"/>
              </w:rPr>
            </w:pPr>
            <w:r w:rsidRPr="00BD4E55">
              <w:rPr>
                <w:rFonts w:asciiTheme="minorHAnsi" w:hAnsiTheme="minorHAnsi" w:cstheme="minorHAnsi"/>
                <w:sz w:val="16"/>
                <w:szCs w:val="16"/>
                <w:lang w:val="en-US"/>
              </w:rPr>
              <w:t>BSBSMB412 Introduce cloud computing into business operations</w:t>
            </w:r>
          </w:p>
          <w:p w:rsidR="00C421A1" w:rsidRPr="00074B22" w:rsidRDefault="00C421A1" w:rsidP="00387A2E">
            <w:pPr>
              <w:pStyle w:val="ListParagraph"/>
              <w:widowControl w:val="0"/>
              <w:numPr>
                <w:ilvl w:val="0"/>
                <w:numId w:val="13"/>
              </w:numPr>
              <w:ind w:left="391" w:hanging="237"/>
              <w:rPr>
                <w:rFonts w:asciiTheme="minorHAnsi" w:hAnsiTheme="minorHAnsi" w:cstheme="minorHAnsi"/>
                <w:sz w:val="16"/>
                <w:szCs w:val="16"/>
                <w:lang w:val="en-US"/>
              </w:rPr>
            </w:pPr>
            <w:r w:rsidRPr="00BD4E55">
              <w:rPr>
                <w:rFonts w:asciiTheme="minorHAnsi" w:hAnsiTheme="minorHAnsi" w:cstheme="minorHAnsi"/>
                <w:sz w:val="16"/>
                <w:szCs w:val="16"/>
                <w:lang w:val="en-US"/>
              </w:rPr>
              <w:t>BSBSUS401 Implement and monitor environmentally sustainable work practices</w:t>
            </w:r>
          </w:p>
          <w:p w:rsidR="00C421A1" w:rsidRPr="00074B22" w:rsidRDefault="00C421A1" w:rsidP="00387A2E">
            <w:pPr>
              <w:pStyle w:val="ListParagraph"/>
              <w:widowControl w:val="0"/>
              <w:numPr>
                <w:ilvl w:val="0"/>
                <w:numId w:val="13"/>
              </w:numPr>
              <w:ind w:left="391" w:hanging="237"/>
              <w:rPr>
                <w:rFonts w:asciiTheme="minorHAnsi" w:hAnsiTheme="minorHAnsi" w:cstheme="minorHAnsi"/>
                <w:sz w:val="16"/>
                <w:szCs w:val="16"/>
                <w:lang w:val="en-US"/>
              </w:rPr>
            </w:pPr>
            <w:r w:rsidRPr="00BD4E55">
              <w:rPr>
                <w:rFonts w:asciiTheme="minorHAnsi" w:hAnsiTheme="minorHAnsi" w:cstheme="minorHAnsi"/>
                <w:sz w:val="16"/>
                <w:szCs w:val="16"/>
                <w:lang w:val="en-US"/>
              </w:rPr>
              <w:t>BSBSUS501 Develop workplace policy and procedures for sustainability</w:t>
            </w:r>
          </w:p>
          <w:p w:rsidR="00C421A1" w:rsidRPr="00074B22" w:rsidRDefault="00C421A1" w:rsidP="00387A2E">
            <w:pPr>
              <w:pStyle w:val="ListParagraph"/>
              <w:widowControl w:val="0"/>
              <w:numPr>
                <w:ilvl w:val="0"/>
                <w:numId w:val="13"/>
              </w:numPr>
              <w:ind w:left="391" w:hanging="237"/>
              <w:rPr>
                <w:rFonts w:asciiTheme="minorHAnsi" w:hAnsiTheme="minorHAnsi" w:cstheme="minorHAnsi"/>
                <w:sz w:val="16"/>
                <w:szCs w:val="16"/>
                <w:lang w:val="en-US"/>
              </w:rPr>
            </w:pPr>
            <w:r w:rsidRPr="00BD4E55">
              <w:rPr>
                <w:rFonts w:asciiTheme="minorHAnsi" w:hAnsiTheme="minorHAnsi" w:cstheme="minorHAnsi"/>
                <w:sz w:val="16"/>
                <w:szCs w:val="16"/>
                <w:lang w:val="en-US"/>
              </w:rPr>
              <w:t>BSBWHS401 Implement and monitor WHS policies, procedures and programs to meet legislative requirements</w:t>
            </w:r>
          </w:p>
          <w:p w:rsidR="00C421A1" w:rsidRPr="00074B22" w:rsidRDefault="00C421A1" w:rsidP="00387A2E">
            <w:pPr>
              <w:pStyle w:val="ListParagraph"/>
              <w:widowControl w:val="0"/>
              <w:numPr>
                <w:ilvl w:val="0"/>
                <w:numId w:val="13"/>
              </w:numPr>
              <w:ind w:left="391" w:hanging="237"/>
              <w:rPr>
                <w:rFonts w:asciiTheme="minorHAnsi" w:hAnsiTheme="minorHAnsi" w:cstheme="minorHAnsi"/>
                <w:sz w:val="16"/>
                <w:szCs w:val="16"/>
                <w:lang w:val="en-US"/>
              </w:rPr>
            </w:pPr>
            <w:r w:rsidRPr="00BD4E55">
              <w:rPr>
                <w:rFonts w:asciiTheme="minorHAnsi" w:hAnsiTheme="minorHAnsi" w:cstheme="minorHAnsi"/>
                <w:sz w:val="16"/>
                <w:szCs w:val="16"/>
                <w:lang w:val="en-US"/>
              </w:rPr>
              <w:t>BSBWHS402 Assist with compliance with WHS laws</w:t>
            </w:r>
          </w:p>
          <w:p w:rsidR="00C421A1" w:rsidRPr="00074B22" w:rsidRDefault="00C421A1" w:rsidP="00387A2E">
            <w:pPr>
              <w:pStyle w:val="ListParagraph"/>
              <w:widowControl w:val="0"/>
              <w:numPr>
                <w:ilvl w:val="0"/>
                <w:numId w:val="13"/>
              </w:numPr>
              <w:ind w:left="391" w:hanging="237"/>
              <w:rPr>
                <w:rFonts w:asciiTheme="minorHAnsi" w:hAnsiTheme="minorHAnsi" w:cstheme="minorHAnsi"/>
                <w:sz w:val="16"/>
                <w:szCs w:val="16"/>
                <w:lang w:val="en-US"/>
              </w:rPr>
            </w:pPr>
            <w:r w:rsidRPr="00BD4E55">
              <w:rPr>
                <w:rFonts w:asciiTheme="minorHAnsi" w:hAnsiTheme="minorHAnsi" w:cstheme="minorHAnsi"/>
                <w:sz w:val="16"/>
                <w:szCs w:val="16"/>
                <w:lang w:val="en-US"/>
              </w:rPr>
              <w:t>BSBWHS403 Contribute to implementing and maintaining WHS consultation and participation processes</w:t>
            </w:r>
          </w:p>
          <w:p w:rsidR="00C421A1" w:rsidRPr="00074B22" w:rsidRDefault="00C421A1" w:rsidP="00387A2E">
            <w:pPr>
              <w:pStyle w:val="ListParagraph"/>
              <w:widowControl w:val="0"/>
              <w:numPr>
                <w:ilvl w:val="0"/>
                <w:numId w:val="13"/>
              </w:numPr>
              <w:ind w:left="391" w:hanging="237"/>
              <w:rPr>
                <w:rFonts w:asciiTheme="minorHAnsi" w:hAnsiTheme="minorHAnsi" w:cstheme="minorHAnsi"/>
                <w:sz w:val="16"/>
                <w:szCs w:val="16"/>
                <w:lang w:val="en-US"/>
              </w:rPr>
            </w:pPr>
            <w:r w:rsidRPr="00BD4E55">
              <w:rPr>
                <w:rFonts w:asciiTheme="minorHAnsi" w:hAnsiTheme="minorHAnsi" w:cstheme="minorHAnsi"/>
                <w:sz w:val="16"/>
                <w:szCs w:val="16"/>
                <w:lang w:val="en-US"/>
              </w:rPr>
              <w:t>BSBWHS404 Contribute to WHS hazard identification, risk assessment and risk control</w:t>
            </w:r>
          </w:p>
          <w:p w:rsidR="00C421A1" w:rsidRPr="00074B22" w:rsidRDefault="00C421A1" w:rsidP="00387A2E">
            <w:pPr>
              <w:pStyle w:val="ListParagraph"/>
              <w:widowControl w:val="0"/>
              <w:numPr>
                <w:ilvl w:val="0"/>
                <w:numId w:val="13"/>
              </w:numPr>
              <w:ind w:left="391" w:hanging="237"/>
              <w:rPr>
                <w:rFonts w:asciiTheme="minorHAnsi" w:hAnsiTheme="minorHAnsi" w:cstheme="minorHAnsi"/>
                <w:sz w:val="16"/>
                <w:szCs w:val="16"/>
                <w:lang w:val="en-US"/>
              </w:rPr>
            </w:pPr>
            <w:r w:rsidRPr="00BD4E55">
              <w:rPr>
                <w:rFonts w:asciiTheme="minorHAnsi" w:hAnsiTheme="minorHAnsi" w:cstheme="minorHAnsi"/>
                <w:sz w:val="16"/>
                <w:szCs w:val="16"/>
                <w:lang w:val="en-US"/>
              </w:rPr>
              <w:t>BSBWHS405 Contribute to implementing and maintaining WHS management systems</w:t>
            </w:r>
          </w:p>
          <w:p w:rsidR="00C421A1" w:rsidRPr="00074B22" w:rsidRDefault="00C421A1" w:rsidP="00387A2E">
            <w:pPr>
              <w:pStyle w:val="ListParagraph"/>
              <w:widowControl w:val="0"/>
              <w:numPr>
                <w:ilvl w:val="0"/>
                <w:numId w:val="13"/>
              </w:numPr>
              <w:ind w:left="391" w:hanging="237"/>
              <w:rPr>
                <w:rFonts w:asciiTheme="minorHAnsi" w:hAnsiTheme="minorHAnsi" w:cstheme="minorHAnsi"/>
                <w:sz w:val="16"/>
                <w:szCs w:val="16"/>
                <w:lang w:val="en-US"/>
              </w:rPr>
            </w:pPr>
            <w:r w:rsidRPr="00BD4E55">
              <w:rPr>
                <w:rFonts w:asciiTheme="minorHAnsi" w:hAnsiTheme="minorHAnsi" w:cstheme="minorHAnsi"/>
                <w:sz w:val="16"/>
                <w:szCs w:val="16"/>
                <w:lang w:val="en-US"/>
              </w:rPr>
              <w:t>BSBWHS406 Assist with responding to incidents</w:t>
            </w:r>
          </w:p>
          <w:p w:rsidR="00C421A1" w:rsidRPr="00074B22" w:rsidRDefault="00C421A1" w:rsidP="00387A2E">
            <w:pPr>
              <w:pStyle w:val="ListParagraph"/>
              <w:widowControl w:val="0"/>
              <w:numPr>
                <w:ilvl w:val="0"/>
                <w:numId w:val="13"/>
              </w:numPr>
              <w:ind w:left="391" w:hanging="237"/>
              <w:rPr>
                <w:rFonts w:asciiTheme="minorHAnsi" w:hAnsiTheme="minorHAnsi" w:cstheme="minorHAnsi"/>
                <w:sz w:val="16"/>
                <w:szCs w:val="16"/>
                <w:lang w:val="en-US"/>
              </w:rPr>
            </w:pPr>
            <w:r w:rsidRPr="00BD4E55">
              <w:rPr>
                <w:rFonts w:asciiTheme="minorHAnsi" w:hAnsiTheme="minorHAnsi" w:cstheme="minorHAnsi"/>
                <w:sz w:val="16"/>
                <w:szCs w:val="16"/>
                <w:lang w:val="en-US"/>
              </w:rPr>
              <w:t>BSBWHS407 Assist with claims management, rehabilitation and return-to-work programs</w:t>
            </w:r>
          </w:p>
          <w:p w:rsidR="00C421A1" w:rsidRPr="00074B22" w:rsidRDefault="00C421A1" w:rsidP="00387A2E">
            <w:pPr>
              <w:pStyle w:val="ListParagraph"/>
              <w:widowControl w:val="0"/>
              <w:numPr>
                <w:ilvl w:val="0"/>
                <w:numId w:val="13"/>
              </w:numPr>
              <w:ind w:left="391" w:hanging="237"/>
              <w:rPr>
                <w:rFonts w:asciiTheme="minorHAnsi" w:hAnsiTheme="minorHAnsi" w:cstheme="minorHAnsi"/>
                <w:sz w:val="16"/>
                <w:szCs w:val="16"/>
                <w:lang w:val="en-US"/>
              </w:rPr>
            </w:pPr>
            <w:r w:rsidRPr="00BD4E55">
              <w:rPr>
                <w:rFonts w:asciiTheme="minorHAnsi" w:hAnsiTheme="minorHAnsi" w:cstheme="minorHAnsi"/>
                <w:sz w:val="16"/>
                <w:szCs w:val="16"/>
                <w:lang w:val="en-US"/>
              </w:rPr>
              <w:t>BSBWHS408 Assist with effective WHS management of contractors</w:t>
            </w:r>
          </w:p>
          <w:p w:rsidR="00C421A1" w:rsidRPr="00074B22" w:rsidRDefault="00C421A1" w:rsidP="00387A2E">
            <w:pPr>
              <w:pStyle w:val="ListParagraph"/>
              <w:widowControl w:val="0"/>
              <w:numPr>
                <w:ilvl w:val="0"/>
                <w:numId w:val="13"/>
              </w:numPr>
              <w:ind w:left="391" w:hanging="237"/>
              <w:rPr>
                <w:rFonts w:asciiTheme="minorHAnsi" w:hAnsiTheme="minorHAnsi" w:cstheme="minorHAnsi"/>
                <w:sz w:val="16"/>
                <w:szCs w:val="16"/>
                <w:lang w:val="en-US"/>
              </w:rPr>
            </w:pPr>
            <w:r w:rsidRPr="00BD4E55">
              <w:rPr>
                <w:rFonts w:asciiTheme="minorHAnsi" w:hAnsiTheme="minorHAnsi" w:cstheme="minorHAnsi"/>
                <w:sz w:val="16"/>
                <w:szCs w:val="16"/>
                <w:lang w:val="en-US"/>
              </w:rPr>
              <w:t>BSBWHS409 Assist with workplace monitoring processes</w:t>
            </w:r>
          </w:p>
          <w:p w:rsidR="00C421A1" w:rsidRPr="00074B22" w:rsidRDefault="00C421A1" w:rsidP="00387A2E">
            <w:pPr>
              <w:pStyle w:val="ListParagraph"/>
              <w:widowControl w:val="0"/>
              <w:numPr>
                <w:ilvl w:val="0"/>
                <w:numId w:val="13"/>
              </w:numPr>
              <w:ind w:left="391" w:hanging="237"/>
              <w:rPr>
                <w:rFonts w:asciiTheme="minorHAnsi" w:hAnsiTheme="minorHAnsi" w:cstheme="minorHAnsi"/>
                <w:sz w:val="16"/>
                <w:szCs w:val="16"/>
                <w:lang w:val="en-US"/>
              </w:rPr>
            </w:pPr>
            <w:r w:rsidRPr="00BD4E55">
              <w:rPr>
                <w:rFonts w:asciiTheme="minorHAnsi" w:hAnsiTheme="minorHAnsi" w:cstheme="minorHAnsi"/>
                <w:sz w:val="16"/>
                <w:szCs w:val="16"/>
                <w:lang w:val="en-US"/>
              </w:rPr>
              <w:t>BSBWHS410 Contribute to work-related health and safety measures and initiatives</w:t>
            </w:r>
          </w:p>
          <w:p w:rsidR="00C421A1" w:rsidRPr="00074B22" w:rsidRDefault="00C421A1" w:rsidP="00387A2E">
            <w:pPr>
              <w:pStyle w:val="ListParagraph"/>
              <w:widowControl w:val="0"/>
              <w:numPr>
                <w:ilvl w:val="0"/>
                <w:numId w:val="13"/>
              </w:numPr>
              <w:ind w:left="391" w:hanging="237"/>
              <w:rPr>
                <w:rFonts w:asciiTheme="minorHAnsi" w:hAnsiTheme="minorHAnsi" w:cstheme="minorHAnsi"/>
                <w:sz w:val="16"/>
                <w:szCs w:val="16"/>
                <w:lang w:val="en-US"/>
              </w:rPr>
            </w:pPr>
            <w:r w:rsidRPr="00BD4E55">
              <w:rPr>
                <w:rFonts w:asciiTheme="minorHAnsi" w:hAnsiTheme="minorHAnsi" w:cstheme="minorHAnsi"/>
                <w:sz w:val="16"/>
                <w:szCs w:val="16"/>
                <w:lang w:val="en-US"/>
              </w:rPr>
              <w:t>BSBWHS501 Ensure a safe workplace</w:t>
            </w:r>
          </w:p>
          <w:p w:rsidR="00C421A1" w:rsidRPr="00074B22" w:rsidRDefault="00C421A1" w:rsidP="00387A2E">
            <w:pPr>
              <w:pStyle w:val="ListParagraph"/>
              <w:widowControl w:val="0"/>
              <w:numPr>
                <w:ilvl w:val="0"/>
                <w:numId w:val="13"/>
              </w:numPr>
              <w:ind w:left="391" w:hanging="237"/>
              <w:rPr>
                <w:rFonts w:asciiTheme="minorHAnsi" w:hAnsiTheme="minorHAnsi" w:cstheme="minorHAnsi"/>
                <w:sz w:val="16"/>
                <w:szCs w:val="16"/>
                <w:lang w:val="en-US"/>
              </w:rPr>
            </w:pPr>
            <w:r w:rsidRPr="00BD4E55">
              <w:rPr>
                <w:rFonts w:asciiTheme="minorHAnsi" w:hAnsiTheme="minorHAnsi" w:cstheme="minorHAnsi"/>
                <w:sz w:val="16"/>
                <w:szCs w:val="16"/>
                <w:lang w:val="en-US"/>
              </w:rPr>
              <w:t>BSBWOR404 Develop work priorities</w:t>
            </w:r>
          </w:p>
          <w:p w:rsidR="00C421A1" w:rsidRPr="00074B22" w:rsidRDefault="00C421A1" w:rsidP="00387A2E">
            <w:pPr>
              <w:pStyle w:val="ListParagraph"/>
              <w:widowControl w:val="0"/>
              <w:numPr>
                <w:ilvl w:val="0"/>
                <w:numId w:val="13"/>
              </w:numPr>
              <w:ind w:left="391" w:hanging="237"/>
              <w:rPr>
                <w:rFonts w:asciiTheme="minorHAnsi" w:hAnsiTheme="minorHAnsi" w:cstheme="minorHAnsi"/>
                <w:sz w:val="16"/>
                <w:szCs w:val="16"/>
                <w:lang w:val="en-US"/>
              </w:rPr>
            </w:pPr>
            <w:r w:rsidRPr="00BD4E55">
              <w:rPr>
                <w:rFonts w:asciiTheme="minorHAnsi" w:hAnsiTheme="minorHAnsi" w:cstheme="minorHAnsi"/>
                <w:sz w:val="16"/>
                <w:szCs w:val="16"/>
                <w:lang w:val="en-US"/>
              </w:rPr>
              <w:t>BSBWOR404B Develop work priorities</w:t>
            </w:r>
          </w:p>
          <w:p w:rsidR="00C421A1" w:rsidRPr="00074B22" w:rsidRDefault="00C421A1" w:rsidP="00387A2E">
            <w:pPr>
              <w:pStyle w:val="ListParagraph"/>
              <w:widowControl w:val="0"/>
              <w:numPr>
                <w:ilvl w:val="0"/>
                <w:numId w:val="13"/>
              </w:numPr>
              <w:ind w:left="391" w:hanging="237"/>
              <w:rPr>
                <w:rFonts w:asciiTheme="minorHAnsi" w:hAnsiTheme="minorHAnsi" w:cstheme="minorHAnsi"/>
                <w:sz w:val="16"/>
                <w:szCs w:val="16"/>
                <w:lang w:val="en-US"/>
              </w:rPr>
            </w:pPr>
            <w:r w:rsidRPr="00BD4E55">
              <w:rPr>
                <w:rFonts w:asciiTheme="minorHAnsi" w:hAnsiTheme="minorHAnsi" w:cstheme="minorHAnsi"/>
                <w:sz w:val="16"/>
                <w:szCs w:val="16"/>
                <w:lang w:val="en-US"/>
              </w:rPr>
              <w:t>BSBWOR501 Manage personal work priorities and professional development</w:t>
            </w:r>
          </w:p>
          <w:p w:rsidR="00C421A1" w:rsidRPr="00074B22" w:rsidRDefault="00C421A1" w:rsidP="00387A2E">
            <w:pPr>
              <w:pStyle w:val="ListParagraph"/>
              <w:widowControl w:val="0"/>
              <w:numPr>
                <w:ilvl w:val="0"/>
                <w:numId w:val="13"/>
              </w:numPr>
              <w:ind w:left="391" w:hanging="237"/>
              <w:rPr>
                <w:rFonts w:asciiTheme="minorHAnsi" w:hAnsiTheme="minorHAnsi" w:cstheme="minorHAnsi"/>
                <w:sz w:val="16"/>
                <w:szCs w:val="16"/>
                <w:lang w:val="en-US"/>
              </w:rPr>
            </w:pPr>
            <w:r w:rsidRPr="00BD4E55">
              <w:rPr>
                <w:rFonts w:asciiTheme="minorHAnsi" w:hAnsiTheme="minorHAnsi" w:cstheme="minorHAnsi"/>
                <w:sz w:val="16"/>
                <w:szCs w:val="16"/>
                <w:lang w:val="en-US"/>
              </w:rPr>
              <w:t>BSBWOR502 Lead and manage team effectiveness</w:t>
            </w:r>
          </w:p>
          <w:p w:rsidR="00C421A1" w:rsidRPr="00074B22" w:rsidRDefault="00C421A1" w:rsidP="00387A2E">
            <w:pPr>
              <w:pStyle w:val="ListParagraph"/>
              <w:widowControl w:val="0"/>
              <w:numPr>
                <w:ilvl w:val="0"/>
                <w:numId w:val="13"/>
              </w:numPr>
              <w:ind w:left="391" w:hanging="237"/>
              <w:rPr>
                <w:rFonts w:asciiTheme="minorHAnsi" w:hAnsiTheme="minorHAnsi" w:cstheme="minorHAnsi"/>
                <w:sz w:val="16"/>
                <w:szCs w:val="16"/>
                <w:lang w:val="en-US"/>
              </w:rPr>
            </w:pPr>
            <w:r w:rsidRPr="00BD4E55">
              <w:rPr>
                <w:rFonts w:asciiTheme="minorHAnsi" w:hAnsiTheme="minorHAnsi" w:cstheme="minorHAnsi"/>
                <w:sz w:val="16"/>
                <w:szCs w:val="16"/>
                <w:lang w:val="en-US"/>
              </w:rPr>
              <w:t>BSBWRK510 Manage employee relations</w:t>
            </w:r>
          </w:p>
          <w:p w:rsidR="00DD6E6F" w:rsidRPr="00387A2E" w:rsidRDefault="00C421A1" w:rsidP="00387A2E">
            <w:pPr>
              <w:pStyle w:val="ListParagraph"/>
              <w:widowControl w:val="0"/>
              <w:numPr>
                <w:ilvl w:val="0"/>
                <w:numId w:val="13"/>
              </w:numPr>
              <w:ind w:left="391" w:hanging="237"/>
              <w:rPr>
                <w:rFonts w:asciiTheme="minorHAnsi" w:hAnsiTheme="minorHAnsi" w:cstheme="minorHAnsi"/>
                <w:sz w:val="16"/>
                <w:szCs w:val="16"/>
                <w:lang w:val="en-US"/>
              </w:rPr>
            </w:pPr>
            <w:r w:rsidRPr="00BD4E55">
              <w:rPr>
                <w:rFonts w:asciiTheme="minorHAnsi" w:hAnsiTheme="minorHAnsi" w:cstheme="minorHAnsi"/>
                <w:sz w:val="16"/>
                <w:szCs w:val="16"/>
                <w:lang w:val="en-US"/>
              </w:rPr>
              <w:t>BSBWRT401 Write complex documents</w:t>
            </w:r>
          </w:p>
        </w:tc>
        <w:tc>
          <w:tcPr>
            <w:tcW w:w="4648" w:type="dxa"/>
          </w:tcPr>
          <w:p w:rsidR="00DD6E6F" w:rsidRPr="00DD6E6F" w:rsidRDefault="00DD6E6F" w:rsidP="00387A2E">
            <w:pPr>
              <w:widowControl w:val="0"/>
              <w:contextualSpacing/>
              <w:rPr>
                <w:b/>
                <w:color w:val="000000"/>
                <w:sz w:val="16"/>
                <w:szCs w:val="16"/>
                <w:lang w:val="en-US"/>
              </w:rPr>
            </w:pPr>
            <w:r w:rsidRPr="00DD6E6F">
              <w:rPr>
                <w:b/>
                <w:sz w:val="16"/>
                <w:szCs w:val="16"/>
                <w:lang w:val="en-US"/>
              </w:rPr>
              <w:lastRenderedPageBreak/>
              <w:t>Financial Services</w:t>
            </w:r>
          </w:p>
          <w:p w:rsidR="00204E52" w:rsidRPr="00204E52" w:rsidRDefault="00204E52" w:rsidP="00387A2E">
            <w:pPr>
              <w:pStyle w:val="ListParagraph"/>
              <w:widowControl w:val="0"/>
              <w:numPr>
                <w:ilvl w:val="0"/>
                <w:numId w:val="13"/>
              </w:numPr>
              <w:ind w:left="391" w:hanging="237"/>
              <w:rPr>
                <w:rFonts w:asciiTheme="minorHAnsi" w:hAnsiTheme="minorHAnsi" w:cstheme="minorHAnsi"/>
                <w:sz w:val="16"/>
                <w:szCs w:val="16"/>
                <w:lang w:val="en-US"/>
              </w:rPr>
            </w:pPr>
            <w:r w:rsidRPr="00BD4E55">
              <w:rPr>
                <w:rFonts w:asciiTheme="minorHAnsi" w:hAnsiTheme="minorHAnsi" w:cstheme="minorHAnsi"/>
                <w:sz w:val="16"/>
                <w:szCs w:val="16"/>
                <w:lang w:val="en-US"/>
              </w:rPr>
              <w:t>FNSPAY501 Process salary packaging arrangements and additional allowances in payroll</w:t>
            </w:r>
            <w:r w:rsidRPr="00204E52">
              <w:rPr>
                <w:rFonts w:asciiTheme="minorHAnsi" w:hAnsiTheme="minorHAnsi" w:cstheme="minorHAnsi"/>
                <w:sz w:val="16"/>
                <w:szCs w:val="16"/>
                <w:lang w:val="en-US"/>
              </w:rPr>
              <w:t xml:space="preserve"> </w:t>
            </w:r>
          </w:p>
          <w:p w:rsidR="00204E52" w:rsidRPr="00204E52" w:rsidRDefault="00204E52" w:rsidP="00387A2E">
            <w:pPr>
              <w:pStyle w:val="ListParagraph"/>
              <w:widowControl w:val="0"/>
              <w:numPr>
                <w:ilvl w:val="0"/>
                <w:numId w:val="13"/>
              </w:numPr>
              <w:ind w:left="391" w:hanging="237"/>
              <w:rPr>
                <w:rFonts w:asciiTheme="minorHAnsi" w:hAnsiTheme="minorHAnsi" w:cstheme="minorHAnsi"/>
                <w:sz w:val="16"/>
                <w:szCs w:val="16"/>
                <w:lang w:val="en-US"/>
              </w:rPr>
            </w:pPr>
            <w:r w:rsidRPr="00BD4E55">
              <w:rPr>
                <w:rFonts w:asciiTheme="minorHAnsi" w:hAnsiTheme="minorHAnsi" w:cstheme="minorHAnsi"/>
                <w:sz w:val="16"/>
                <w:szCs w:val="16"/>
                <w:lang w:val="en-US"/>
              </w:rPr>
              <w:t>FNSPAY502 Process superannuation payments in payroll</w:t>
            </w:r>
            <w:r w:rsidRPr="00204E52">
              <w:rPr>
                <w:rFonts w:asciiTheme="minorHAnsi" w:hAnsiTheme="minorHAnsi" w:cstheme="minorHAnsi"/>
                <w:sz w:val="16"/>
                <w:szCs w:val="16"/>
                <w:lang w:val="en-US"/>
              </w:rPr>
              <w:t xml:space="preserve"> </w:t>
            </w:r>
          </w:p>
          <w:p w:rsidR="00204E52" w:rsidRPr="00204E52" w:rsidRDefault="00204E52" w:rsidP="00387A2E">
            <w:pPr>
              <w:pStyle w:val="ListParagraph"/>
              <w:widowControl w:val="0"/>
              <w:numPr>
                <w:ilvl w:val="0"/>
                <w:numId w:val="13"/>
              </w:numPr>
              <w:ind w:left="391" w:hanging="237"/>
              <w:rPr>
                <w:rFonts w:asciiTheme="minorHAnsi" w:hAnsiTheme="minorHAnsi" w:cstheme="minorHAnsi"/>
                <w:sz w:val="16"/>
                <w:szCs w:val="16"/>
                <w:lang w:val="en-US"/>
              </w:rPr>
            </w:pPr>
            <w:r w:rsidRPr="00BD4E55">
              <w:rPr>
                <w:rFonts w:asciiTheme="minorHAnsi" w:hAnsiTheme="minorHAnsi" w:cstheme="minorHAnsi"/>
                <w:sz w:val="16"/>
                <w:szCs w:val="16"/>
                <w:lang w:val="en-US"/>
              </w:rPr>
              <w:t>FNSPAY503 Process complex employee terminations in payroll</w:t>
            </w:r>
            <w:r w:rsidRPr="00204E52">
              <w:rPr>
                <w:rFonts w:asciiTheme="minorHAnsi" w:hAnsiTheme="minorHAnsi" w:cstheme="minorHAnsi"/>
                <w:sz w:val="16"/>
                <w:szCs w:val="16"/>
                <w:lang w:val="en-US"/>
              </w:rPr>
              <w:t xml:space="preserve"> </w:t>
            </w:r>
          </w:p>
          <w:p w:rsidR="00204E52" w:rsidRPr="00204E52" w:rsidRDefault="00204E52" w:rsidP="00387A2E">
            <w:pPr>
              <w:pStyle w:val="ListParagraph"/>
              <w:widowControl w:val="0"/>
              <w:numPr>
                <w:ilvl w:val="0"/>
                <w:numId w:val="13"/>
              </w:numPr>
              <w:ind w:left="391" w:hanging="237"/>
              <w:rPr>
                <w:rFonts w:asciiTheme="minorHAnsi" w:hAnsiTheme="minorHAnsi" w:cstheme="minorHAnsi"/>
                <w:sz w:val="16"/>
                <w:szCs w:val="16"/>
                <w:lang w:val="en-US"/>
              </w:rPr>
            </w:pPr>
            <w:r w:rsidRPr="00BD4E55">
              <w:rPr>
                <w:rFonts w:asciiTheme="minorHAnsi" w:hAnsiTheme="minorHAnsi" w:cstheme="minorHAnsi"/>
                <w:sz w:val="16"/>
                <w:szCs w:val="16"/>
                <w:lang w:val="en-US"/>
              </w:rPr>
              <w:t>FNSPAY504 Interpret and apply knowledge of industrial regulations relevant to payroll</w:t>
            </w:r>
            <w:r w:rsidRPr="00204E52">
              <w:rPr>
                <w:rFonts w:asciiTheme="minorHAnsi" w:hAnsiTheme="minorHAnsi" w:cstheme="minorHAnsi"/>
                <w:sz w:val="16"/>
                <w:szCs w:val="16"/>
                <w:lang w:val="en-US"/>
              </w:rPr>
              <w:t xml:space="preserve"> </w:t>
            </w:r>
          </w:p>
          <w:p w:rsidR="00204E52" w:rsidRPr="00204E52" w:rsidRDefault="00204E52" w:rsidP="00387A2E">
            <w:pPr>
              <w:pStyle w:val="ListParagraph"/>
              <w:widowControl w:val="0"/>
              <w:numPr>
                <w:ilvl w:val="0"/>
                <w:numId w:val="13"/>
              </w:numPr>
              <w:ind w:left="391" w:hanging="237"/>
              <w:rPr>
                <w:rFonts w:asciiTheme="minorHAnsi" w:hAnsiTheme="minorHAnsi" w:cstheme="minorHAnsi"/>
                <w:sz w:val="16"/>
                <w:szCs w:val="16"/>
                <w:lang w:val="en-US"/>
              </w:rPr>
            </w:pPr>
            <w:r w:rsidRPr="00BD4E55">
              <w:rPr>
                <w:rFonts w:asciiTheme="minorHAnsi" w:hAnsiTheme="minorHAnsi" w:cstheme="minorHAnsi"/>
                <w:sz w:val="16"/>
                <w:szCs w:val="16"/>
                <w:lang w:val="en-US"/>
              </w:rPr>
              <w:t>FNSPAY505 Interpret and apply knowledge of taxation systems relevant to payroll</w:t>
            </w:r>
            <w:r w:rsidRPr="00204E52">
              <w:rPr>
                <w:rFonts w:asciiTheme="minorHAnsi" w:hAnsiTheme="minorHAnsi" w:cstheme="minorHAnsi"/>
                <w:sz w:val="16"/>
                <w:szCs w:val="16"/>
                <w:lang w:val="en-US"/>
              </w:rPr>
              <w:t xml:space="preserve"> </w:t>
            </w:r>
          </w:p>
          <w:p w:rsidR="00204E52" w:rsidRPr="00204E52" w:rsidRDefault="00204E52" w:rsidP="00387A2E">
            <w:pPr>
              <w:pStyle w:val="ListParagraph"/>
              <w:widowControl w:val="0"/>
              <w:numPr>
                <w:ilvl w:val="0"/>
                <w:numId w:val="13"/>
              </w:numPr>
              <w:ind w:left="391" w:hanging="237"/>
              <w:rPr>
                <w:rFonts w:asciiTheme="minorHAnsi" w:hAnsiTheme="minorHAnsi" w:cstheme="minorHAnsi"/>
                <w:sz w:val="16"/>
                <w:szCs w:val="16"/>
                <w:lang w:val="en-US"/>
              </w:rPr>
            </w:pPr>
            <w:r w:rsidRPr="00BD4E55">
              <w:rPr>
                <w:rFonts w:asciiTheme="minorHAnsi" w:hAnsiTheme="minorHAnsi" w:cstheme="minorHAnsi"/>
                <w:sz w:val="16"/>
                <w:szCs w:val="16"/>
                <w:lang w:val="en-US"/>
              </w:rPr>
              <w:t>FNSTPB401 Complete business activity and instalment activity statements</w:t>
            </w:r>
            <w:r w:rsidRPr="00204E52">
              <w:rPr>
                <w:rFonts w:asciiTheme="minorHAnsi" w:hAnsiTheme="minorHAnsi" w:cstheme="minorHAnsi"/>
                <w:sz w:val="16"/>
                <w:szCs w:val="16"/>
                <w:lang w:val="en-US"/>
              </w:rPr>
              <w:t xml:space="preserve"> </w:t>
            </w:r>
          </w:p>
          <w:p w:rsidR="00204E52" w:rsidRPr="00204E52" w:rsidRDefault="00204E52" w:rsidP="00387A2E">
            <w:pPr>
              <w:pStyle w:val="ListParagraph"/>
              <w:widowControl w:val="0"/>
              <w:numPr>
                <w:ilvl w:val="0"/>
                <w:numId w:val="13"/>
              </w:numPr>
              <w:ind w:left="391" w:hanging="237"/>
              <w:rPr>
                <w:rFonts w:asciiTheme="minorHAnsi" w:hAnsiTheme="minorHAnsi" w:cstheme="minorHAnsi"/>
                <w:sz w:val="16"/>
                <w:szCs w:val="16"/>
                <w:lang w:val="en-US"/>
              </w:rPr>
            </w:pPr>
            <w:r w:rsidRPr="00BD4E55">
              <w:rPr>
                <w:rFonts w:asciiTheme="minorHAnsi" w:hAnsiTheme="minorHAnsi" w:cstheme="minorHAnsi"/>
                <w:sz w:val="16"/>
                <w:szCs w:val="16"/>
                <w:lang w:val="en-US"/>
              </w:rPr>
              <w:t>FNSTPB402 Establish and maintain payroll systems</w:t>
            </w:r>
            <w:r w:rsidRPr="00204E52">
              <w:rPr>
                <w:rFonts w:asciiTheme="minorHAnsi" w:hAnsiTheme="minorHAnsi" w:cstheme="minorHAnsi"/>
                <w:sz w:val="16"/>
                <w:szCs w:val="16"/>
                <w:lang w:val="en-US"/>
              </w:rPr>
              <w:t xml:space="preserve"> </w:t>
            </w:r>
          </w:p>
          <w:p w:rsidR="00204E52" w:rsidRPr="00204E52" w:rsidRDefault="00204E52" w:rsidP="00387A2E">
            <w:pPr>
              <w:pStyle w:val="ListParagraph"/>
              <w:widowControl w:val="0"/>
              <w:numPr>
                <w:ilvl w:val="0"/>
                <w:numId w:val="13"/>
              </w:numPr>
              <w:ind w:left="391" w:hanging="237"/>
              <w:rPr>
                <w:rFonts w:asciiTheme="minorHAnsi" w:hAnsiTheme="minorHAnsi" w:cstheme="minorHAnsi"/>
                <w:sz w:val="16"/>
                <w:szCs w:val="16"/>
                <w:lang w:val="en-US"/>
              </w:rPr>
            </w:pPr>
            <w:r w:rsidRPr="00BD4E55">
              <w:rPr>
                <w:rFonts w:asciiTheme="minorHAnsi" w:hAnsiTheme="minorHAnsi" w:cstheme="minorHAnsi"/>
                <w:sz w:val="16"/>
                <w:szCs w:val="16"/>
                <w:lang w:val="en-US"/>
              </w:rPr>
              <w:t>FNSTPB503 Apply legal principles in contract and consumer law</w:t>
            </w:r>
            <w:r w:rsidRPr="00204E52">
              <w:rPr>
                <w:rFonts w:asciiTheme="minorHAnsi" w:hAnsiTheme="minorHAnsi" w:cstheme="minorHAnsi"/>
                <w:sz w:val="16"/>
                <w:szCs w:val="16"/>
                <w:lang w:val="en-US"/>
              </w:rPr>
              <w:t xml:space="preserve"> </w:t>
            </w:r>
          </w:p>
          <w:p w:rsidR="00204E52" w:rsidRPr="00204E52" w:rsidRDefault="00204E52" w:rsidP="00387A2E">
            <w:pPr>
              <w:pStyle w:val="ListParagraph"/>
              <w:widowControl w:val="0"/>
              <w:numPr>
                <w:ilvl w:val="0"/>
                <w:numId w:val="13"/>
              </w:numPr>
              <w:ind w:left="391" w:hanging="237"/>
              <w:rPr>
                <w:rFonts w:asciiTheme="minorHAnsi" w:hAnsiTheme="minorHAnsi" w:cstheme="minorHAnsi"/>
                <w:sz w:val="16"/>
                <w:szCs w:val="16"/>
                <w:lang w:val="en-US"/>
              </w:rPr>
            </w:pPr>
            <w:r w:rsidRPr="00BD4E55">
              <w:rPr>
                <w:rFonts w:asciiTheme="minorHAnsi" w:hAnsiTheme="minorHAnsi" w:cstheme="minorHAnsi"/>
                <w:sz w:val="16"/>
                <w:szCs w:val="16"/>
                <w:lang w:val="en-US"/>
              </w:rPr>
              <w:t>FNSTPB504 Apply legal principles in corporations and trust law</w:t>
            </w:r>
            <w:r w:rsidRPr="00204E52">
              <w:rPr>
                <w:rFonts w:asciiTheme="minorHAnsi" w:hAnsiTheme="minorHAnsi" w:cstheme="minorHAnsi"/>
                <w:sz w:val="16"/>
                <w:szCs w:val="16"/>
                <w:lang w:val="en-US"/>
              </w:rPr>
              <w:t xml:space="preserve"> </w:t>
            </w:r>
          </w:p>
          <w:p w:rsidR="00204E52" w:rsidRPr="00204E52" w:rsidRDefault="00204E52" w:rsidP="00387A2E">
            <w:pPr>
              <w:pStyle w:val="ListParagraph"/>
              <w:widowControl w:val="0"/>
              <w:numPr>
                <w:ilvl w:val="0"/>
                <w:numId w:val="13"/>
              </w:numPr>
              <w:ind w:left="391" w:hanging="237"/>
              <w:rPr>
                <w:rFonts w:asciiTheme="minorHAnsi" w:hAnsiTheme="minorHAnsi" w:cstheme="minorHAnsi"/>
                <w:sz w:val="16"/>
                <w:szCs w:val="16"/>
                <w:lang w:val="en-US"/>
              </w:rPr>
            </w:pPr>
            <w:r w:rsidRPr="00BD4E55">
              <w:rPr>
                <w:rFonts w:asciiTheme="minorHAnsi" w:hAnsiTheme="minorHAnsi" w:cstheme="minorHAnsi"/>
                <w:sz w:val="16"/>
                <w:szCs w:val="16"/>
                <w:lang w:val="en-US"/>
              </w:rPr>
              <w:t>FNSTPB505 Apply legal principles in property law</w:t>
            </w:r>
            <w:r w:rsidRPr="00204E52">
              <w:rPr>
                <w:rFonts w:asciiTheme="minorHAnsi" w:hAnsiTheme="minorHAnsi" w:cstheme="minorHAnsi"/>
                <w:sz w:val="16"/>
                <w:szCs w:val="16"/>
                <w:lang w:val="en-US"/>
              </w:rPr>
              <w:t xml:space="preserve"> </w:t>
            </w:r>
          </w:p>
          <w:p w:rsidR="00204E52" w:rsidRPr="00204E52" w:rsidRDefault="00204E52" w:rsidP="00387A2E">
            <w:pPr>
              <w:pStyle w:val="ListParagraph"/>
              <w:widowControl w:val="0"/>
              <w:numPr>
                <w:ilvl w:val="0"/>
                <w:numId w:val="13"/>
              </w:numPr>
              <w:ind w:left="391" w:hanging="237"/>
              <w:rPr>
                <w:rFonts w:asciiTheme="minorHAnsi" w:hAnsiTheme="minorHAnsi" w:cstheme="minorHAnsi"/>
                <w:sz w:val="16"/>
                <w:szCs w:val="16"/>
                <w:lang w:val="en-US"/>
              </w:rPr>
            </w:pPr>
            <w:r w:rsidRPr="00BD4E55">
              <w:rPr>
                <w:rFonts w:asciiTheme="minorHAnsi" w:hAnsiTheme="minorHAnsi" w:cstheme="minorHAnsi"/>
                <w:sz w:val="16"/>
                <w:szCs w:val="16"/>
                <w:lang w:val="en-US"/>
              </w:rPr>
              <w:t>FNSTPB506 Apply taxation requirements when providing tax (financial) advice services</w:t>
            </w:r>
            <w:r w:rsidRPr="00204E52">
              <w:rPr>
                <w:rFonts w:asciiTheme="minorHAnsi" w:hAnsiTheme="minorHAnsi" w:cstheme="minorHAnsi"/>
                <w:sz w:val="16"/>
                <w:szCs w:val="16"/>
                <w:lang w:val="en-US"/>
              </w:rPr>
              <w:t xml:space="preserve"> </w:t>
            </w:r>
          </w:p>
          <w:p w:rsidR="00204E52" w:rsidRPr="00204E52" w:rsidRDefault="00204E52" w:rsidP="00387A2E">
            <w:pPr>
              <w:pStyle w:val="ListParagraph"/>
              <w:widowControl w:val="0"/>
              <w:numPr>
                <w:ilvl w:val="0"/>
                <w:numId w:val="13"/>
              </w:numPr>
              <w:ind w:left="391" w:hanging="237"/>
              <w:rPr>
                <w:rFonts w:asciiTheme="minorHAnsi" w:hAnsiTheme="minorHAnsi" w:cstheme="minorHAnsi"/>
                <w:sz w:val="16"/>
                <w:szCs w:val="16"/>
                <w:lang w:val="en-US"/>
              </w:rPr>
            </w:pPr>
            <w:r w:rsidRPr="00BD4E55">
              <w:rPr>
                <w:rFonts w:asciiTheme="minorHAnsi" w:hAnsiTheme="minorHAnsi" w:cstheme="minorHAnsi"/>
                <w:sz w:val="16"/>
                <w:szCs w:val="16"/>
                <w:lang w:val="en-US"/>
              </w:rPr>
              <w:t>FNSTPB507 Apply legal principles in commercial law when providing tax (financial) advice services</w:t>
            </w:r>
            <w:r w:rsidRPr="00204E52">
              <w:rPr>
                <w:rFonts w:asciiTheme="minorHAnsi" w:hAnsiTheme="minorHAnsi" w:cstheme="minorHAnsi"/>
                <w:sz w:val="16"/>
                <w:szCs w:val="16"/>
                <w:lang w:val="en-US"/>
              </w:rPr>
              <w:t xml:space="preserve"> </w:t>
            </w:r>
          </w:p>
          <w:p w:rsidR="00204E52" w:rsidRPr="00204E52" w:rsidRDefault="00204E52" w:rsidP="00387A2E">
            <w:pPr>
              <w:pStyle w:val="ListParagraph"/>
              <w:widowControl w:val="0"/>
              <w:numPr>
                <w:ilvl w:val="0"/>
                <w:numId w:val="13"/>
              </w:numPr>
              <w:ind w:left="391" w:hanging="237"/>
              <w:rPr>
                <w:rFonts w:asciiTheme="minorHAnsi" w:hAnsiTheme="minorHAnsi" w:cstheme="minorHAnsi"/>
                <w:sz w:val="16"/>
                <w:szCs w:val="16"/>
                <w:lang w:val="en-US"/>
              </w:rPr>
            </w:pPr>
            <w:r w:rsidRPr="00BD4E55">
              <w:rPr>
                <w:rFonts w:asciiTheme="minorHAnsi" w:hAnsiTheme="minorHAnsi" w:cstheme="minorHAnsi"/>
                <w:sz w:val="16"/>
                <w:szCs w:val="16"/>
                <w:lang w:val="en-US"/>
              </w:rPr>
              <w:t>FNSACC505 Establish and maintain accounting information systems</w:t>
            </w:r>
            <w:r w:rsidRPr="00204E52">
              <w:rPr>
                <w:rFonts w:asciiTheme="minorHAnsi" w:hAnsiTheme="minorHAnsi" w:cstheme="minorHAnsi"/>
                <w:sz w:val="16"/>
                <w:szCs w:val="16"/>
                <w:lang w:val="en-US"/>
              </w:rPr>
              <w:t xml:space="preserve"> </w:t>
            </w:r>
          </w:p>
          <w:p w:rsidR="00204E52" w:rsidRPr="00204E52" w:rsidRDefault="00204E52" w:rsidP="00387A2E">
            <w:pPr>
              <w:pStyle w:val="ListParagraph"/>
              <w:widowControl w:val="0"/>
              <w:numPr>
                <w:ilvl w:val="0"/>
                <w:numId w:val="13"/>
              </w:numPr>
              <w:ind w:left="391" w:hanging="237"/>
              <w:rPr>
                <w:rFonts w:asciiTheme="minorHAnsi" w:hAnsiTheme="minorHAnsi" w:cstheme="minorHAnsi"/>
                <w:sz w:val="16"/>
                <w:szCs w:val="16"/>
                <w:lang w:val="en-US"/>
              </w:rPr>
            </w:pPr>
            <w:r w:rsidRPr="00BD4E55">
              <w:rPr>
                <w:rFonts w:asciiTheme="minorHAnsi" w:hAnsiTheme="minorHAnsi" w:cstheme="minorHAnsi"/>
                <w:sz w:val="16"/>
                <w:szCs w:val="16"/>
                <w:lang w:val="en-US"/>
              </w:rPr>
              <w:t>FNSACC506 Implement and maintain internal control procedures</w:t>
            </w:r>
            <w:r w:rsidRPr="00204E52">
              <w:rPr>
                <w:rFonts w:asciiTheme="minorHAnsi" w:hAnsiTheme="minorHAnsi" w:cstheme="minorHAnsi"/>
                <w:sz w:val="16"/>
                <w:szCs w:val="16"/>
                <w:lang w:val="en-US"/>
              </w:rPr>
              <w:t xml:space="preserve"> </w:t>
            </w:r>
          </w:p>
          <w:p w:rsidR="00204E52" w:rsidRPr="00204E52" w:rsidRDefault="00204E52" w:rsidP="00387A2E">
            <w:pPr>
              <w:pStyle w:val="ListParagraph"/>
              <w:widowControl w:val="0"/>
              <w:numPr>
                <w:ilvl w:val="0"/>
                <w:numId w:val="13"/>
              </w:numPr>
              <w:ind w:left="391" w:hanging="237"/>
              <w:rPr>
                <w:rFonts w:asciiTheme="minorHAnsi" w:hAnsiTheme="minorHAnsi" w:cstheme="minorHAnsi"/>
                <w:sz w:val="16"/>
                <w:szCs w:val="16"/>
                <w:lang w:val="en-US"/>
              </w:rPr>
            </w:pPr>
            <w:r w:rsidRPr="00BD4E55">
              <w:rPr>
                <w:rFonts w:asciiTheme="minorHAnsi" w:hAnsiTheme="minorHAnsi" w:cstheme="minorHAnsi"/>
                <w:sz w:val="16"/>
                <w:szCs w:val="16"/>
                <w:lang w:val="en-US"/>
              </w:rPr>
              <w:t>FNSACC507 Provide management accounting information</w:t>
            </w:r>
            <w:r w:rsidRPr="00204E52">
              <w:rPr>
                <w:rFonts w:asciiTheme="minorHAnsi" w:hAnsiTheme="minorHAnsi" w:cstheme="minorHAnsi"/>
                <w:sz w:val="16"/>
                <w:szCs w:val="16"/>
                <w:lang w:val="en-US"/>
              </w:rPr>
              <w:t xml:space="preserve"> </w:t>
            </w:r>
          </w:p>
          <w:p w:rsidR="00204E52" w:rsidRPr="00204E52" w:rsidRDefault="00204E52" w:rsidP="00387A2E">
            <w:pPr>
              <w:pStyle w:val="ListParagraph"/>
              <w:widowControl w:val="0"/>
              <w:numPr>
                <w:ilvl w:val="0"/>
                <w:numId w:val="13"/>
              </w:numPr>
              <w:ind w:left="391" w:hanging="237"/>
              <w:rPr>
                <w:rFonts w:asciiTheme="minorHAnsi" w:hAnsiTheme="minorHAnsi" w:cstheme="minorHAnsi"/>
                <w:sz w:val="16"/>
                <w:szCs w:val="16"/>
                <w:lang w:val="en-US"/>
              </w:rPr>
            </w:pPr>
            <w:r w:rsidRPr="00BD4E55">
              <w:rPr>
                <w:rFonts w:asciiTheme="minorHAnsi" w:hAnsiTheme="minorHAnsi" w:cstheme="minorHAnsi"/>
                <w:sz w:val="16"/>
                <w:szCs w:val="16"/>
                <w:lang w:val="en-US"/>
              </w:rPr>
              <w:t>FNSACC511 Provide financial and business performance information</w:t>
            </w:r>
            <w:r w:rsidRPr="00204E52">
              <w:rPr>
                <w:rFonts w:asciiTheme="minorHAnsi" w:hAnsiTheme="minorHAnsi" w:cstheme="minorHAnsi"/>
                <w:sz w:val="16"/>
                <w:szCs w:val="16"/>
                <w:lang w:val="en-US"/>
              </w:rPr>
              <w:t xml:space="preserve"> </w:t>
            </w:r>
          </w:p>
          <w:p w:rsidR="00204E52" w:rsidRPr="00204E52" w:rsidRDefault="00204E52" w:rsidP="00387A2E">
            <w:pPr>
              <w:pStyle w:val="ListParagraph"/>
              <w:widowControl w:val="0"/>
              <w:numPr>
                <w:ilvl w:val="0"/>
                <w:numId w:val="13"/>
              </w:numPr>
              <w:ind w:left="391" w:hanging="237"/>
              <w:rPr>
                <w:rFonts w:asciiTheme="minorHAnsi" w:hAnsiTheme="minorHAnsi" w:cstheme="minorHAnsi"/>
                <w:sz w:val="16"/>
                <w:szCs w:val="16"/>
                <w:lang w:val="en-US"/>
              </w:rPr>
            </w:pPr>
            <w:r w:rsidRPr="00BD4E55">
              <w:rPr>
                <w:rFonts w:asciiTheme="minorHAnsi" w:hAnsiTheme="minorHAnsi" w:cstheme="minorHAnsi"/>
                <w:sz w:val="16"/>
                <w:szCs w:val="16"/>
                <w:lang w:val="en-US"/>
              </w:rPr>
              <w:t>FNSACC512 Prepare tax documentation for individuals</w:t>
            </w:r>
            <w:r w:rsidRPr="00204E52">
              <w:rPr>
                <w:rFonts w:asciiTheme="minorHAnsi" w:hAnsiTheme="minorHAnsi" w:cstheme="minorHAnsi"/>
                <w:sz w:val="16"/>
                <w:szCs w:val="16"/>
                <w:lang w:val="en-US"/>
              </w:rPr>
              <w:t xml:space="preserve"> </w:t>
            </w:r>
          </w:p>
          <w:p w:rsidR="00204E52" w:rsidRPr="00204E52" w:rsidRDefault="00204E52" w:rsidP="00387A2E">
            <w:pPr>
              <w:pStyle w:val="ListParagraph"/>
              <w:widowControl w:val="0"/>
              <w:numPr>
                <w:ilvl w:val="0"/>
                <w:numId w:val="13"/>
              </w:numPr>
              <w:ind w:left="391" w:hanging="237"/>
              <w:rPr>
                <w:rFonts w:asciiTheme="minorHAnsi" w:hAnsiTheme="minorHAnsi" w:cstheme="minorHAnsi"/>
                <w:sz w:val="16"/>
                <w:szCs w:val="16"/>
                <w:lang w:val="en-US"/>
              </w:rPr>
            </w:pPr>
            <w:r w:rsidRPr="00BD4E55">
              <w:rPr>
                <w:rFonts w:asciiTheme="minorHAnsi" w:hAnsiTheme="minorHAnsi" w:cstheme="minorHAnsi"/>
                <w:sz w:val="16"/>
                <w:szCs w:val="16"/>
                <w:lang w:val="en-US"/>
              </w:rPr>
              <w:t>FNSACC513 Manage budgets and forecasts</w:t>
            </w:r>
            <w:r w:rsidRPr="00204E52">
              <w:rPr>
                <w:rFonts w:asciiTheme="minorHAnsi" w:hAnsiTheme="minorHAnsi" w:cstheme="minorHAnsi"/>
                <w:sz w:val="16"/>
                <w:szCs w:val="16"/>
                <w:lang w:val="en-US"/>
              </w:rPr>
              <w:t xml:space="preserve"> </w:t>
            </w:r>
          </w:p>
          <w:p w:rsidR="00204E52" w:rsidRPr="00204E52" w:rsidRDefault="00204E52" w:rsidP="00387A2E">
            <w:pPr>
              <w:pStyle w:val="ListParagraph"/>
              <w:widowControl w:val="0"/>
              <w:numPr>
                <w:ilvl w:val="0"/>
                <w:numId w:val="13"/>
              </w:numPr>
              <w:ind w:left="391" w:hanging="237"/>
              <w:rPr>
                <w:rFonts w:asciiTheme="minorHAnsi" w:hAnsiTheme="minorHAnsi" w:cstheme="minorHAnsi"/>
                <w:sz w:val="16"/>
                <w:szCs w:val="16"/>
                <w:lang w:val="en-US"/>
              </w:rPr>
            </w:pPr>
            <w:r w:rsidRPr="00BD4E55">
              <w:rPr>
                <w:rFonts w:asciiTheme="minorHAnsi" w:hAnsiTheme="minorHAnsi" w:cstheme="minorHAnsi"/>
                <w:sz w:val="16"/>
                <w:szCs w:val="16"/>
                <w:lang w:val="en-US"/>
              </w:rPr>
              <w:t>FNSACC514 Prepare financial reports for corporate entities</w:t>
            </w:r>
            <w:r w:rsidRPr="00204E52">
              <w:rPr>
                <w:rFonts w:asciiTheme="minorHAnsi" w:hAnsiTheme="minorHAnsi" w:cstheme="minorHAnsi"/>
                <w:sz w:val="16"/>
                <w:szCs w:val="16"/>
                <w:lang w:val="en-US"/>
              </w:rPr>
              <w:t xml:space="preserve"> </w:t>
            </w:r>
          </w:p>
          <w:p w:rsidR="00204E52" w:rsidRPr="00204E52" w:rsidRDefault="00204E52" w:rsidP="00387A2E">
            <w:pPr>
              <w:pStyle w:val="ListParagraph"/>
              <w:widowControl w:val="0"/>
              <w:numPr>
                <w:ilvl w:val="0"/>
                <w:numId w:val="13"/>
              </w:numPr>
              <w:ind w:left="391" w:hanging="237"/>
              <w:rPr>
                <w:rFonts w:asciiTheme="minorHAnsi" w:hAnsiTheme="minorHAnsi" w:cstheme="minorHAnsi"/>
                <w:sz w:val="16"/>
                <w:szCs w:val="16"/>
                <w:lang w:val="en-US"/>
              </w:rPr>
            </w:pPr>
            <w:r w:rsidRPr="00BD4E55">
              <w:rPr>
                <w:rFonts w:asciiTheme="minorHAnsi" w:hAnsiTheme="minorHAnsi" w:cstheme="minorHAnsi"/>
                <w:sz w:val="16"/>
                <w:szCs w:val="16"/>
                <w:lang w:val="en-US"/>
              </w:rPr>
              <w:t>FNSACC516 Implement and maintain internal control procedures</w:t>
            </w:r>
            <w:r w:rsidRPr="00204E52">
              <w:rPr>
                <w:rFonts w:asciiTheme="minorHAnsi" w:hAnsiTheme="minorHAnsi" w:cstheme="minorHAnsi"/>
                <w:sz w:val="16"/>
                <w:szCs w:val="16"/>
                <w:lang w:val="en-US"/>
              </w:rPr>
              <w:t xml:space="preserve"> </w:t>
            </w:r>
          </w:p>
          <w:p w:rsidR="00204E52" w:rsidRPr="00204E52" w:rsidRDefault="00204E52" w:rsidP="00387A2E">
            <w:pPr>
              <w:pStyle w:val="ListParagraph"/>
              <w:widowControl w:val="0"/>
              <w:numPr>
                <w:ilvl w:val="0"/>
                <w:numId w:val="13"/>
              </w:numPr>
              <w:ind w:left="391" w:hanging="237"/>
              <w:rPr>
                <w:rFonts w:asciiTheme="minorHAnsi" w:hAnsiTheme="minorHAnsi" w:cstheme="minorHAnsi"/>
                <w:sz w:val="16"/>
                <w:szCs w:val="16"/>
                <w:lang w:val="en-US"/>
              </w:rPr>
            </w:pPr>
            <w:r w:rsidRPr="00BD4E55">
              <w:rPr>
                <w:rFonts w:asciiTheme="minorHAnsi" w:hAnsiTheme="minorHAnsi" w:cstheme="minorHAnsi"/>
                <w:sz w:val="16"/>
                <w:szCs w:val="16"/>
                <w:lang w:val="en-US"/>
              </w:rPr>
              <w:t>FNSACC517 Provide management accounting information</w:t>
            </w:r>
            <w:r w:rsidRPr="00204E52">
              <w:rPr>
                <w:rFonts w:asciiTheme="minorHAnsi" w:hAnsiTheme="minorHAnsi" w:cstheme="minorHAnsi"/>
                <w:sz w:val="16"/>
                <w:szCs w:val="16"/>
                <w:lang w:val="en-US"/>
              </w:rPr>
              <w:t xml:space="preserve"> </w:t>
            </w:r>
          </w:p>
          <w:p w:rsidR="00204E52" w:rsidRPr="00204E52" w:rsidRDefault="00204E52" w:rsidP="00387A2E">
            <w:pPr>
              <w:pStyle w:val="ListParagraph"/>
              <w:widowControl w:val="0"/>
              <w:numPr>
                <w:ilvl w:val="0"/>
                <w:numId w:val="13"/>
              </w:numPr>
              <w:ind w:left="391" w:hanging="237"/>
              <w:rPr>
                <w:rFonts w:asciiTheme="minorHAnsi" w:hAnsiTheme="minorHAnsi" w:cstheme="minorHAnsi"/>
                <w:sz w:val="16"/>
                <w:szCs w:val="16"/>
                <w:lang w:val="en-US"/>
              </w:rPr>
            </w:pPr>
            <w:r w:rsidRPr="00BD4E55">
              <w:rPr>
                <w:rFonts w:asciiTheme="minorHAnsi" w:hAnsiTheme="minorHAnsi" w:cstheme="minorHAnsi"/>
                <w:sz w:val="16"/>
                <w:szCs w:val="16"/>
                <w:lang w:val="en-US"/>
              </w:rPr>
              <w:lastRenderedPageBreak/>
              <w:t>FNSACC601 Prepare and administer tax documentation for legal entities</w:t>
            </w:r>
            <w:r w:rsidRPr="00204E52">
              <w:rPr>
                <w:rFonts w:asciiTheme="minorHAnsi" w:hAnsiTheme="minorHAnsi" w:cstheme="minorHAnsi"/>
                <w:sz w:val="16"/>
                <w:szCs w:val="16"/>
                <w:lang w:val="en-US"/>
              </w:rPr>
              <w:t xml:space="preserve"> </w:t>
            </w:r>
          </w:p>
          <w:p w:rsidR="00204E52" w:rsidRPr="00204E52" w:rsidRDefault="00204E52" w:rsidP="00387A2E">
            <w:pPr>
              <w:pStyle w:val="ListParagraph"/>
              <w:widowControl w:val="0"/>
              <w:numPr>
                <w:ilvl w:val="0"/>
                <w:numId w:val="13"/>
              </w:numPr>
              <w:ind w:left="391" w:hanging="237"/>
              <w:rPr>
                <w:rFonts w:asciiTheme="minorHAnsi" w:hAnsiTheme="minorHAnsi" w:cstheme="minorHAnsi"/>
                <w:sz w:val="16"/>
                <w:szCs w:val="16"/>
                <w:lang w:val="en-US"/>
              </w:rPr>
            </w:pPr>
            <w:r w:rsidRPr="00BD4E55">
              <w:rPr>
                <w:rFonts w:asciiTheme="minorHAnsi" w:hAnsiTheme="minorHAnsi" w:cstheme="minorHAnsi"/>
                <w:sz w:val="16"/>
                <w:szCs w:val="16"/>
                <w:lang w:val="en-US"/>
              </w:rPr>
              <w:t>FNSACC607 Evaluate business performance</w:t>
            </w:r>
            <w:r w:rsidRPr="00204E52">
              <w:rPr>
                <w:rFonts w:asciiTheme="minorHAnsi" w:hAnsiTheme="minorHAnsi" w:cstheme="minorHAnsi"/>
                <w:sz w:val="16"/>
                <w:szCs w:val="16"/>
                <w:lang w:val="en-US"/>
              </w:rPr>
              <w:t xml:space="preserve"> </w:t>
            </w:r>
          </w:p>
          <w:p w:rsidR="00204E52" w:rsidRPr="00204E52" w:rsidRDefault="00204E52" w:rsidP="00387A2E">
            <w:pPr>
              <w:pStyle w:val="ListParagraph"/>
              <w:widowControl w:val="0"/>
              <w:numPr>
                <w:ilvl w:val="0"/>
                <w:numId w:val="13"/>
              </w:numPr>
              <w:ind w:left="391" w:hanging="237"/>
              <w:rPr>
                <w:rFonts w:asciiTheme="minorHAnsi" w:hAnsiTheme="minorHAnsi" w:cstheme="minorHAnsi"/>
                <w:sz w:val="16"/>
                <w:szCs w:val="16"/>
                <w:lang w:val="en-US"/>
              </w:rPr>
            </w:pPr>
            <w:r w:rsidRPr="00BD4E55">
              <w:rPr>
                <w:rFonts w:asciiTheme="minorHAnsi" w:hAnsiTheme="minorHAnsi" w:cstheme="minorHAnsi"/>
                <w:sz w:val="16"/>
                <w:szCs w:val="16"/>
                <w:lang w:val="en-US"/>
              </w:rPr>
              <w:t xml:space="preserve">FNSACM401 Evaluate and </w:t>
            </w:r>
            <w:proofErr w:type="spellStart"/>
            <w:r w:rsidRPr="00BD4E55">
              <w:rPr>
                <w:rFonts w:asciiTheme="minorHAnsi" w:hAnsiTheme="minorHAnsi" w:cstheme="minorHAnsi"/>
                <w:sz w:val="16"/>
                <w:szCs w:val="16"/>
                <w:lang w:val="en-US"/>
              </w:rPr>
              <w:t>authorise</w:t>
            </w:r>
            <w:proofErr w:type="spellEnd"/>
            <w:r w:rsidRPr="00BD4E55">
              <w:rPr>
                <w:rFonts w:asciiTheme="minorHAnsi" w:hAnsiTheme="minorHAnsi" w:cstheme="minorHAnsi"/>
                <w:sz w:val="16"/>
                <w:szCs w:val="16"/>
                <w:lang w:val="en-US"/>
              </w:rPr>
              <w:t xml:space="preserve"> payment requests</w:t>
            </w:r>
            <w:r w:rsidRPr="00204E52">
              <w:rPr>
                <w:rFonts w:asciiTheme="minorHAnsi" w:hAnsiTheme="minorHAnsi" w:cstheme="minorHAnsi"/>
                <w:sz w:val="16"/>
                <w:szCs w:val="16"/>
                <w:lang w:val="en-US"/>
              </w:rPr>
              <w:t xml:space="preserve"> </w:t>
            </w:r>
          </w:p>
          <w:p w:rsidR="00204E52" w:rsidRPr="00204E52" w:rsidRDefault="00204E52" w:rsidP="00387A2E">
            <w:pPr>
              <w:pStyle w:val="ListParagraph"/>
              <w:widowControl w:val="0"/>
              <w:numPr>
                <w:ilvl w:val="0"/>
                <w:numId w:val="13"/>
              </w:numPr>
              <w:ind w:left="391" w:hanging="237"/>
              <w:rPr>
                <w:rFonts w:asciiTheme="minorHAnsi" w:hAnsiTheme="minorHAnsi" w:cstheme="minorHAnsi"/>
                <w:sz w:val="16"/>
                <w:szCs w:val="16"/>
                <w:lang w:val="en-US"/>
              </w:rPr>
            </w:pPr>
            <w:r w:rsidRPr="00BD4E55">
              <w:rPr>
                <w:rFonts w:asciiTheme="minorHAnsi" w:hAnsiTheme="minorHAnsi" w:cstheme="minorHAnsi"/>
                <w:sz w:val="16"/>
                <w:szCs w:val="16"/>
                <w:lang w:val="en-US"/>
              </w:rPr>
              <w:t>FNSCUS505 Determine client requirements and expectations</w:t>
            </w:r>
            <w:r w:rsidRPr="00204E52">
              <w:rPr>
                <w:rFonts w:asciiTheme="minorHAnsi" w:hAnsiTheme="minorHAnsi" w:cstheme="minorHAnsi"/>
                <w:sz w:val="16"/>
                <w:szCs w:val="16"/>
                <w:lang w:val="en-US"/>
              </w:rPr>
              <w:t xml:space="preserve"> </w:t>
            </w:r>
          </w:p>
          <w:p w:rsidR="00204E52" w:rsidRPr="00204E52" w:rsidRDefault="00204E52" w:rsidP="00387A2E">
            <w:pPr>
              <w:pStyle w:val="ListParagraph"/>
              <w:widowControl w:val="0"/>
              <w:numPr>
                <w:ilvl w:val="0"/>
                <w:numId w:val="13"/>
              </w:numPr>
              <w:ind w:left="391" w:hanging="237"/>
              <w:rPr>
                <w:rFonts w:asciiTheme="minorHAnsi" w:hAnsiTheme="minorHAnsi" w:cstheme="minorHAnsi"/>
                <w:sz w:val="16"/>
                <w:szCs w:val="16"/>
                <w:lang w:val="en-US"/>
              </w:rPr>
            </w:pPr>
            <w:r w:rsidRPr="00BD4E55">
              <w:rPr>
                <w:rFonts w:asciiTheme="minorHAnsi" w:hAnsiTheme="minorHAnsi" w:cstheme="minorHAnsi"/>
                <w:sz w:val="16"/>
                <w:szCs w:val="16"/>
                <w:lang w:val="en-US"/>
              </w:rPr>
              <w:t>FNSFMK505 Comply with financial services regulation and industry codes of practice</w:t>
            </w:r>
            <w:r w:rsidRPr="00204E52">
              <w:rPr>
                <w:rFonts w:asciiTheme="minorHAnsi" w:hAnsiTheme="minorHAnsi" w:cstheme="minorHAnsi"/>
                <w:sz w:val="16"/>
                <w:szCs w:val="16"/>
                <w:lang w:val="en-US"/>
              </w:rPr>
              <w:t xml:space="preserve"> </w:t>
            </w:r>
          </w:p>
          <w:p w:rsidR="00204E52" w:rsidRPr="00204E52" w:rsidRDefault="00204E52" w:rsidP="00387A2E">
            <w:pPr>
              <w:pStyle w:val="ListParagraph"/>
              <w:widowControl w:val="0"/>
              <w:numPr>
                <w:ilvl w:val="0"/>
                <w:numId w:val="13"/>
              </w:numPr>
              <w:ind w:left="391" w:hanging="237"/>
              <w:rPr>
                <w:rFonts w:asciiTheme="minorHAnsi" w:hAnsiTheme="minorHAnsi" w:cstheme="minorHAnsi"/>
                <w:sz w:val="16"/>
                <w:szCs w:val="16"/>
                <w:lang w:val="en-US"/>
              </w:rPr>
            </w:pPr>
            <w:r w:rsidRPr="00BD4E55">
              <w:rPr>
                <w:rFonts w:asciiTheme="minorHAnsi" w:hAnsiTheme="minorHAnsi" w:cstheme="minorHAnsi"/>
                <w:sz w:val="16"/>
                <w:szCs w:val="16"/>
                <w:lang w:val="en-US"/>
              </w:rPr>
              <w:t>FNSINC401 Apply principles of professional practice to work in the financial services industry</w:t>
            </w:r>
            <w:r w:rsidRPr="00204E52">
              <w:rPr>
                <w:rFonts w:asciiTheme="minorHAnsi" w:hAnsiTheme="minorHAnsi" w:cstheme="minorHAnsi"/>
                <w:sz w:val="16"/>
                <w:szCs w:val="16"/>
                <w:lang w:val="en-US"/>
              </w:rPr>
              <w:t xml:space="preserve"> </w:t>
            </w:r>
          </w:p>
          <w:p w:rsidR="00204E52" w:rsidRPr="00204E52" w:rsidRDefault="00204E52" w:rsidP="00387A2E">
            <w:pPr>
              <w:pStyle w:val="ListParagraph"/>
              <w:widowControl w:val="0"/>
              <w:numPr>
                <w:ilvl w:val="0"/>
                <w:numId w:val="13"/>
              </w:numPr>
              <w:ind w:left="391" w:hanging="237"/>
              <w:rPr>
                <w:rFonts w:asciiTheme="minorHAnsi" w:hAnsiTheme="minorHAnsi" w:cstheme="minorHAnsi"/>
                <w:sz w:val="16"/>
                <w:szCs w:val="16"/>
                <w:lang w:val="en-US"/>
              </w:rPr>
            </w:pPr>
            <w:r w:rsidRPr="00BD4E55">
              <w:rPr>
                <w:rFonts w:asciiTheme="minorHAnsi" w:hAnsiTheme="minorHAnsi" w:cstheme="minorHAnsi"/>
                <w:sz w:val="16"/>
                <w:szCs w:val="16"/>
                <w:lang w:val="en-US"/>
              </w:rPr>
              <w:t>FNSINC503 Identify situations requiring complex ethical decision making</w:t>
            </w:r>
            <w:r w:rsidRPr="00204E52">
              <w:rPr>
                <w:rFonts w:asciiTheme="minorHAnsi" w:hAnsiTheme="minorHAnsi" w:cstheme="minorHAnsi"/>
                <w:sz w:val="16"/>
                <w:szCs w:val="16"/>
                <w:lang w:val="en-US"/>
              </w:rPr>
              <w:t xml:space="preserve"> </w:t>
            </w:r>
          </w:p>
          <w:p w:rsidR="00204E52" w:rsidRPr="00204E52" w:rsidRDefault="00204E52" w:rsidP="00387A2E">
            <w:pPr>
              <w:pStyle w:val="ListParagraph"/>
              <w:widowControl w:val="0"/>
              <w:numPr>
                <w:ilvl w:val="0"/>
                <w:numId w:val="13"/>
              </w:numPr>
              <w:ind w:left="391" w:hanging="237"/>
              <w:rPr>
                <w:rFonts w:asciiTheme="minorHAnsi" w:hAnsiTheme="minorHAnsi" w:cstheme="minorHAnsi"/>
                <w:sz w:val="16"/>
                <w:szCs w:val="16"/>
                <w:lang w:val="en-US"/>
              </w:rPr>
            </w:pPr>
            <w:r w:rsidRPr="00BD4E55">
              <w:rPr>
                <w:rFonts w:asciiTheme="minorHAnsi" w:hAnsiTheme="minorHAnsi" w:cstheme="minorHAnsi"/>
                <w:sz w:val="16"/>
                <w:szCs w:val="16"/>
                <w:lang w:val="en-US"/>
              </w:rPr>
              <w:t>FNSINC504 Apply ethical frameworks and principles to make and act upon decisions</w:t>
            </w:r>
            <w:r w:rsidRPr="00204E52">
              <w:rPr>
                <w:rFonts w:asciiTheme="minorHAnsi" w:hAnsiTheme="minorHAnsi" w:cstheme="minorHAnsi"/>
                <w:sz w:val="16"/>
                <w:szCs w:val="16"/>
                <w:lang w:val="en-US"/>
              </w:rPr>
              <w:t xml:space="preserve"> </w:t>
            </w:r>
          </w:p>
          <w:p w:rsidR="00204E52" w:rsidRPr="00204E52" w:rsidRDefault="00204E52" w:rsidP="00387A2E">
            <w:pPr>
              <w:pStyle w:val="ListParagraph"/>
              <w:widowControl w:val="0"/>
              <w:numPr>
                <w:ilvl w:val="0"/>
                <w:numId w:val="13"/>
              </w:numPr>
              <w:ind w:left="391" w:hanging="237"/>
              <w:rPr>
                <w:rFonts w:asciiTheme="minorHAnsi" w:hAnsiTheme="minorHAnsi" w:cstheme="minorHAnsi"/>
                <w:sz w:val="16"/>
                <w:szCs w:val="16"/>
                <w:lang w:val="en-US"/>
              </w:rPr>
            </w:pPr>
            <w:r w:rsidRPr="00BD4E55">
              <w:rPr>
                <w:rFonts w:asciiTheme="minorHAnsi" w:hAnsiTheme="minorHAnsi" w:cstheme="minorHAnsi"/>
                <w:sz w:val="16"/>
                <w:szCs w:val="16"/>
                <w:lang w:val="en-US"/>
              </w:rPr>
              <w:t>FNSINC601 Apply economic principles to work in the financial services industry</w:t>
            </w:r>
            <w:r w:rsidRPr="00204E52">
              <w:rPr>
                <w:rFonts w:asciiTheme="minorHAnsi" w:hAnsiTheme="minorHAnsi" w:cstheme="minorHAnsi"/>
                <w:sz w:val="16"/>
                <w:szCs w:val="16"/>
                <w:lang w:val="en-US"/>
              </w:rPr>
              <w:t xml:space="preserve"> </w:t>
            </w:r>
          </w:p>
          <w:p w:rsidR="00204E52" w:rsidRPr="00204E52" w:rsidRDefault="00204E52" w:rsidP="00387A2E">
            <w:pPr>
              <w:pStyle w:val="ListParagraph"/>
              <w:widowControl w:val="0"/>
              <w:numPr>
                <w:ilvl w:val="0"/>
                <w:numId w:val="13"/>
              </w:numPr>
              <w:ind w:left="391" w:hanging="237"/>
              <w:rPr>
                <w:rFonts w:asciiTheme="minorHAnsi" w:hAnsiTheme="minorHAnsi" w:cstheme="minorHAnsi"/>
                <w:sz w:val="16"/>
                <w:szCs w:val="16"/>
                <w:lang w:val="en-US"/>
              </w:rPr>
            </w:pPr>
            <w:r w:rsidRPr="00BD4E55">
              <w:rPr>
                <w:rFonts w:asciiTheme="minorHAnsi" w:hAnsiTheme="minorHAnsi" w:cstheme="minorHAnsi"/>
                <w:sz w:val="16"/>
                <w:szCs w:val="16"/>
                <w:lang w:val="en-US"/>
              </w:rPr>
              <w:t>FNSINC602 Interpret and use financial statistics and tools</w:t>
            </w:r>
            <w:r w:rsidRPr="00204E52">
              <w:rPr>
                <w:rFonts w:asciiTheme="minorHAnsi" w:hAnsiTheme="minorHAnsi" w:cstheme="minorHAnsi"/>
                <w:sz w:val="16"/>
                <w:szCs w:val="16"/>
                <w:lang w:val="en-US"/>
              </w:rPr>
              <w:t xml:space="preserve"> </w:t>
            </w:r>
          </w:p>
          <w:p w:rsidR="00204E52" w:rsidRPr="00204E52" w:rsidRDefault="00204E52" w:rsidP="00387A2E">
            <w:pPr>
              <w:pStyle w:val="ListParagraph"/>
              <w:widowControl w:val="0"/>
              <w:numPr>
                <w:ilvl w:val="0"/>
                <w:numId w:val="13"/>
              </w:numPr>
              <w:ind w:left="391" w:hanging="237"/>
              <w:rPr>
                <w:rFonts w:asciiTheme="minorHAnsi" w:hAnsiTheme="minorHAnsi" w:cstheme="minorHAnsi"/>
                <w:sz w:val="16"/>
                <w:szCs w:val="16"/>
                <w:lang w:val="en-US"/>
              </w:rPr>
            </w:pPr>
            <w:r w:rsidRPr="00BD4E55">
              <w:rPr>
                <w:rFonts w:asciiTheme="minorHAnsi" w:hAnsiTheme="minorHAnsi" w:cstheme="minorHAnsi"/>
                <w:sz w:val="16"/>
                <w:szCs w:val="16"/>
                <w:lang w:val="en-US"/>
              </w:rPr>
              <w:t>FNSORG501 Develop and manage a budget</w:t>
            </w:r>
            <w:r w:rsidRPr="00204E52">
              <w:rPr>
                <w:rFonts w:asciiTheme="minorHAnsi" w:hAnsiTheme="minorHAnsi" w:cstheme="minorHAnsi"/>
                <w:sz w:val="16"/>
                <w:szCs w:val="16"/>
                <w:lang w:val="en-US"/>
              </w:rPr>
              <w:t xml:space="preserve"> </w:t>
            </w:r>
          </w:p>
          <w:p w:rsidR="00204E52" w:rsidRPr="00204E52" w:rsidRDefault="00204E52" w:rsidP="00387A2E">
            <w:pPr>
              <w:pStyle w:val="ListParagraph"/>
              <w:widowControl w:val="0"/>
              <w:numPr>
                <w:ilvl w:val="0"/>
                <w:numId w:val="13"/>
              </w:numPr>
              <w:ind w:left="391" w:hanging="237"/>
              <w:rPr>
                <w:rFonts w:asciiTheme="minorHAnsi" w:hAnsiTheme="minorHAnsi" w:cstheme="minorHAnsi"/>
                <w:sz w:val="16"/>
                <w:szCs w:val="16"/>
                <w:lang w:val="en-US"/>
              </w:rPr>
            </w:pPr>
            <w:r w:rsidRPr="00BD4E55">
              <w:rPr>
                <w:rFonts w:asciiTheme="minorHAnsi" w:hAnsiTheme="minorHAnsi" w:cstheme="minorHAnsi"/>
                <w:sz w:val="16"/>
                <w:szCs w:val="16"/>
                <w:lang w:val="en-US"/>
              </w:rPr>
              <w:t>FNSORG505 Prepare financial reports to meet statutory requirements</w:t>
            </w:r>
            <w:r w:rsidRPr="00204E52">
              <w:rPr>
                <w:rFonts w:asciiTheme="minorHAnsi" w:hAnsiTheme="minorHAnsi" w:cstheme="minorHAnsi"/>
                <w:sz w:val="16"/>
                <w:szCs w:val="16"/>
                <w:lang w:val="en-US"/>
              </w:rPr>
              <w:t xml:space="preserve"> </w:t>
            </w:r>
          </w:p>
          <w:p w:rsidR="00DD6E6F" w:rsidRPr="00763112" w:rsidRDefault="00204E52" w:rsidP="00387A2E">
            <w:pPr>
              <w:pStyle w:val="ListParagraph"/>
              <w:widowControl w:val="0"/>
              <w:numPr>
                <w:ilvl w:val="0"/>
                <w:numId w:val="13"/>
              </w:numPr>
              <w:ind w:left="391" w:hanging="237"/>
              <w:rPr>
                <w:rFonts w:asciiTheme="minorHAnsi" w:hAnsiTheme="minorHAnsi" w:cstheme="minorHAnsi"/>
                <w:sz w:val="16"/>
                <w:szCs w:val="16"/>
                <w:lang w:val="en-US"/>
              </w:rPr>
            </w:pPr>
            <w:r w:rsidRPr="00BD4E55">
              <w:rPr>
                <w:rFonts w:asciiTheme="minorHAnsi" w:hAnsiTheme="minorHAnsi" w:cstheme="minorHAnsi"/>
                <w:sz w:val="16"/>
                <w:szCs w:val="16"/>
                <w:lang w:val="en-US"/>
              </w:rPr>
              <w:t>FNSORG506 Prepare financial forecasts and projections</w:t>
            </w:r>
          </w:p>
        </w:tc>
      </w:tr>
    </w:tbl>
    <w:tbl>
      <w:tblPr>
        <w:tblW w:w="9390" w:type="dxa"/>
        <w:tblInd w:w="93" w:type="dxa"/>
        <w:tblLook w:val="04A0" w:firstRow="1" w:lastRow="0" w:firstColumn="1" w:lastColumn="0" w:noHBand="0" w:noVBand="1"/>
        <w:tblCaption w:val="Click on a column header to sort data"/>
        <w:tblDescription w:val="Click on a column header to sort data"/>
      </w:tblPr>
      <w:tblGrid>
        <w:gridCol w:w="9390"/>
      </w:tblGrid>
      <w:tr w:rsidR="00204E52" w:rsidRPr="00BD4E55" w:rsidTr="00EB3DAE">
        <w:trPr>
          <w:trHeight w:val="27320"/>
        </w:trPr>
        <w:tc>
          <w:tcPr>
            <w:tcW w:w="9390" w:type="dxa"/>
            <w:tcBorders>
              <w:top w:val="nil"/>
              <w:left w:val="nil"/>
              <w:right w:val="nil"/>
            </w:tcBorders>
            <w:shd w:val="clear" w:color="auto" w:fill="auto"/>
            <w:noWrap/>
            <w:vAlign w:val="bottom"/>
            <w:hideMark/>
          </w:tcPr>
          <w:p w:rsidR="00204E52" w:rsidRPr="00DD6E6F" w:rsidRDefault="00204E52" w:rsidP="00204E52">
            <w:pPr>
              <w:widowControl w:val="0"/>
              <w:rPr>
                <w:b/>
                <w:color w:val="000000"/>
                <w:sz w:val="16"/>
                <w:szCs w:val="16"/>
                <w:lang w:val="en-US"/>
              </w:rPr>
            </w:pPr>
            <w:r>
              <w:rPr>
                <w:b/>
                <w:sz w:val="16"/>
                <w:szCs w:val="16"/>
                <w:lang w:val="en-US"/>
              </w:rPr>
              <w:lastRenderedPageBreak/>
              <w:t>Business</w:t>
            </w:r>
            <w:r w:rsidRPr="00DD6E6F">
              <w:rPr>
                <w:b/>
                <w:sz w:val="16"/>
                <w:szCs w:val="16"/>
                <w:lang w:val="en-US"/>
              </w:rPr>
              <w:t xml:space="preserve"> Services</w:t>
            </w:r>
          </w:p>
          <w:p w:rsidR="00204E52" w:rsidRPr="00204E52" w:rsidRDefault="00204E52" w:rsidP="00204E52">
            <w:pPr>
              <w:pStyle w:val="ListParagraph"/>
              <w:widowControl w:val="0"/>
              <w:numPr>
                <w:ilvl w:val="0"/>
                <w:numId w:val="13"/>
              </w:numPr>
              <w:ind w:left="391" w:hanging="237"/>
              <w:rPr>
                <w:rFonts w:asciiTheme="minorHAnsi" w:hAnsiTheme="minorHAnsi" w:cstheme="minorHAnsi"/>
                <w:sz w:val="16"/>
                <w:szCs w:val="16"/>
                <w:lang w:val="en-US"/>
              </w:rPr>
            </w:pPr>
            <w:r w:rsidRPr="00BD4E55">
              <w:rPr>
                <w:rFonts w:asciiTheme="minorHAnsi" w:hAnsiTheme="minorHAnsi" w:cstheme="minorHAnsi"/>
                <w:sz w:val="16"/>
                <w:szCs w:val="16"/>
                <w:lang w:val="en-US"/>
              </w:rPr>
              <w:t>BSBADM409 Coordinate business resources</w:t>
            </w:r>
          </w:p>
          <w:p w:rsidR="00204E52" w:rsidRPr="00204E52" w:rsidRDefault="00204E52" w:rsidP="00204E52">
            <w:pPr>
              <w:pStyle w:val="ListParagraph"/>
              <w:widowControl w:val="0"/>
              <w:numPr>
                <w:ilvl w:val="0"/>
                <w:numId w:val="13"/>
              </w:numPr>
              <w:ind w:left="391" w:hanging="237"/>
              <w:rPr>
                <w:rFonts w:asciiTheme="minorHAnsi" w:hAnsiTheme="minorHAnsi" w:cstheme="minorHAnsi"/>
                <w:sz w:val="16"/>
                <w:szCs w:val="16"/>
                <w:lang w:val="en-US"/>
              </w:rPr>
            </w:pPr>
            <w:r w:rsidRPr="00BD4E55">
              <w:rPr>
                <w:rFonts w:asciiTheme="minorHAnsi" w:hAnsiTheme="minorHAnsi" w:cstheme="minorHAnsi"/>
                <w:sz w:val="16"/>
                <w:szCs w:val="16"/>
                <w:lang w:val="en-US"/>
              </w:rPr>
              <w:t>BSBADM502 Manage meetings</w:t>
            </w:r>
          </w:p>
          <w:p w:rsidR="00204E52" w:rsidRPr="00204E52" w:rsidRDefault="00204E52" w:rsidP="00204E52">
            <w:pPr>
              <w:pStyle w:val="ListParagraph"/>
              <w:widowControl w:val="0"/>
              <w:numPr>
                <w:ilvl w:val="0"/>
                <w:numId w:val="13"/>
              </w:numPr>
              <w:ind w:left="391" w:hanging="237"/>
              <w:rPr>
                <w:rFonts w:asciiTheme="minorHAnsi" w:hAnsiTheme="minorHAnsi" w:cstheme="minorHAnsi"/>
                <w:sz w:val="16"/>
                <w:szCs w:val="16"/>
                <w:lang w:val="en-US"/>
              </w:rPr>
            </w:pPr>
            <w:r w:rsidRPr="00BD4E55">
              <w:rPr>
                <w:rFonts w:asciiTheme="minorHAnsi" w:hAnsiTheme="minorHAnsi" w:cstheme="minorHAnsi"/>
                <w:sz w:val="16"/>
                <w:szCs w:val="16"/>
                <w:lang w:val="en-US"/>
              </w:rPr>
              <w:t>BSBCMM401 Make a presentation</w:t>
            </w:r>
          </w:p>
          <w:p w:rsidR="00204E52" w:rsidRPr="00204E52" w:rsidRDefault="00204E52" w:rsidP="00204E52">
            <w:pPr>
              <w:pStyle w:val="ListParagraph"/>
              <w:widowControl w:val="0"/>
              <w:numPr>
                <w:ilvl w:val="0"/>
                <w:numId w:val="13"/>
              </w:numPr>
              <w:ind w:left="391" w:hanging="237"/>
              <w:rPr>
                <w:rFonts w:asciiTheme="minorHAnsi" w:hAnsiTheme="minorHAnsi" w:cstheme="minorHAnsi"/>
                <w:sz w:val="16"/>
                <w:szCs w:val="16"/>
                <w:lang w:val="en-US"/>
              </w:rPr>
            </w:pPr>
            <w:r w:rsidRPr="00BD4E55">
              <w:rPr>
                <w:rFonts w:asciiTheme="minorHAnsi" w:hAnsiTheme="minorHAnsi" w:cstheme="minorHAnsi"/>
                <w:sz w:val="16"/>
                <w:szCs w:val="16"/>
                <w:lang w:val="en-US"/>
              </w:rPr>
              <w:t>BSBCOM406 Conduct work within a compliance framework</w:t>
            </w:r>
          </w:p>
          <w:p w:rsidR="00204E52" w:rsidRPr="00204E52" w:rsidRDefault="00204E52" w:rsidP="00204E52">
            <w:pPr>
              <w:pStyle w:val="ListParagraph"/>
              <w:widowControl w:val="0"/>
              <w:numPr>
                <w:ilvl w:val="0"/>
                <w:numId w:val="13"/>
              </w:numPr>
              <w:ind w:left="391" w:hanging="237"/>
              <w:rPr>
                <w:rFonts w:asciiTheme="minorHAnsi" w:hAnsiTheme="minorHAnsi" w:cstheme="minorHAnsi"/>
                <w:sz w:val="16"/>
                <w:szCs w:val="16"/>
                <w:lang w:val="en-US"/>
              </w:rPr>
            </w:pPr>
            <w:r w:rsidRPr="00BD4E55">
              <w:rPr>
                <w:rFonts w:asciiTheme="minorHAnsi" w:hAnsiTheme="minorHAnsi" w:cstheme="minorHAnsi"/>
                <w:sz w:val="16"/>
                <w:szCs w:val="16"/>
                <w:lang w:val="en-US"/>
              </w:rPr>
              <w:t>BSBCOM503 Develop processes for the management of breaches in compliance requirements</w:t>
            </w:r>
          </w:p>
          <w:p w:rsidR="00204E52" w:rsidRPr="00204E52" w:rsidRDefault="00204E52" w:rsidP="00204E52">
            <w:pPr>
              <w:pStyle w:val="ListParagraph"/>
              <w:widowControl w:val="0"/>
              <w:numPr>
                <w:ilvl w:val="0"/>
                <w:numId w:val="13"/>
              </w:numPr>
              <w:ind w:left="391" w:hanging="237"/>
              <w:rPr>
                <w:rFonts w:asciiTheme="minorHAnsi" w:hAnsiTheme="minorHAnsi" w:cstheme="minorHAnsi"/>
                <w:sz w:val="16"/>
                <w:szCs w:val="16"/>
                <w:lang w:val="en-US"/>
              </w:rPr>
            </w:pPr>
            <w:r w:rsidRPr="00BD4E55">
              <w:rPr>
                <w:rFonts w:asciiTheme="minorHAnsi" w:hAnsiTheme="minorHAnsi" w:cstheme="minorHAnsi"/>
                <w:sz w:val="16"/>
                <w:szCs w:val="16"/>
                <w:lang w:val="en-US"/>
              </w:rPr>
              <w:t>BSBCRT401 Articulate, present and debate ideas</w:t>
            </w:r>
          </w:p>
          <w:p w:rsidR="00204E52" w:rsidRPr="00204E52" w:rsidRDefault="00204E52" w:rsidP="00204E52">
            <w:pPr>
              <w:pStyle w:val="ListParagraph"/>
              <w:widowControl w:val="0"/>
              <w:numPr>
                <w:ilvl w:val="0"/>
                <w:numId w:val="13"/>
              </w:numPr>
              <w:ind w:left="391" w:hanging="237"/>
              <w:rPr>
                <w:rFonts w:asciiTheme="minorHAnsi" w:hAnsiTheme="minorHAnsi" w:cstheme="minorHAnsi"/>
                <w:sz w:val="16"/>
                <w:szCs w:val="16"/>
                <w:lang w:val="en-US"/>
              </w:rPr>
            </w:pPr>
            <w:r w:rsidRPr="00BD4E55">
              <w:rPr>
                <w:rFonts w:asciiTheme="minorHAnsi" w:hAnsiTheme="minorHAnsi" w:cstheme="minorHAnsi"/>
                <w:sz w:val="16"/>
                <w:szCs w:val="16"/>
                <w:lang w:val="en-US"/>
              </w:rPr>
              <w:t>BSBCUS301 Deliver and monitor a service to customers</w:t>
            </w:r>
          </w:p>
          <w:p w:rsidR="00204E52" w:rsidRPr="00204E52" w:rsidRDefault="00204E52" w:rsidP="00204E52">
            <w:pPr>
              <w:pStyle w:val="ListParagraph"/>
              <w:widowControl w:val="0"/>
              <w:numPr>
                <w:ilvl w:val="0"/>
                <w:numId w:val="13"/>
              </w:numPr>
              <w:ind w:left="391" w:hanging="237"/>
              <w:rPr>
                <w:rFonts w:asciiTheme="minorHAnsi" w:hAnsiTheme="minorHAnsi" w:cstheme="minorHAnsi"/>
                <w:sz w:val="16"/>
                <w:szCs w:val="16"/>
                <w:lang w:val="en-US"/>
              </w:rPr>
            </w:pPr>
            <w:r w:rsidRPr="00BD4E55">
              <w:rPr>
                <w:rFonts w:asciiTheme="minorHAnsi" w:hAnsiTheme="minorHAnsi" w:cstheme="minorHAnsi"/>
                <w:sz w:val="16"/>
                <w:szCs w:val="16"/>
                <w:lang w:val="en-US"/>
              </w:rPr>
              <w:t>BSBCUS401 Coordinate implementation of customer service strategies</w:t>
            </w:r>
          </w:p>
          <w:p w:rsidR="00204E52" w:rsidRPr="00204E52" w:rsidRDefault="00204E52" w:rsidP="00204E52">
            <w:pPr>
              <w:pStyle w:val="ListParagraph"/>
              <w:widowControl w:val="0"/>
              <w:numPr>
                <w:ilvl w:val="0"/>
                <w:numId w:val="13"/>
              </w:numPr>
              <w:ind w:left="391" w:hanging="237"/>
              <w:rPr>
                <w:rFonts w:asciiTheme="minorHAnsi" w:hAnsiTheme="minorHAnsi" w:cstheme="minorHAnsi"/>
                <w:sz w:val="16"/>
                <w:szCs w:val="16"/>
                <w:lang w:val="en-US"/>
              </w:rPr>
            </w:pPr>
            <w:r w:rsidRPr="00BD4E55">
              <w:rPr>
                <w:rFonts w:asciiTheme="minorHAnsi" w:hAnsiTheme="minorHAnsi" w:cstheme="minorHAnsi"/>
                <w:sz w:val="16"/>
                <w:szCs w:val="16"/>
                <w:lang w:val="en-US"/>
              </w:rPr>
              <w:t>BSBCUS402 Address customer needs</w:t>
            </w:r>
          </w:p>
          <w:p w:rsidR="00204E52" w:rsidRPr="00204E52" w:rsidRDefault="00204E52" w:rsidP="00204E52">
            <w:pPr>
              <w:pStyle w:val="ListParagraph"/>
              <w:widowControl w:val="0"/>
              <w:numPr>
                <w:ilvl w:val="0"/>
                <w:numId w:val="13"/>
              </w:numPr>
              <w:ind w:left="391" w:hanging="237"/>
              <w:rPr>
                <w:rFonts w:asciiTheme="minorHAnsi" w:hAnsiTheme="minorHAnsi" w:cstheme="minorHAnsi"/>
                <w:sz w:val="16"/>
                <w:szCs w:val="16"/>
                <w:lang w:val="en-US"/>
              </w:rPr>
            </w:pPr>
            <w:r w:rsidRPr="00BD4E55">
              <w:rPr>
                <w:rFonts w:asciiTheme="minorHAnsi" w:hAnsiTheme="minorHAnsi" w:cstheme="minorHAnsi"/>
                <w:sz w:val="16"/>
                <w:szCs w:val="16"/>
                <w:lang w:val="en-US"/>
              </w:rPr>
              <w:t>BSBCUS403 Implement customer service standards</w:t>
            </w:r>
          </w:p>
          <w:p w:rsidR="00204E52" w:rsidRPr="00204E52" w:rsidRDefault="00204E52" w:rsidP="00204E52">
            <w:pPr>
              <w:pStyle w:val="ListParagraph"/>
              <w:widowControl w:val="0"/>
              <w:numPr>
                <w:ilvl w:val="0"/>
                <w:numId w:val="13"/>
              </w:numPr>
              <w:ind w:left="391" w:hanging="237"/>
              <w:rPr>
                <w:rFonts w:asciiTheme="minorHAnsi" w:hAnsiTheme="minorHAnsi" w:cstheme="minorHAnsi"/>
                <w:sz w:val="16"/>
                <w:szCs w:val="16"/>
                <w:lang w:val="en-US"/>
              </w:rPr>
            </w:pPr>
            <w:r w:rsidRPr="00BD4E55">
              <w:rPr>
                <w:rFonts w:asciiTheme="minorHAnsi" w:hAnsiTheme="minorHAnsi" w:cstheme="minorHAnsi"/>
                <w:sz w:val="16"/>
                <w:szCs w:val="16"/>
                <w:lang w:val="en-US"/>
              </w:rPr>
              <w:t>BSBCUS501 Manage quality customer service</w:t>
            </w:r>
          </w:p>
          <w:p w:rsidR="00204E52" w:rsidRPr="00204E52" w:rsidRDefault="00204E52" w:rsidP="00204E52">
            <w:pPr>
              <w:pStyle w:val="ListParagraph"/>
              <w:widowControl w:val="0"/>
              <w:numPr>
                <w:ilvl w:val="0"/>
                <w:numId w:val="13"/>
              </w:numPr>
              <w:ind w:left="391" w:hanging="237"/>
              <w:rPr>
                <w:rFonts w:asciiTheme="minorHAnsi" w:hAnsiTheme="minorHAnsi" w:cstheme="minorHAnsi"/>
                <w:sz w:val="16"/>
                <w:szCs w:val="16"/>
                <w:lang w:val="en-US"/>
              </w:rPr>
            </w:pPr>
            <w:r w:rsidRPr="00BD4E55">
              <w:rPr>
                <w:rFonts w:asciiTheme="minorHAnsi" w:hAnsiTheme="minorHAnsi" w:cstheme="minorHAnsi"/>
                <w:sz w:val="16"/>
                <w:szCs w:val="16"/>
                <w:lang w:val="en-US"/>
              </w:rPr>
              <w:t>BSBDIV301 Work effectively with diversity</w:t>
            </w:r>
          </w:p>
          <w:p w:rsidR="00204E52" w:rsidRPr="00204E52" w:rsidRDefault="00204E52" w:rsidP="00204E52">
            <w:pPr>
              <w:pStyle w:val="ListParagraph"/>
              <w:widowControl w:val="0"/>
              <w:numPr>
                <w:ilvl w:val="0"/>
                <w:numId w:val="13"/>
              </w:numPr>
              <w:ind w:left="391" w:hanging="237"/>
              <w:rPr>
                <w:rFonts w:asciiTheme="minorHAnsi" w:hAnsiTheme="minorHAnsi" w:cstheme="minorHAnsi"/>
                <w:sz w:val="16"/>
                <w:szCs w:val="16"/>
                <w:lang w:val="en-US"/>
              </w:rPr>
            </w:pPr>
            <w:r w:rsidRPr="00BD4E55">
              <w:rPr>
                <w:rFonts w:asciiTheme="minorHAnsi" w:hAnsiTheme="minorHAnsi" w:cstheme="minorHAnsi"/>
                <w:sz w:val="16"/>
                <w:szCs w:val="16"/>
                <w:lang w:val="en-US"/>
              </w:rPr>
              <w:t>BSBFIA401 Prepare financial reports</w:t>
            </w:r>
          </w:p>
          <w:p w:rsidR="00204E52" w:rsidRPr="00204E52" w:rsidRDefault="00204E52" w:rsidP="00204E52">
            <w:pPr>
              <w:pStyle w:val="ListParagraph"/>
              <w:widowControl w:val="0"/>
              <w:numPr>
                <w:ilvl w:val="0"/>
                <w:numId w:val="13"/>
              </w:numPr>
              <w:ind w:left="391" w:hanging="237"/>
              <w:rPr>
                <w:rFonts w:asciiTheme="minorHAnsi" w:hAnsiTheme="minorHAnsi" w:cstheme="minorHAnsi"/>
                <w:sz w:val="16"/>
                <w:szCs w:val="16"/>
                <w:lang w:val="en-US"/>
              </w:rPr>
            </w:pPr>
            <w:r w:rsidRPr="00BD4E55">
              <w:rPr>
                <w:rFonts w:asciiTheme="minorHAnsi" w:hAnsiTheme="minorHAnsi" w:cstheme="minorHAnsi"/>
                <w:sz w:val="16"/>
                <w:szCs w:val="16"/>
                <w:lang w:val="en-US"/>
              </w:rPr>
              <w:t>BSBFIA402 Report on financial activity</w:t>
            </w:r>
          </w:p>
          <w:p w:rsidR="00204E52" w:rsidRPr="00204E52" w:rsidRDefault="00204E52" w:rsidP="00204E52">
            <w:pPr>
              <w:pStyle w:val="ListParagraph"/>
              <w:widowControl w:val="0"/>
              <w:numPr>
                <w:ilvl w:val="0"/>
                <w:numId w:val="13"/>
              </w:numPr>
              <w:ind w:left="391" w:hanging="237"/>
              <w:rPr>
                <w:rFonts w:asciiTheme="minorHAnsi" w:hAnsiTheme="minorHAnsi" w:cstheme="minorHAnsi"/>
                <w:sz w:val="16"/>
                <w:szCs w:val="16"/>
                <w:lang w:val="en-US"/>
              </w:rPr>
            </w:pPr>
            <w:r w:rsidRPr="00BD4E55">
              <w:rPr>
                <w:rFonts w:asciiTheme="minorHAnsi" w:hAnsiTheme="minorHAnsi" w:cstheme="minorHAnsi"/>
                <w:sz w:val="16"/>
                <w:szCs w:val="16"/>
                <w:lang w:val="en-US"/>
              </w:rPr>
              <w:t>BSBFIM501 Manage budgets and financial plans</w:t>
            </w:r>
          </w:p>
          <w:p w:rsidR="00204E52" w:rsidRPr="00204E52" w:rsidRDefault="00204E52" w:rsidP="00204E52">
            <w:pPr>
              <w:pStyle w:val="ListParagraph"/>
              <w:widowControl w:val="0"/>
              <w:numPr>
                <w:ilvl w:val="0"/>
                <w:numId w:val="13"/>
              </w:numPr>
              <w:ind w:left="391" w:hanging="237"/>
              <w:rPr>
                <w:rFonts w:asciiTheme="minorHAnsi" w:hAnsiTheme="minorHAnsi" w:cstheme="minorHAnsi"/>
                <w:sz w:val="16"/>
                <w:szCs w:val="16"/>
                <w:lang w:val="en-US"/>
              </w:rPr>
            </w:pPr>
            <w:r w:rsidRPr="00BD4E55">
              <w:rPr>
                <w:rFonts w:asciiTheme="minorHAnsi" w:hAnsiTheme="minorHAnsi" w:cstheme="minorHAnsi"/>
                <w:sz w:val="16"/>
                <w:szCs w:val="16"/>
                <w:lang w:val="en-US"/>
              </w:rPr>
              <w:t>BSBFIM502 Manage payroll</w:t>
            </w:r>
          </w:p>
          <w:p w:rsidR="00204E52" w:rsidRPr="00204E52" w:rsidRDefault="00204E52" w:rsidP="00204E52">
            <w:pPr>
              <w:pStyle w:val="ListParagraph"/>
              <w:widowControl w:val="0"/>
              <w:numPr>
                <w:ilvl w:val="0"/>
                <w:numId w:val="13"/>
              </w:numPr>
              <w:ind w:left="391" w:hanging="237"/>
              <w:rPr>
                <w:rFonts w:asciiTheme="minorHAnsi" w:hAnsiTheme="minorHAnsi" w:cstheme="minorHAnsi"/>
                <w:sz w:val="16"/>
                <w:szCs w:val="16"/>
                <w:lang w:val="en-US"/>
              </w:rPr>
            </w:pPr>
            <w:r w:rsidRPr="00BD4E55">
              <w:rPr>
                <w:rFonts w:asciiTheme="minorHAnsi" w:hAnsiTheme="minorHAnsi" w:cstheme="minorHAnsi"/>
                <w:sz w:val="16"/>
                <w:szCs w:val="16"/>
                <w:lang w:val="en-US"/>
              </w:rPr>
              <w:t>BSBFRA301 Work within a franchise</w:t>
            </w:r>
          </w:p>
          <w:p w:rsidR="00204E52" w:rsidRPr="00204E52" w:rsidRDefault="00204E52" w:rsidP="00204E52">
            <w:pPr>
              <w:pStyle w:val="ListParagraph"/>
              <w:widowControl w:val="0"/>
              <w:numPr>
                <w:ilvl w:val="0"/>
                <w:numId w:val="13"/>
              </w:numPr>
              <w:ind w:left="391" w:hanging="237"/>
              <w:rPr>
                <w:rFonts w:asciiTheme="minorHAnsi" w:hAnsiTheme="minorHAnsi" w:cstheme="minorHAnsi"/>
                <w:sz w:val="16"/>
                <w:szCs w:val="16"/>
                <w:lang w:val="en-US"/>
              </w:rPr>
            </w:pPr>
            <w:r w:rsidRPr="00BD4E55">
              <w:rPr>
                <w:rFonts w:asciiTheme="minorHAnsi" w:hAnsiTheme="minorHAnsi" w:cstheme="minorHAnsi"/>
                <w:sz w:val="16"/>
                <w:szCs w:val="16"/>
                <w:lang w:val="en-US"/>
              </w:rPr>
              <w:t>BSBFRA403 Manage relationship with franchisor</w:t>
            </w:r>
          </w:p>
          <w:p w:rsidR="00204E52" w:rsidRPr="00204E52" w:rsidRDefault="00204E52" w:rsidP="00204E52">
            <w:pPr>
              <w:pStyle w:val="ListParagraph"/>
              <w:widowControl w:val="0"/>
              <w:numPr>
                <w:ilvl w:val="0"/>
                <w:numId w:val="13"/>
              </w:numPr>
              <w:ind w:left="391" w:hanging="237"/>
              <w:rPr>
                <w:rFonts w:asciiTheme="minorHAnsi" w:hAnsiTheme="minorHAnsi" w:cstheme="minorHAnsi"/>
                <w:sz w:val="16"/>
                <w:szCs w:val="16"/>
                <w:lang w:val="en-US"/>
              </w:rPr>
            </w:pPr>
            <w:r w:rsidRPr="00BD4E55">
              <w:rPr>
                <w:rFonts w:asciiTheme="minorHAnsi" w:hAnsiTheme="minorHAnsi" w:cstheme="minorHAnsi"/>
                <w:sz w:val="16"/>
                <w:szCs w:val="16"/>
                <w:lang w:val="en-US"/>
              </w:rPr>
              <w:t>BSBFRA502 Manage a franchise operation</w:t>
            </w:r>
          </w:p>
          <w:p w:rsidR="00204E52" w:rsidRPr="00204E52" w:rsidRDefault="00204E52" w:rsidP="00204E52">
            <w:pPr>
              <w:pStyle w:val="ListParagraph"/>
              <w:widowControl w:val="0"/>
              <w:numPr>
                <w:ilvl w:val="0"/>
                <w:numId w:val="13"/>
              </w:numPr>
              <w:ind w:left="391" w:hanging="237"/>
              <w:rPr>
                <w:rFonts w:asciiTheme="minorHAnsi" w:hAnsiTheme="minorHAnsi" w:cstheme="minorHAnsi"/>
                <w:sz w:val="16"/>
                <w:szCs w:val="16"/>
                <w:lang w:val="en-US"/>
              </w:rPr>
            </w:pPr>
            <w:r w:rsidRPr="00BD4E55">
              <w:rPr>
                <w:rFonts w:asciiTheme="minorHAnsi" w:hAnsiTheme="minorHAnsi" w:cstheme="minorHAnsi"/>
                <w:sz w:val="16"/>
                <w:szCs w:val="16"/>
                <w:lang w:val="en-US"/>
              </w:rPr>
              <w:t>BSBHRM405 Support the recruitment, selection and induction of staff</w:t>
            </w:r>
          </w:p>
          <w:p w:rsidR="00204E52" w:rsidRPr="00204E52" w:rsidRDefault="00204E52" w:rsidP="00204E52">
            <w:pPr>
              <w:pStyle w:val="ListParagraph"/>
              <w:widowControl w:val="0"/>
              <w:numPr>
                <w:ilvl w:val="0"/>
                <w:numId w:val="13"/>
              </w:numPr>
              <w:ind w:left="391" w:hanging="237"/>
              <w:rPr>
                <w:rFonts w:asciiTheme="minorHAnsi" w:hAnsiTheme="minorHAnsi" w:cstheme="minorHAnsi"/>
                <w:sz w:val="16"/>
                <w:szCs w:val="16"/>
                <w:lang w:val="en-US"/>
              </w:rPr>
            </w:pPr>
            <w:r w:rsidRPr="00BD4E55">
              <w:rPr>
                <w:rFonts w:asciiTheme="minorHAnsi" w:hAnsiTheme="minorHAnsi" w:cstheme="minorHAnsi"/>
                <w:sz w:val="16"/>
                <w:szCs w:val="16"/>
                <w:lang w:val="en-US"/>
              </w:rPr>
              <w:t>BSBHRM501 Manage human resource services</w:t>
            </w:r>
          </w:p>
          <w:p w:rsidR="00204E52" w:rsidRPr="00204E52" w:rsidRDefault="00204E52" w:rsidP="00204E52">
            <w:pPr>
              <w:pStyle w:val="ListParagraph"/>
              <w:widowControl w:val="0"/>
              <w:numPr>
                <w:ilvl w:val="0"/>
                <w:numId w:val="13"/>
              </w:numPr>
              <w:ind w:left="391" w:hanging="237"/>
              <w:rPr>
                <w:rFonts w:asciiTheme="minorHAnsi" w:hAnsiTheme="minorHAnsi" w:cstheme="minorHAnsi"/>
                <w:sz w:val="16"/>
                <w:szCs w:val="16"/>
                <w:lang w:val="en-US"/>
              </w:rPr>
            </w:pPr>
            <w:r w:rsidRPr="00BD4E55">
              <w:rPr>
                <w:rFonts w:asciiTheme="minorHAnsi" w:hAnsiTheme="minorHAnsi" w:cstheme="minorHAnsi"/>
                <w:sz w:val="16"/>
                <w:szCs w:val="16"/>
                <w:lang w:val="en-US"/>
              </w:rPr>
              <w:t>BSBHRM505 Manage remuneration and employee benefits</w:t>
            </w:r>
          </w:p>
          <w:p w:rsidR="00204E52" w:rsidRPr="00204E52" w:rsidRDefault="00204E52" w:rsidP="00204E52">
            <w:pPr>
              <w:pStyle w:val="ListParagraph"/>
              <w:widowControl w:val="0"/>
              <w:numPr>
                <w:ilvl w:val="0"/>
                <w:numId w:val="13"/>
              </w:numPr>
              <w:ind w:left="391" w:hanging="237"/>
              <w:rPr>
                <w:rFonts w:asciiTheme="minorHAnsi" w:hAnsiTheme="minorHAnsi" w:cstheme="minorHAnsi"/>
                <w:sz w:val="16"/>
                <w:szCs w:val="16"/>
                <w:lang w:val="en-US"/>
              </w:rPr>
            </w:pPr>
            <w:r w:rsidRPr="00BD4E55">
              <w:rPr>
                <w:rFonts w:asciiTheme="minorHAnsi" w:hAnsiTheme="minorHAnsi" w:cstheme="minorHAnsi"/>
                <w:sz w:val="16"/>
                <w:szCs w:val="16"/>
                <w:lang w:val="en-US"/>
              </w:rPr>
              <w:t>BSBHRM507 Manage separation or termination</w:t>
            </w:r>
          </w:p>
          <w:p w:rsidR="00204E52" w:rsidRPr="00204E52" w:rsidRDefault="00204E52" w:rsidP="00204E52">
            <w:pPr>
              <w:pStyle w:val="ListParagraph"/>
              <w:widowControl w:val="0"/>
              <w:numPr>
                <w:ilvl w:val="0"/>
                <w:numId w:val="13"/>
              </w:numPr>
              <w:ind w:left="391" w:hanging="237"/>
              <w:rPr>
                <w:rFonts w:asciiTheme="minorHAnsi" w:hAnsiTheme="minorHAnsi" w:cstheme="minorHAnsi"/>
                <w:sz w:val="16"/>
                <w:szCs w:val="16"/>
                <w:lang w:val="en-US"/>
              </w:rPr>
            </w:pPr>
            <w:r w:rsidRPr="00BD4E55">
              <w:rPr>
                <w:rFonts w:asciiTheme="minorHAnsi" w:hAnsiTheme="minorHAnsi" w:cstheme="minorHAnsi"/>
                <w:sz w:val="16"/>
                <w:szCs w:val="16"/>
                <w:lang w:val="en-US"/>
              </w:rPr>
              <w:t>BSBHRM511 Manage expatriate staff</w:t>
            </w:r>
          </w:p>
          <w:p w:rsidR="00204E52" w:rsidRPr="00204E52" w:rsidRDefault="00204E52" w:rsidP="00204E52">
            <w:pPr>
              <w:pStyle w:val="ListParagraph"/>
              <w:widowControl w:val="0"/>
              <w:numPr>
                <w:ilvl w:val="0"/>
                <w:numId w:val="13"/>
              </w:numPr>
              <w:ind w:left="391" w:hanging="237"/>
              <w:rPr>
                <w:rFonts w:asciiTheme="minorHAnsi" w:hAnsiTheme="minorHAnsi" w:cstheme="minorHAnsi"/>
                <w:sz w:val="16"/>
                <w:szCs w:val="16"/>
                <w:lang w:val="en-US"/>
              </w:rPr>
            </w:pPr>
            <w:r w:rsidRPr="00BD4E55">
              <w:rPr>
                <w:rFonts w:asciiTheme="minorHAnsi" w:hAnsiTheme="minorHAnsi" w:cstheme="minorHAnsi"/>
                <w:sz w:val="16"/>
                <w:szCs w:val="16"/>
                <w:lang w:val="en-US"/>
              </w:rPr>
              <w:t>BSBHRM512 Develop and manage performance management processes</w:t>
            </w:r>
          </w:p>
          <w:p w:rsidR="00204E52" w:rsidRPr="00204E52" w:rsidRDefault="00204E52" w:rsidP="00204E52">
            <w:pPr>
              <w:pStyle w:val="ListParagraph"/>
              <w:widowControl w:val="0"/>
              <w:numPr>
                <w:ilvl w:val="0"/>
                <w:numId w:val="13"/>
              </w:numPr>
              <w:ind w:left="391" w:hanging="237"/>
              <w:rPr>
                <w:rFonts w:asciiTheme="minorHAnsi" w:hAnsiTheme="minorHAnsi" w:cstheme="minorHAnsi"/>
                <w:sz w:val="16"/>
                <w:szCs w:val="16"/>
                <w:lang w:val="en-US"/>
              </w:rPr>
            </w:pPr>
            <w:r w:rsidRPr="00BD4E55">
              <w:rPr>
                <w:rFonts w:asciiTheme="minorHAnsi" w:hAnsiTheme="minorHAnsi" w:cstheme="minorHAnsi"/>
                <w:sz w:val="16"/>
                <w:szCs w:val="16"/>
                <w:lang w:val="en-US"/>
              </w:rPr>
              <w:t>BSBHRM513 Manage workforce planning</w:t>
            </w:r>
          </w:p>
          <w:p w:rsidR="00204E52" w:rsidRPr="00204E52" w:rsidRDefault="00204E52" w:rsidP="00204E52">
            <w:pPr>
              <w:pStyle w:val="ListParagraph"/>
              <w:widowControl w:val="0"/>
              <w:numPr>
                <w:ilvl w:val="0"/>
                <w:numId w:val="13"/>
              </w:numPr>
              <w:ind w:left="391" w:hanging="237"/>
              <w:rPr>
                <w:rFonts w:asciiTheme="minorHAnsi" w:hAnsiTheme="minorHAnsi" w:cstheme="minorHAnsi"/>
                <w:sz w:val="16"/>
                <w:szCs w:val="16"/>
                <w:lang w:val="en-US"/>
              </w:rPr>
            </w:pPr>
            <w:r w:rsidRPr="00BD4E55">
              <w:rPr>
                <w:rFonts w:asciiTheme="minorHAnsi" w:hAnsiTheme="minorHAnsi" w:cstheme="minorHAnsi"/>
                <w:sz w:val="16"/>
                <w:szCs w:val="16"/>
                <w:lang w:val="en-US"/>
              </w:rPr>
              <w:t>BSBINM401 Implement workplace information system</w:t>
            </w:r>
          </w:p>
          <w:p w:rsidR="00204E52" w:rsidRPr="00204E52" w:rsidRDefault="00204E52" w:rsidP="00204E52">
            <w:pPr>
              <w:pStyle w:val="ListParagraph"/>
              <w:widowControl w:val="0"/>
              <w:numPr>
                <w:ilvl w:val="0"/>
                <w:numId w:val="13"/>
              </w:numPr>
              <w:ind w:left="391" w:hanging="237"/>
              <w:rPr>
                <w:rFonts w:asciiTheme="minorHAnsi" w:hAnsiTheme="minorHAnsi" w:cstheme="minorHAnsi"/>
                <w:sz w:val="16"/>
                <w:szCs w:val="16"/>
                <w:lang w:val="en-US"/>
              </w:rPr>
            </w:pPr>
            <w:r w:rsidRPr="00BD4E55">
              <w:rPr>
                <w:rFonts w:asciiTheme="minorHAnsi" w:hAnsiTheme="minorHAnsi" w:cstheme="minorHAnsi"/>
                <w:sz w:val="16"/>
                <w:szCs w:val="16"/>
                <w:lang w:val="en-US"/>
              </w:rPr>
              <w:t>BSBINM501 Manage an information or knowledge management system</w:t>
            </w:r>
          </w:p>
          <w:p w:rsidR="00204E52" w:rsidRPr="00204E52" w:rsidRDefault="00204E52" w:rsidP="00204E52">
            <w:pPr>
              <w:pStyle w:val="ListParagraph"/>
              <w:widowControl w:val="0"/>
              <w:numPr>
                <w:ilvl w:val="0"/>
                <w:numId w:val="13"/>
              </w:numPr>
              <w:ind w:left="391" w:hanging="237"/>
              <w:rPr>
                <w:rFonts w:asciiTheme="minorHAnsi" w:hAnsiTheme="minorHAnsi" w:cstheme="minorHAnsi"/>
                <w:sz w:val="16"/>
                <w:szCs w:val="16"/>
                <w:lang w:val="en-US"/>
              </w:rPr>
            </w:pPr>
            <w:r w:rsidRPr="00BD4E55">
              <w:rPr>
                <w:rFonts w:asciiTheme="minorHAnsi" w:hAnsiTheme="minorHAnsi" w:cstheme="minorHAnsi"/>
                <w:sz w:val="16"/>
                <w:szCs w:val="16"/>
                <w:lang w:val="en-US"/>
              </w:rPr>
              <w:t>BSBINN301 Promote innovation in a team environment</w:t>
            </w:r>
          </w:p>
          <w:p w:rsidR="00204E52" w:rsidRPr="00204E52" w:rsidRDefault="00204E52" w:rsidP="00204E52">
            <w:pPr>
              <w:pStyle w:val="ListParagraph"/>
              <w:widowControl w:val="0"/>
              <w:numPr>
                <w:ilvl w:val="0"/>
                <w:numId w:val="13"/>
              </w:numPr>
              <w:ind w:left="391" w:hanging="237"/>
              <w:rPr>
                <w:rFonts w:asciiTheme="minorHAnsi" w:hAnsiTheme="minorHAnsi" w:cstheme="minorHAnsi"/>
                <w:sz w:val="16"/>
                <w:szCs w:val="16"/>
                <w:lang w:val="en-US"/>
              </w:rPr>
            </w:pPr>
            <w:r w:rsidRPr="00BD4E55">
              <w:rPr>
                <w:rFonts w:asciiTheme="minorHAnsi" w:hAnsiTheme="minorHAnsi" w:cstheme="minorHAnsi"/>
                <w:sz w:val="16"/>
                <w:szCs w:val="16"/>
                <w:lang w:val="en-US"/>
              </w:rPr>
              <w:t>BSBINN501 Establish systems that support innovation</w:t>
            </w:r>
          </w:p>
          <w:p w:rsidR="00204E52" w:rsidRPr="00204E52" w:rsidRDefault="00204E52" w:rsidP="00204E52">
            <w:pPr>
              <w:pStyle w:val="ListParagraph"/>
              <w:widowControl w:val="0"/>
              <w:numPr>
                <w:ilvl w:val="0"/>
                <w:numId w:val="13"/>
              </w:numPr>
              <w:ind w:left="391" w:hanging="237"/>
              <w:rPr>
                <w:rFonts w:asciiTheme="minorHAnsi" w:hAnsiTheme="minorHAnsi" w:cstheme="minorHAnsi"/>
                <w:sz w:val="16"/>
                <w:szCs w:val="16"/>
                <w:lang w:val="en-US"/>
              </w:rPr>
            </w:pPr>
            <w:r w:rsidRPr="00BD4E55">
              <w:rPr>
                <w:rFonts w:asciiTheme="minorHAnsi" w:hAnsiTheme="minorHAnsi" w:cstheme="minorHAnsi"/>
                <w:sz w:val="16"/>
                <w:szCs w:val="16"/>
                <w:lang w:val="en-US"/>
              </w:rPr>
              <w:t>BSBINN502 Build and sustain an innovative work environment</w:t>
            </w:r>
          </w:p>
          <w:p w:rsidR="00204E52" w:rsidRPr="00204E52" w:rsidRDefault="00204E52" w:rsidP="00204E52">
            <w:pPr>
              <w:pStyle w:val="ListParagraph"/>
              <w:widowControl w:val="0"/>
              <w:numPr>
                <w:ilvl w:val="0"/>
                <w:numId w:val="13"/>
              </w:numPr>
              <w:ind w:left="391" w:hanging="237"/>
              <w:rPr>
                <w:rFonts w:asciiTheme="minorHAnsi" w:hAnsiTheme="minorHAnsi" w:cstheme="minorHAnsi"/>
                <w:sz w:val="16"/>
                <w:szCs w:val="16"/>
                <w:lang w:val="en-US"/>
              </w:rPr>
            </w:pPr>
            <w:r w:rsidRPr="00BD4E55">
              <w:rPr>
                <w:rFonts w:asciiTheme="minorHAnsi" w:hAnsiTheme="minorHAnsi" w:cstheme="minorHAnsi"/>
                <w:sz w:val="16"/>
                <w:szCs w:val="16"/>
                <w:lang w:val="en-US"/>
              </w:rPr>
              <w:t>BSBINT401 Research international business opportunities</w:t>
            </w:r>
          </w:p>
          <w:p w:rsidR="00204E52" w:rsidRPr="00204E52" w:rsidRDefault="00204E52" w:rsidP="00204E52">
            <w:pPr>
              <w:pStyle w:val="ListParagraph"/>
              <w:widowControl w:val="0"/>
              <w:numPr>
                <w:ilvl w:val="0"/>
                <w:numId w:val="13"/>
              </w:numPr>
              <w:ind w:left="391" w:hanging="237"/>
              <w:rPr>
                <w:rFonts w:asciiTheme="minorHAnsi" w:hAnsiTheme="minorHAnsi" w:cstheme="minorHAnsi"/>
                <w:sz w:val="16"/>
                <w:szCs w:val="16"/>
                <w:lang w:val="en-US"/>
              </w:rPr>
            </w:pPr>
            <w:r w:rsidRPr="00BD4E55">
              <w:rPr>
                <w:rFonts w:asciiTheme="minorHAnsi" w:hAnsiTheme="minorHAnsi" w:cstheme="minorHAnsi"/>
                <w:sz w:val="16"/>
                <w:szCs w:val="16"/>
                <w:lang w:val="en-US"/>
              </w:rPr>
              <w:t>BSBIPR401 Use and respect copyright</w:t>
            </w:r>
          </w:p>
          <w:p w:rsidR="00204E52" w:rsidRPr="00204E52" w:rsidRDefault="00204E52" w:rsidP="00204E52">
            <w:pPr>
              <w:pStyle w:val="ListParagraph"/>
              <w:widowControl w:val="0"/>
              <w:numPr>
                <w:ilvl w:val="0"/>
                <w:numId w:val="13"/>
              </w:numPr>
              <w:ind w:left="391" w:hanging="237"/>
              <w:rPr>
                <w:rFonts w:asciiTheme="minorHAnsi" w:hAnsiTheme="minorHAnsi" w:cstheme="minorHAnsi"/>
                <w:sz w:val="16"/>
                <w:szCs w:val="16"/>
                <w:lang w:val="en-US"/>
              </w:rPr>
            </w:pPr>
            <w:r w:rsidRPr="00BD4E55">
              <w:rPr>
                <w:rFonts w:asciiTheme="minorHAnsi" w:hAnsiTheme="minorHAnsi" w:cstheme="minorHAnsi"/>
                <w:sz w:val="16"/>
                <w:szCs w:val="16"/>
                <w:lang w:val="en-US"/>
              </w:rPr>
              <w:t>BSBIPR403 Protect and use brands and business identity</w:t>
            </w:r>
          </w:p>
          <w:p w:rsidR="00204E52" w:rsidRPr="00204E52" w:rsidRDefault="00204E52" w:rsidP="00204E52">
            <w:pPr>
              <w:pStyle w:val="ListParagraph"/>
              <w:widowControl w:val="0"/>
              <w:numPr>
                <w:ilvl w:val="0"/>
                <w:numId w:val="13"/>
              </w:numPr>
              <w:ind w:left="391" w:hanging="237"/>
              <w:rPr>
                <w:rFonts w:asciiTheme="minorHAnsi" w:hAnsiTheme="minorHAnsi" w:cstheme="minorHAnsi"/>
                <w:sz w:val="16"/>
                <w:szCs w:val="16"/>
                <w:lang w:val="en-US"/>
              </w:rPr>
            </w:pPr>
            <w:r w:rsidRPr="00BD4E55">
              <w:rPr>
                <w:rFonts w:asciiTheme="minorHAnsi" w:hAnsiTheme="minorHAnsi" w:cstheme="minorHAnsi"/>
                <w:sz w:val="16"/>
                <w:szCs w:val="16"/>
                <w:lang w:val="en-US"/>
              </w:rPr>
              <w:t>BSBIPR501 Manage intellectual property to protect and grow business</w:t>
            </w:r>
          </w:p>
          <w:p w:rsidR="00204E52" w:rsidRPr="00204E52" w:rsidRDefault="00204E52" w:rsidP="00204E52">
            <w:pPr>
              <w:pStyle w:val="ListParagraph"/>
              <w:widowControl w:val="0"/>
              <w:numPr>
                <w:ilvl w:val="0"/>
                <w:numId w:val="13"/>
              </w:numPr>
              <w:ind w:left="391" w:hanging="237"/>
              <w:rPr>
                <w:rFonts w:asciiTheme="minorHAnsi" w:hAnsiTheme="minorHAnsi" w:cstheme="minorHAnsi"/>
                <w:sz w:val="16"/>
                <w:szCs w:val="16"/>
                <w:lang w:val="en-US"/>
              </w:rPr>
            </w:pPr>
            <w:r w:rsidRPr="00BD4E55">
              <w:rPr>
                <w:rFonts w:asciiTheme="minorHAnsi" w:hAnsiTheme="minorHAnsi" w:cstheme="minorHAnsi"/>
                <w:sz w:val="16"/>
                <w:szCs w:val="16"/>
                <w:lang w:val="en-US"/>
              </w:rPr>
              <w:t>BSBITU101 Operate a personal computer</w:t>
            </w:r>
          </w:p>
          <w:p w:rsidR="00204E52" w:rsidRPr="00204E52" w:rsidRDefault="00204E52" w:rsidP="00204E52">
            <w:pPr>
              <w:pStyle w:val="ListParagraph"/>
              <w:widowControl w:val="0"/>
              <w:numPr>
                <w:ilvl w:val="0"/>
                <w:numId w:val="13"/>
              </w:numPr>
              <w:ind w:left="391" w:hanging="237"/>
              <w:rPr>
                <w:rFonts w:asciiTheme="minorHAnsi" w:hAnsiTheme="minorHAnsi" w:cstheme="minorHAnsi"/>
                <w:sz w:val="16"/>
                <w:szCs w:val="16"/>
                <w:lang w:val="en-US"/>
              </w:rPr>
            </w:pPr>
            <w:r w:rsidRPr="00BD4E55">
              <w:rPr>
                <w:rFonts w:asciiTheme="minorHAnsi" w:hAnsiTheme="minorHAnsi" w:cstheme="minorHAnsi"/>
                <w:sz w:val="16"/>
                <w:szCs w:val="16"/>
                <w:lang w:val="en-US"/>
              </w:rPr>
              <w:t>BSBITU306 Design and produce business documents</w:t>
            </w:r>
          </w:p>
          <w:p w:rsidR="00204E52" w:rsidRPr="00204E52" w:rsidRDefault="00204E52" w:rsidP="00204E52">
            <w:pPr>
              <w:pStyle w:val="ListParagraph"/>
              <w:widowControl w:val="0"/>
              <w:numPr>
                <w:ilvl w:val="0"/>
                <w:numId w:val="13"/>
              </w:numPr>
              <w:ind w:left="391" w:hanging="237"/>
              <w:rPr>
                <w:rFonts w:asciiTheme="minorHAnsi" w:hAnsiTheme="minorHAnsi" w:cstheme="minorHAnsi"/>
                <w:sz w:val="16"/>
                <w:szCs w:val="16"/>
                <w:lang w:val="en-US"/>
              </w:rPr>
            </w:pPr>
            <w:r w:rsidRPr="00BD4E55">
              <w:rPr>
                <w:rFonts w:asciiTheme="minorHAnsi" w:hAnsiTheme="minorHAnsi" w:cstheme="minorHAnsi"/>
                <w:sz w:val="16"/>
                <w:szCs w:val="16"/>
                <w:lang w:val="en-US"/>
              </w:rPr>
              <w:t>BSBITU402 Develop and use complex spreadsheets</w:t>
            </w:r>
          </w:p>
          <w:p w:rsidR="00204E52" w:rsidRPr="00204E52" w:rsidRDefault="00204E52" w:rsidP="00204E52">
            <w:pPr>
              <w:pStyle w:val="ListParagraph"/>
              <w:widowControl w:val="0"/>
              <w:numPr>
                <w:ilvl w:val="0"/>
                <w:numId w:val="13"/>
              </w:numPr>
              <w:ind w:left="391" w:hanging="237"/>
              <w:rPr>
                <w:rFonts w:asciiTheme="minorHAnsi" w:hAnsiTheme="minorHAnsi" w:cstheme="minorHAnsi"/>
                <w:sz w:val="16"/>
                <w:szCs w:val="16"/>
                <w:lang w:val="en-US"/>
              </w:rPr>
            </w:pPr>
            <w:r w:rsidRPr="00BD4E55">
              <w:rPr>
                <w:rFonts w:asciiTheme="minorHAnsi" w:hAnsiTheme="minorHAnsi" w:cstheme="minorHAnsi"/>
                <w:sz w:val="16"/>
                <w:szCs w:val="16"/>
                <w:lang w:val="en-US"/>
              </w:rPr>
              <w:t>BSBLDR401 Communicate effectively as a workplace leader</w:t>
            </w:r>
          </w:p>
          <w:p w:rsidR="00204E52" w:rsidRPr="00204E52" w:rsidRDefault="00204E52" w:rsidP="00204E52">
            <w:pPr>
              <w:pStyle w:val="ListParagraph"/>
              <w:widowControl w:val="0"/>
              <w:numPr>
                <w:ilvl w:val="0"/>
                <w:numId w:val="13"/>
              </w:numPr>
              <w:ind w:left="391" w:hanging="237"/>
              <w:rPr>
                <w:rFonts w:asciiTheme="minorHAnsi" w:hAnsiTheme="minorHAnsi" w:cstheme="minorHAnsi"/>
                <w:sz w:val="16"/>
                <w:szCs w:val="16"/>
                <w:lang w:val="en-US"/>
              </w:rPr>
            </w:pPr>
            <w:r w:rsidRPr="00BD4E55">
              <w:rPr>
                <w:rFonts w:asciiTheme="minorHAnsi" w:hAnsiTheme="minorHAnsi" w:cstheme="minorHAnsi"/>
                <w:sz w:val="16"/>
                <w:szCs w:val="16"/>
                <w:lang w:val="en-US"/>
              </w:rPr>
              <w:t>BSBLDR402 Lead effective workplace relationships</w:t>
            </w:r>
          </w:p>
          <w:p w:rsidR="00204E52" w:rsidRPr="00204E52" w:rsidRDefault="00204E52" w:rsidP="00204E52">
            <w:pPr>
              <w:pStyle w:val="ListParagraph"/>
              <w:widowControl w:val="0"/>
              <w:numPr>
                <w:ilvl w:val="0"/>
                <w:numId w:val="13"/>
              </w:numPr>
              <w:ind w:left="391" w:hanging="237"/>
              <w:rPr>
                <w:rFonts w:asciiTheme="minorHAnsi" w:hAnsiTheme="minorHAnsi" w:cstheme="minorHAnsi"/>
                <w:sz w:val="16"/>
                <w:szCs w:val="16"/>
                <w:lang w:val="en-US"/>
              </w:rPr>
            </w:pPr>
            <w:r w:rsidRPr="00BD4E55">
              <w:rPr>
                <w:rFonts w:asciiTheme="minorHAnsi" w:hAnsiTheme="minorHAnsi" w:cstheme="minorHAnsi"/>
                <w:sz w:val="16"/>
                <w:szCs w:val="16"/>
                <w:lang w:val="en-US"/>
              </w:rPr>
              <w:t>BSBLDR403 Lead team effectiveness</w:t>
            </w:r>
          </w:p>
          <w:p w:rsidR="00204E52" w:rsidRPr="00204E52" w:rsidRDefault="00204E52" w:rsidP="00204E52">
            <w:pPr>
              <w:pStyle w:val="ListParagraph"/>
              <w:widowControl w:val="0"/>
              <w:numPr>
                <w:ilvl w:val="0"/>
                <w:numId w:val="13"/>
              </w:numPr>
              <w:ind w:left="391" w:hanging="237"/>
              <w:rPr>
                <w:rFonts w:asciiTheme="minorHAnsi" w:hAnsiTheme="minorHAnsi" w:cstheme="minorHAnsi"/>
                <w:sz w:val="16"/>
                <w:szCs w:val="16"/>
                <w:lang w:val="en-US"/>
              </w:rPr>
            </w:pPr>
            <w:r w:rsidRPr="00BD4E55">
              <w:rPr>
                <w:rFonts w:asciiTheme="minorHAnsi" w:hAnsiTheme="minorHAnsi" w:cstheme="minorHAnsi"/>
                <w:sz w:val="16"/>
                <w:szCs w:val="16"/>
                <w:lang w:val="en-US"/>
              </w:rPr>
              <w:t>BSBLDR404 Lead a diverse workforce</w:t>
            </w:r>
          </w:p>
          <w:p w:rsidR="00204E52" w:rsidRPr="00204E52" w:rsidRDefault="00204E52" w:rsidP="00204E52">
            <w:pPr>
              <w:pStyle w:val="ListParagraph"/>
              <w:widowControl w:val="0"/>
              <w:numPr>
                <w:ilvl w:val="0"/>
                <w:numId w:val="13"/>
              </w:numPr>
              <w:ind w:left="391" w:hanging="237"/>
              <w:rPr>
                <w:rFonts w:asciiTheme="minorHAnsi" w:hAnsiTheme="minorHAnsi" w:cstheme="minorHAnsi"/>
                <w:sz w:val="16"/>
                <w:szCs w:val="16"/>
                <w:lang w:val="en-US"/>
              </w:rPr>
            </w:pPr>
            <w:r w:rsidRPr="00BD4E55">
              <w:rPr>
                <w:rFonts w:asciiTheme="minorHAnsi" w:hAnsiTheme="minorHAnsi" w:cstheme="minorHAnsi"/>
                <w:sz w:val="16"/>
                <w:szCs w:val="16"/>
                <w:lang w:val="en-US"/>
              </w:rPr>
              <w:t>BSBLDR501 Develop and use emotional intelligence</w:t>
            </w:r>
          </w:p>
          <w:p w:rsidR="00204E52" w:rsidRPr="00204E52" w:rsidRDefault="00204E52" w:rsidP="00204E52">
            <w:pPr>
              <w:pStyle w:val="ListParagraph"/>
              <w:widowControl w:val="0"/>
              <w:numPr>
                <w:ilvl w:val="0"/>
                <w:numId w:val="13"/>
              </w:numPr>
              <w:ind w:left="391" w:hanging="237"/>
              <w:rPr>
                <w:rFonts w:asciiTheme="minorHAnsi" w:hAnsiTheme="minorHAnsi" w:cstheme="minorHAnsi"/>
                <w:sz w:val="16"/>
                <w:szCs w:val="16"/>
                <w:lang w:val="en-US"/>
              </w:rPr>
            </w:pPr>
            <w:r w:rsidRPr="00BD4E55">
              <w:rPr>
                <w:rFonts w:asciiTheme="minorHAnsi" w:hAnsiTheme="minorHAnsi" w:cstheme="minorHAnsi"/>
                <w:sz w:val="16"/>
                <w:szCs w:val="16"/>
                <w:lang w:val="en-US"/>
              </w:rPr>
              <w:t>BSBLDR502 Lead and manage effective workplace relationships</w:t>
            </w:r>
          </w:p>
          <w:p w:rsidR="00204E52" w:rsidRPr="00204E52" w:rsidRDefault="00204E52" w:rsidP="00204E52">
            <w:pPr>
              <w:pStyle w:val="ListParagraph"/>
              <w:widowControl w:val="0"/>
              <w:numPr>
                <w:ilvl w:val="0"/>
                <w:numId w:val="13"/>
              </w:numPr>
              <w:ind w:left="391" w:hanging="237"/>
              <w:rPr>
                <w:rFonts w:asciiTheme="minorHAnsi" w:hAnsiTheme="minorHAnsi" w:cstheme="minorHAnsi"/>
                <w:sz w:val="16"/>
                <w:szCs w:val="16"/>
                <w:lang w:val="en-US"/>
              </w:rPr>
            </w:pPr>
            <w:r w:rsidRPr="00BD4E55">
              <w:rPr>
                <w:rFonts w:asciiTheme="minorHAnsi" w:hAnsiTheme="minorHAnsi" w:cstheme="minorHAnsi"/>
                <w:sz w:val="16"/>
                <w:szCs w:val="16"/>
                <w:lang w:val="en-US"/>
              </w:rPr>
              <w:t>BSBLDR503 Communicate with influence</w:t>
            </w:r>
          </w:p>
          <w:p w:rsidR="00204E52" w:rsidRPr="00204E52" w:rsidRDefault="00204E52" w:rsidP="00204E52">
            <w:pPr>
              <w:pStyle w:val="ListParagraph"/>
              <w:widowControl w:val="0"/>
              <w:numPr>
                <w:ilvl w:val="0"/>
                <w:numId w:val="13"/>
              </w:numPr>
              <w:ind w:left="391" w:hanging="237"/>
              <w:rPr>
                <w:rFonts w:asciiTheme="minorHAnsi" w:hAnsiTheme="minorHAnsi" w:cstheme="minorHAnsi"/>
                <w:sz w:val="16"/>
                <w:szCs w:val="16"/>
                <w:lang w:val="en-US"/>
              </w:rPr>
            </w:pPr>
            <w:r w:rsidRPr="00BD4E55">
              <w:rPr>
                <w:rFonts w:asciiTheme="minorHAnsi" w:hAnsiTheme="minorHAnsi" w:cstheme="minorHAnsi"/>
                <w:sz w:val="16"/>
                <w:szCs w:val="16"/>
                <w:lang w:val="en-US"/>
              </w:rPr>
              <w:t>BSBLDR504 Implement diversity in the workplace</w:t>
            </w:r>
          </w:p>
          <w:p w:rsidR="00204E52" w:rsidRPr="00204E52" w:rsidRDefault="00204E52" w:rsidP="00204E52">
            <w:pPr>
              <w:pStyle w:val="ListParagraph"/>
              <w:widowControl w:val="0"/>
              <w:numPr>
                <w:ilvl w:val="0"/>
                <w:numId w:val="13"/>
              </w:numPr>
              <w:ind w:left="391" w:hanging="237"/>
              <w:rPr>
                <w:rFonts w:asciiTheme="minorHAnsi" w:hAnsiTheme="minorHAnsi" w:cstheme="minorHAnsi"/>
                <w:sz w:val="16"/>
                <w:szCs w:val="16"/>
                <w:lang w:val="en-US"/>
              </w:rPr>
            </w:pPr>
            <w:r w:rsidRPr="00BD4E55">
              <w:rPr>
                <w:rFonts w:asciiTheme="minorHAnsi" w:hAnsiTheme="minorHAnsi" w:cstheme="minorHAnsi"/>
                <w:sz w:val="16"/>
                <w:szCs w:val="16"/>
                <w:lang w:val="en-US"/>
              </w:rPr>
              <w:t>BSBLED401 Develop teams and individuals</w:t>
            </w:r>
          </w:p>
          <w:p w:rsidR="00204E52" w:rsidRPr="00204E52" w:rsidRDefault="00204E52" w:rsidP="00204E52">
            <w:pPr>
              <w:pStyle w:val="ListParagraph"/>
              <w:widowControl w:val="0"/>
              <w:numPr>
                <w:ilvl w:val="0"/>
                <w:numId w:val="13"/>
              </w:numPr>
              <w:ind w:left="391" w:hanging="237"/>
              <w:rPr>
                <w:rFonts w:asciiTheme="minorHAnsi" w:hAnsiTheme="minorHAnsi" w:cstheme="minorHAnsi"/>
                <w:sz w:val="16"/>
                <w:szCs w:val="16"/>
                <w:lang w:val="en-US"/>
              </w:rPr>
            </w:pPr>
            <w:r w:rsidRPr="00BD4E55">
              <w:rPr>
                <w:rFonts w:asciiTheme="minorHAnsi" w:hAnsiTheme="minorHAnsi" w:cstheme="minorHAnsi"/>
                <w:sz w:val="16"/>
                <w:szCs w:val="16"/>
                <w:lang w:val="en-US"/>
              </w:rPr>
              <w:t>BSBLED501 Develop a workplace learning environment</w:t>
            </w:r>
          </w:p>
          <w:p w:rsidR="00204E52" w:rsidRPr="00204E52" w:rsidRDefault="00204E52" w:rsidP="00204E52">
            <w:pPr>
              <w:pStyle w:val="ListParagraph"/>
              <w:widowControl w:val="0"/>
              <w:numPr>
                <w:ilvl w:val="0"/>
                <w:numId w:val="13"/>
              </w:numPr>
              <w:ind w:left="391" w:hanging="237"/>
              <w:rPr>
                <w:rFonts w:asciiTheme="minorHAnsi" w:hAnsiTheme="minorHAnsi" w:cstheme="minorHAnsi"/>
                <w:sz w:val="16"/>
                <w:szCs w:val="16"/>
                <w:lang w:val="en-US"/>
              </w:rPr>
            </w:pPr>
            <w:r w:rsidRPr="00BD4E55">
              <w:rPr>
                <w:rFonts w:asciiTheme="minorHAnsi" w:hAnsiTheme="minorHAnsi" w:cstheme="minorHAnsi"/>
                <w:sz w:val="16"/>
                <w:szCs w:val="16"/>
                <w:lang w:val="en-US"/>
              </w:rPr>
              <w:t>BSBMGT401 Show leadership in the workplace</w:t>
            </w:r>
          </w:p>
          <w:p w:rsidR="00204E52" w:rsidRPr="00204E52" w:rsidRDefault="00204E52" w:rsidP="00204E52">
            <w:pPr>
              <w:pStyle w:val="ListParagraph"/>
              <w:widowControl w:val="0"/>
              <w:numPr>
                <w:ilvl w:val="0"/>
                <w:numId w:val="13"/>
              </w:numPr>
              <w:ind w:left="391" w:hanging="237"/>
              <w:rPr>
                <w:rFonts w:asciiTheme="minorHAnsi" w:hAnsiTheme="minorHAnsi" w:cstheme="minorHAnsi"/>
                <w:sz w:val="16"/>
                <w:szCs w:val="16"/>
                <w:lang w:val="en-US"/>
              </w:rPr>
            </w:pPr>
            <w:r w:rsidRPr="00BD4E55">
              <w:rPr>
                <w:rFonts w:asciiTheme="minorHAnsi" w:hAnsiTheme="minorHAnsi" w:cstheme="minorHAnsi"/>
                <w:sz w:val="16"/>
                <w:szCs w:val="16"/>
                <w:lang w:val="en-US"/>
              </w:rPr>
              <w:t>BSBMGT402 Implement operational plan</w:t>
            </w:r>
          </w:p>
          <w:p w:rsidR="00204E52" w:rsidRPr="00204E52" w:rsidRDefault="00204E52" w:rsidP="00204E52">
            <w:pPr>
              <w:pStyle w:val="ListParagraph"/>
              <w:widowControl w:val="0"/>
              <w:numPr>
                <w:ilvl w:val="0"/>
                <w:numId w:val="13"/>
              </w:numPr>
              <w:ind w:left="391" w:hanging="237"/>
              <w:rPr>
                <w:rFonts w:asciiTheme="minorHAnsi" w:hAnsiTheme="minorHAnsi" w:cstheme="minorHAnsi"/>
                <w:sz w:val="16"/>
                <w:szCs w:val="16"/>
                <w:lang w:val="en-US"/>
              </w:rPr>
            </w:pPr>
            <w:r w:rsidRPr="00BD4E55">
              <w:rPr>
                <w:rFonts w:asciiTheme="minorHAnsi" w:hAnsiTheme="minorHAnsi" w:cstheme="minorHAnsi"/>
                <w:sz w:val="16"/>
                <w:szCs w:val="16"/>
                <w:lang w:val="en-US"/>
              </w:rPr>
              <w:t>BSBMGT403 Implement continuous improvement</w:t>
            </w:r>
          </w:p>
          <w:p w:rsidR="00204E52" w:rsidRPr="00204E52" w:rsidRDefault="00204E52" w:rsidP="00204E52">
            <w:pPr>
              <w:pStyle w:val="ListParagraph"/>
              <w:widowControl w:val="0"/>
              <w:numPr>
                <w:ilvl w:val="0"/>
                <w:numId w:val="13"/>
              </w:numPr>
              <w:ind w:left="391" w:hanging="237"/>
              <w:rPr>
                <w:rFonts w:asciiTheme="minorHAnsi" w:hAnsiTheme="minorHAnsi" w:cstheme="minorHAnsi"/>
                <w:sz w:val="16"/>
                <w:szCs w:val="16"/>
                <w:lang w:val="en-US"/>
              </w:rPr>
            </w:pPr>
            <w:r w:rsidRPr="00BD4E55">
              <w:rPr>
                <w:rFonts w:asciiTheme="minorHAnsi" w:hAnsiTheme="minorHAnsi" w:cstheme="minorHAnsi"/>
                <w:sz w:val="16"/>
                <w:szCs w:val="16"/>
                <w:lang w:val="en-US"/>
              </w:rPr>
              <w:t>BSBMGT404 Lead and facilitate off-site staff</w:t>
            </w:r>
          </w:p>
          <w:p w:rsidR="00204E52" w:rsidRPr="00204E52" w:rsidRDefault="00204E52" w:rsidP="00204E52">
            <w:pPr>
              <w:pStyle w:val="ListParagraph"/>
              <w:widowControl w:val="0"/>
              <w:numPr>
                <w:ilvl w:val="0"/>
                <w:numId w:val="13"/>
              </w:numPr>
              <w:ind w:left="391" w:hanging="237"/>
              <w:rPr>
                <w:rFonts w:asciiTheme="minorHAnsi" w:hAnsiTheme="minorHAnsi" w:cstheme="minorHAnsi"/>
                <w:sz w:val="16"/>
                <w:szCs w:val="16"/>
                <w:lang w:val="en-US"/>
              </w:rPr>
            </w:pPr>
            <w:r w:rsidRPr="00BD4E55">
              <w:rPr>
                <w:rFonts w:asciiTheme="minorHAnsi" w:hAnsiTheme="minorHAnsi" w:cstheme="minorHAnsi"/>
                <w:sz w:val="16"/>
                <w:szCs w:val="16"/>
                <w:lang w:val="en-US"/>
              </w:rPr>
              <w:t>BSBMGT407 Apply digital solutions to work processes</w:t>
            </w:r>
          </w:p>
          <w:p w:rsidR="00204E52" w:rsidRPr="00204E52" w:rsidRDefault="00204E52" w:rsidP="00204E52">
            <w:pPr>
              <w:pStyle w:val="ListParagraph"/>
              <w:widowControl w:val="0"/>
              <w:numPr>
                <w:ilvl w:val="0"/>
                <w:numId w:val="13"/>
              </w:numPr>
              <w:ind w:left="391" w:hanging="237"/>
              <w:rPr>
                <w:rFonts w:asciiTheme="minorHAnsi" w:hAnsiTheme="minorHAnsi" w:cstheme="minorHAnsi"/>
                <w:sz w:val="16"/>
                <w:szCs w:val="16"/>
                <w:lang w:val="en-US"/>
              </w:rPr>
            </w:pPr>
            <w:r w:rsidRPr="00BD4E55">
              <w:rPr>
                <w:rFonts w:asciiTheme="minorHAnsi" w:hAnsiTheme="minorHAnsi" w:cstheme="minorHAnsi"/>
                <w:sz w:val="16"/>
                <w:szCs w:val="16"/>
                <w:lang w:val="en-US"/>
              </w:rPr>
              <w:t>BSBMGT502 Manage people performance</w:t>
            </w:r>
          </w:p>
          <w:p w:rsidR="00204E52" w:rsidRPr="00204E52" w:rsidRDefault="00204E52" w:rsidP="00204E52">
            <w:pPr>
              <w:pStyle w:val="ListParagraph"/>
              <w:widowControl w:val="0"/>
              <w:numPr>
                <w:ilvl w:val="0"/>
                <w:numId w:val="13"/>
              </w:numPr>
              <w:ind w:left="391" w:hanging="237"/>
              <w:rPr>
                <w:rFonts w:asciiTheme="minorHAnsi" w:hAnsiTheme="minorHAnsi" w:cstheme="minorHAnsi"/>
                <w:sz w:val="16"/>
                <w:szCs w:val="16"/>
                <w:lang w:val="en-US"/>
              </w:rPr>
            </w:pPr>
            <w:r w:rsidRPr="00BD4E55">
              <w:rPr>
                <w:rFonts w:asciiTheme="minorHAnsi" w:hAnsiTheme="minorHAnsi" w:cstheme="minorHAnsi"/>
                <w:sz w:val="16"/>
                <w:szCs w:val="16"/>
                <w:lang w:val="en-US"/>
              </w:rPr>
              <w:t>BSBMGT516 Facilitate continuous improvement</w:t>
            </w:r>
          </w:p>
          <w:p w:rsidR="00204E52" w:rsidRPr="00204E52" w:rsidRDefault="00204E52" w:rsidP="00204E52">
            <w:pPr>
              <w:pStyle w:val="ListParagraph"/>
              <w:widowControl w:val="0"/>
              <w:numPr>
                <w:ilvl w:val="0"/>
                <w:numId w:val="13"/>
              </w:numPr>
              <w:ind w:left="391" w:hanging="237"/>
              <w:rPr>
                <w:rFonts w:asciiTheme="minorHAnsi" w:hAnsiTheme="minorHAnsi" w:cstheme="minorHAnsi"/>
                <w:sz w:val="16"/>
                <w:szCs w:val="16"/>
                <w:lang w:val="en-US"/>
              </w:rPr>
            </w:pPr>
            <w:r w:rsidRPr="00BD4E55">
              <w:rPr>
                <w:rFonts w:asciiTheme="minorHAnsi" w:hAnsiTheme="minorHAnsi" w:cstheme="minorHAnsi"/>
                <w:sz w:val="16"/>
                <w:szCs w:val="16"/>
                <w:lang w:val="en-US"/>
              </w:rPr>
              <w:t>BSBMGT517 Manage operational plan</w:t>
            </w:r>
          </w:p>
          <w:p w:rsidR="00204E52" w:rsidRPr="00204E52" w:rsidRDefault="00204E52" w:rsidP="00204E52">
            <w:pPr>
              <w:pStyle w:val="ListParagraph"/>
              <w:widowControl w:val="0"/>
              <w:numPr>
                <w:ilvl w:val="0"/>
                <w:numId w:val="13"/>
              </w:numPr>
              <w:ind w:left="391" w:hanging="237"/>
              <w:rPr>
                <w:rFonts w:asciiTheme="minorHAnsi" w:hAnsiTheme="minorHAnsi" w:cstheme="minorHAnsi"/>
                <w:sz w:val="16"/>
                <w:szCs w:val="16"/>
                <w:lang w:val="en-US"/>
              </w:rPr>
            </w:pPr>
            <w:r w:rsidRPr="00BD4E55">
              <w:rPr>
                <w:rFonts w:asciiTheme="minorHAnsi" w:hAnsiTheme="minorHAnsi" w:cstheme="minorHAnsi"/>
                <w:sz w:val="16"/>
                <w:szCs w:val="16"/>
                <w:lang w:val="en-US"/>
              </w:rPr>
              <w:t>BSBMGT518 Develop organisation policy</w:t>
            </w:r>
          </w:p>
          <w:p w:rsidR="00204E52" w:rsidRPr="00204E52" w:rsidRDefault="00204E52" w:rsidP="00204E52">
            <w:pPr>
              <w:pStyle w:val="ListParagraph"/>
              <w:widowControl w:val="0"/>
              <w:numPr>
                <w:ilvl w:val="0"/>
                <w:numId w:val="13"/>
              </w:numPr>
              <w:ind w:left="391" w:hanging="237"/>
              <w:rPr>
                <w:rFonts w:asciiTheme="minorHAnsi" w:hAnsiTheme="minorHAnsi" w:cstheme="minorHAnsi"/>
                <w:sz w:val="16"/>
                <w:szCs w:val="16"/>
                <w:lang w:val="en-US"/>
              </w:rPr>
            </w:pPr>
            <w:r w:rsidRPr="00BD4E55">
              <w:rPr>
                <w:rFonts w:asciiTheme="minorHAnsi" w:hAnsiTheme="minorHAnsi" w:cstheme="minorHAnsi"/>
                <w:sz w:val="16"/>
                <w:szCs w:val="16"/>
                <w:lang w:val="en-US"/>
              </w:rPr>
              <w:t>BSBMGT519 Incorporate digital solutions into plans and practices</w:t>
            </w:r>
          </w:p>
          <w:p w:rsidR="00204E52" w:rsidRPr="00204E52" w:rsidRDefault="00204E52" w:rsidP="00204E52">
            <w:pPr>
              <w:pStyle w:val="ListParagraph"/>
              <w:widowControl w:val="0"/>
              <w:numPr>
                <w:ilvl w:val="0"/>
                <w:numId w:val="13"/>
              </w:numPr>
              <w:ind w:left="391" w:hanging="237"/>
              <w:rPr>
                <w:rFonts w:asciiTheme="minorHAnsi" w:hAnsiTheme="minorHAnsi" w:cstheme="minorHAnsi"/>
                <w:sz w:val="16"/>
                <w:szCs w:val="16"/>
                <w:lang w:val="en-US"/>
              </w:rPr>
            </w:pPr>
            <w:r w:rsidRPr="00BD4E55">
              <w:rPr>
                <w:rFonts w:asciiTheme="minorHAnsi" w:hAnsiTheme="minorHAnsi" w:cstheme="minorHAnsi"/>
                <w:sz w:val="16"/>
                <w:szCs w:val="16"/>
                <w:lang w:val="en-US"/>
              </w:rPr>
              <w:t>BSBMGT520 Plan and manage the flexible workforce</w:t>
            </w:r>
          </w:p>
          <w:p w:rsidR="00204E52" w:rsidRPr="00204E52" w:rsidRDefault="00204E52" w:rsidP="00204E52">
            <w:pPr>
              <w:pStyle w:val="ListParagraph"/>
              <w:widowControl w:val="0"/>
              <w:numPr>
                <w:ilvl w:val="0"/>
                <w:numId w:val="13"/>
              </w:numPr>
              <w:ind w:left="391" w:hanging="237"/>
              <w:rPr>
                <w:rFonts w:asciiTheme="minorHAnsi" w:hAnsiTheme="minorHAnsi" w:cstheme="minorHAnsi"/>
                <w:sz w:val="16"/>
                <w:szCs w:val="16"/>
                <w:lang w:val="en-US"/>
              </w:rPr>
            </w:pPr>
            <w:r w:rsidRPr="00BD4E55">
              <w:rPr>
                <w:rFonts w:asciiTheme="minorHAnsi" w:hAnsiTheme="minorHAnsi" w:cstheme="minorHAnsi"/>
                <w:sz w:val="16"/>
                <w:szCs w:val="16"/>
                <w:lang w:val="en-US"/>
              </w:rPr>
              <w:t>BSBMGT521 Plan, implement and review a quality assurance program</w:t>
            </w:r>
          </w:p>
          <w:p w:rsidR="00204E52" w:rsidRPr="00204E52" w:rsidRDefault="00204E52" w:rsidP="00204E52">
            <w:pPr>
              <w:pStyle w:val="ListParagraph"/>
              <w:widowControl w:val="0"/>
              <w:numPr>
                <w:ilvl w:val="0"/>
                <w:numId w:val="13"/>
              </w:numPr>
              <w:ind w:left="391" w:hanging="237"/>
              <w:rPr>
                <w:rFonts w:asciiTheme="minorHAnsi" w:hAnsiTheme="minorHAnsi" w:cstheme="minorHAnsi"/>
                <w:sz w:val="16"/>
                <w:szCs w:val="16"/>
                <w:lang w:val="en-US"/>
              </w:rPr>
            </w:pPr>
            <w:r w:rsidRPr="00BD4E55">
              <w:rPr>
                <w:rFonts w:asciiTheme="minorHAnsi" w:hAnsiTheme="minorHAnsi" w:cstheme="minorHAnsi"/>
                <w:sz w:val="16"/>
                <w:szCs w:val="16"/>
                <w:lang w:val="en-US"/>
              </w:rPr>
              <w:t>BSBMKG413 Promote products and services</w:t>
            </w:r>
          </w:p>
          <w:p w:rsidR="00204E52" w:rsidRPr="00204E52" w:rsidRDefault="00204E52" w:rsidP="00204E52">
            <w:pPr>
              <w:pStyle w:val="ListParagraph"/>
              <w:widowControl w:val="0"/>
              <w:numPr>
                <w:ilvl w:val="0"/>
                <w:numId w:val="13"/>
              </w:numPr>
              <w:ind w:left="391" w:hanging="237"/>
              <w:rPr>
                <w:rFonts w:asciiTheme="minorHAnsi" w:hAnsiTheme="minorHAnsi" w:cstheme="minorHAnsi"/>
                <w:sz w:val="16"/>
                <w:szCs w:val="16"/>
                <w:lang w:val="en-US"/>
              </w:rPr>
            </w:pPr>
            <w:r w:rsidRPr="00BD4E55">
              <w:rPr>
                <w:rFonts w:asciiTheme="minorHAnsi" w:hAnsiTheme="minorHAnsi" w:cstheme="minorHAnsi"/>
                <w:sz w:val="16"/>
                <w:szCs w:val="16"/>
                <w:lang w:val="en-US"/>
              </w:rPr>
              <w:t>BSBMKG507 Interpret market trends and developments</w:t>
            </w:r>
          </w:p>
          <w:p w:rsidR="00204E52" w:rsidRPr="00204E52" w:rsidRDefault="00204E52" w:rsidP="00204E52">
            <w:pPr>
              <w:pStyle w:val="ListParagraph"/>
              <w:widowControl w:val="0"/>
              <w:numPr>
                <w:ilvl w:val="0"/>
                <w:numId w:val="13"/>
              </w:numPr>
              <w:ind w:left="391" w:hanging="237"/>
              <w:rPr>
                <w:rFonts w:asciiTheme="minorHAnsi" w:hAnsiTheme="minorHAnsi" w:cstheme="minorHAnsi"/>
                <w:sz w:val="16"/>
                <w:szCs w:val="16"/>
                <w:lang w:val="en-US"/>
              </w:rPr>
            </w:pPr>
            <w:r w:rsidRPr="00BD4E55">
              <w:rPr>
                <w:rFonts w:asciiTheme="minorHAnsi" w:hAnsiTheme="minorHAnsi" w:cstheme="minorHAnsi"/>
                <w:sz w:val="16"/>
                <w:szCs w:val="16"/>
                <w:lang w:val="en-US"/>
              </w:rPr>
              <w:t>BSBMKG512 Forecast international market and business needs</w:t>
            </w:r>
          </w:p>
          <w:p w:rsidR="00204E52" w:rsidRPr="00204E52" w:rsidRDefault="00204E52" w:rsidP="00204E52">
            <w:pPr>
              <w:pStyle w:val="ListParagraph"/>
              <w:widowControl w:val="0"/>
              <w:numPr>
                <w:ilvl w:val="0"/>
                <w:numId w:val="13"/>
              </w:numPr>
              <w:ind w:left="391" w:hanging="237"/>
              <w:rPr>
                <w:rFonts w:asciiTheme="minorHAnsi" w:hAnsiTheme="minorHAnsi" w:cstheme="minorHAnsi"/>
                <w:sz w:val="16"/>
                <w:szCs w:val="16"/>
                <w:lang w:val="en-US"/>
              </w:rPr>
            </w:pPr>
            <w:r w:rsidRPr="00BD4E55">
              <w:rPr>
                <w:rFonts w:asciiTheme="minorHAnsi" w:hAnsiTheme="minorHAnsi" w:cstheme="minorHAnsi"/>
                <w:sz w:val="16"/>
                <w:szCs w:val="16"/>
                <w:lang w:val="en-US"/>
              </w:rPr>
              <w:t>BSBPMG522 Undertake project work</w:t>
            </w:r>
          </w:p>
          <w:p w:rsidR="00204E52" w:rsidRPr="00204E52" w:rsidRDefault="00204E52" w:rsidP="00204E52">
            <w:pPr>
              <w:pStyle w:val="ListParagraph"/>
              <w:widowControl w:val="0"/>
              <w:numPr>
                <w:ilvl w:val="0"/>
                <w:numId w:val="13"/>
              </w:numPr>
              <w:ind w:left="391" w:hanging="237"/>
              <w:rPr>
                <w:rFonts w:asciiTheme="minorHAnsi" w:hAnsiTheme="minorHAnsi" w:cstheme="minorHAnsi"/>
                <w:sz w:val="16"/>
                <w:szCs w:val="16"/>
                <w:lang w:val="en-US"/>
              </w:rPr>
            </w:pPr>
            <w:r w:rsidRPr="00BD4E55">
              <w:rPr>
                <w:rFonts w:asciiTheme="minorHAnsi" w:hAnsiTheme="minorHAnsi" w:cstheme="minorHAnsi"/>
                <w:sz w:val="16"/>
                <w:szCs w:val="16"/>
                <w:lang w:val="en-US"/>
              </w:rPr>
              <w:t>BSBPUR301 Purchase goods and services</w:t>
            </w:r>
          </w:p>
          <w:p w:rsidR="00204E52" w:rsidRPr="00204E52" w:rsidRDefault="00204E52" w:rsidP="00204E52">
            <w:pPr>
              <w:pStyle w:val="ListParagraph"/>
              <w:widowControl w:val="0"/>
              <w:numPr>
                <w:ilvl w:val="0"/>
                <w:numId w:val="13"/>
              </w:numPr>
              <w:ind w:left="391" w:hanging="237"/>
              <w:rPr>
                <w:rFonts w:asciiTheme="minorHAnsi" w:hAnsiTheme="minorHAnsi" w:cstheme="minorHAnsi"/>
                <w:sz w:val="16"/>
                <w:szCs w:val="16"/>
                <w:lang w:val="en-US"/>
              </w:rPr>
            </w:pPr>
            <w:r w:rsidRPr="00BD4E55">
              <w:rPr>
                <w:rFonts w:asciiTheme="minorHAnsi" w:hAnsiTheme="minorHAnsi" w:cstheme="minorHAnsi"/>
                <w:sz w:val="16"/>
                <w:szCs w:val="16"/>
                <w:lang w:val="en-US"/>
              </w:rPr>
              <w:t>BSBREL402 Build client relationships and business networks</w:t>
            </w:r>
          </w:p>
          <w:p w:rsidR="00204E52" w:rsidRPr="00204E52" w:rsidRDefault="00204E52" w:rsidP="00204E52">
            <w:pPr>
              <w:pStyle w:val="ListParagraph"/>
              <w:widowControl w:val="0"/>
              <w:numPr>
                <w:ilvl w:val="0"/>
                <w:numId w:val="13"/>
              </w:numPr>
              <w:ind w:left="391" w:hanging="237"/>
              <w:rPr>
                <w:rFonts w:asciiTheme="minorHAnsi" w:hAnsiTheme="minorHAnsi" w:cstheme="minorHAnsi"/>
                <w:sz w:val="16"/>
                <w:szCs w:val="16"/>
                <w:lang w:val="en-US"/>
              </w:rPr>
            </w:pPr>
            <w:r w:rsidRPr="00BD4E55">
              <w:rPr>
                <w:rFonts w:asciiTheme="minorHAnsi" w:hAnsiTheme="minorHAnsi" w:cstheme="minorHAnsi"/>
                <w:sz w:val="16"/>
                <w:szCs w:val="16"/>
                <w:lang w:val="en-US"/>
              </w:rPr>
              <w:t>BSBREL502 Build international business networks</w:t>
            </w:r>
          </w:p>
          <w:p w:rsidR="00204E52" w:rsidRPr="00204E52" w:rsidRDefault="00204E52" w:rsidP="00204E52">
            <w:pPr>
              <w:pStyle w:val="ListParagraph"/>
              <w:widowControl w:val="0"/>
              <w:numPr>
                <w:ilvl w:val="0"/>
                <w:numId w:val="13"/>
              </w:numPr>
              <w:ind w:left="391" w:hanging="237"/>
              <w:rPr>
                <w:rFonts w:asciiTheme="minorHAnsi" w:hAnsiTheme="minorHAnsi" w:cstheme="minorHAnsi"/>
                <w:sz w:val="16"/>
                <w:szCs w:val="16"/>
                <w:lang w:val="en-US"/>
              </w:rPr>
            </w:pPr>
            <w:r w:rsidRPr="00BD4E55">
              <w:rPr>
                <w:rFonts w:asciiTheme="minorHAnsi" w:hAnsiTheme="minorHAnsi" w:cstheme="minorHAnsi"/>
                <w:sz w:val="16"/>
                <w:szCs w:val="16"/>
                <w:lang w:val="en-US"/>
              </w:rPr>
              <w:t>BSBRES401 Analyse and present research information</w:t>
            </w:r>
          </w:p>
          <w:p w:rsidR="00204E52" w:rsidRPr="00204E52" w:rsidRDefault="00204E52" w:rsidP="00204E52">
            <w:pPr>
              <w:pStyle w:val="ListParagraph"/>
              <w:widowControl w:val="0"/>
              <w:numPr>
                <w:ilvl w:val="0"/>
                <w:numId w:val="13"/>
              </w:numPr>
              <w:ind w:left="391" w:hanging="237"/>
              <w:rPr>
                <w:rFonts w:asciiTheme="minorHAnsi" w:hAnsiTheme="minorHAnsi" w:cstheme="minorHAnsi"/>
                <w:sz w:val="16"/>
                <w:szCs w:val="16"/>
                <w:lang w:val="en-US"/>
              </w:rPr>
            </w:pPr>
            <w:r w:rsidRPr="00BD4E55">
              <w:rPr>
                <w:rFonts w:asciiTheme="minorHAnsi" w:hAnsiTheme="minorHAnsi" w:cstheme="minorHAnsi"/>
                <w:sz w:val="16"/>
                <w:szCs w:val="16"/>
                <w:lang w:val="en-US"/>
              </w:rPr>
              <w:t>BSBRSK401 Identify risk and apply risk management processes</w:t>
            </w:r>
          </w:p>
          <w:p w:rsidR="00204E52" w:rsidRPr="00204E52" w:rsidRDefault="00204E52" w:rsidP="00204E52">
            <w:pPr>
              <w:pStyle w:val="ListParagraph"/>
              <w:widowControl w:val="0"/>
              <w:numPr>
                <w:ilvl w:val="0"/>
                <w:numId w:val="13"/>
              </w:numPr>
              <w:ind w:left="391" w:hanging="237"/>
              <w:rPr>
                <w:rFonts w:asciiTheme="minorHAnsi" w:hAnsiTheme="minorHAnsi" w:cstheme="minorHAnsi"/>
                <w:sz w:val="16"/>
                <w:szCs w:val="16"/>
                <w:lang w:val="en-US"/>
              </w:rPr>
            </w:pPr>
            <w:r w:rsidRPr="00BD4E55">
              <w:rPr>
                <w:rFonts w:asciiTheme="minorHAnsi" w:hAnsiTheme="minorHAnsi" w:cstheme="minorHAnsi"/>
                <w:sz w:val="16"/>
                <w:szCs w:val="16"/>
                <w:lang w:val="en-US"/>
              </w:rPr>
              <w:t>BSBRSK501 Manage risk</w:t>
            </w:r>
          </w:p>
          <w:p w:rsidR="00204E52" w:rsidRPr="00204E52" w:rsidRDefault="00204E52" w:rsidP="00204E52">
            <w:pPr>
              <w:pStyle w:val="ListParagraph"/>
              <w:widowControl w:val="0"/>
              <w:numPr>
                <w:ilvl w:val="0"/>
                <w:numId w:val="13"/>
              </w:numPr>
              <w:ind w:left="391" w:hanging="237"/>
              <w:rPr>
                <w:rFonts w:asciiTheme="minorHAnsi" w:hAnsiTheme="minorHAnsi" w:cstheme="minorHAnsi"/>
                <w:sz w:val="16"/>
                <w:szCs w:val="16"/>
                <w:lang w:val="en-US"/>
              </w:rPr>
            </w:pPr>
            <w:r w:rsidRPr="00BD4E55">
              <w:rPr>
                <w:rFonts w:asciiTheme="minorHAnsi" w:hAnsiTheme="minorHAnsi" w:cstheme="minorHAnsi"/>
                <w:sz w:val="16"/>
                <w:szCs w:val="16"/>
                <w:lang w:val="en-US"/>
              </w:rPr>
              <w:lastRenderedPageBreak/>
              <w:t>BSBSLS501 Develop a sales plan</w:t>
            </w:r>
          </w:p>
          <w:p w:rsidR="00204E52" w:rsidRPr="00204E52" w:rsidRDefault="00204E52" w:rsidP="00204E52">
            <w:pPr>
              <w:pStyle w:val="ListParagraph"/>
              <w:widowControl w:val="0"/>
              <w:numPr>
                <w:ilvl w:val="0"/>
                <w:numId w:val="13"/>
              </w:numPr>
              <w:ind w:left="391" w:hanging="237"/>
              <w:rPr>
                <w:rFonts w:asciiTheme="minorHAnsi" w:hAnsiTheme="minorHAnsi" w:cstheme="minorHAnsi"/>
                <w:sz w:val="16"/>
                <w:szCs w:val="16"/>
                <w:lang w:val="en-US"/>
              </w:rPr>
            </w:pPr>
            <w:r w:rsidRPr="00BD4E55">
              <w:rPr>
                <w:rFonts w:asciiTheme="minorHAnsi" w:hAnsiTheme="minorHAnsi" w:cstheme="minorHAnsi"/>
                <w:sz w:val="16"/>
                <w:szCs w:val="16"/>
                <w:lang w:val="en-US"/>
              </w:rPr>
              <w:t>BSBSLS502 Lead and manage a sales team</w:t>
            </w:r>
          </w:p>
          <w:p w:rsidR="00204E52" w:rsidRPr="00204E52" w:rsidRDefault="00204E52" w:rsidP="00204E52">
            <w:pPr>
              <w:pStyle w:val="ListParagraph"/>
              <w:widowControl w:val="0"/>
              <w:numPr>
                <w:ilvl w:val="0"/>
                <w:numId w:val="13"/>
              </w:numPr>
              <w:ind w:left="391" w:hanging="237"/>
              <w:rPr>
                <w:rFonts w:asciiTheme="minorHAnsi" w:hAnsiTheme="minorHAnsi" w:cstheme="minorHAnsi"/>
                <w:sz w:val="16"/>
                <w:szCs w:val="16"/>
                <w:lang w:val="en-US"/>
              </w:rPr>
            </w:pPr>
            <w:r w:rsidRPr="00BD4E55">
              <w:rPr>
                <w:rFonts w:asciiTheme="minorHAnsi" w:hAnsiTheme="minorHAnsi" w:cstheme="minorHAnsi"/>
                <w:sz w:val="16"/>
                <w:szCs w:val="16"/>
                <w:lang w:val="en-US"/>
              </w:rPr>
              <w:t>BSBSMB401 Establish legal and risk management requirements of small business</w:t>
            </w:r>
          </w:p>
          <w:p w:rsidR="00204E52" w:rsidRPr="00204E52" w:rsidRDefault="00204E52" w:rsidP="00204E52">
            <w:pPr>
              <w:pStyle w:val="ListParagraph"/>
              <w:widowControl w:val="0"/>
              <w:numPr>
                <w:ilvl w:val="0"/>
                <w:numId w:val="13"/>
              </w:numPr>
              <w:ind w:left="391" w:hanging="237"/>
              <w:rPr>
                <w:rFonts w:asciiTheme="minorHAnsi" w:hAnsiTheme="minorHAnsi" w:cstheme="minorHAnsi"/>
                <w:sz w:val="16"/>
                <w:szCs w:val="16"/>
                <w:lang w:val="en-US"/>
              </w:rPr>
            </w:pPr>
            <w:r w:rsidRPr="00BD4E55">
              <w:rPr>
                <w:rFonts w:asciiTheme="minorHAnsi" w:hAnsiTheme="minorHAnsi" w:cstheme="minorHAnsi"/>
                <w:sz w:val="16"/>
                <w:szCs w:val="16"/>
                <w:lang w:val="en-US"/>
              </w:rPr>
              <w:t>BSBSMB402 Plan small business finances</w:t>
            </w:r>
          </w:p>
          <w:p w:rsidR="00204E52" w:rsidRPr="00204E52" w:rsidRDefault="00204E52" w:rsidP="00204E52">
            <w:pPr>
              <w:pStyle w:val="ListParagraph"/>
              <w:widowControl w:val="0"/>
              <w:numPr>
                <w:ilvl w:val="0"/>
                <w:numId w:val="13"/>
              </w:numPr>
              <w:ind w:left="391" w:hanging="237"/>
              <w:rPr>
                <w:rFonts w:asciiTheme="minorHAnsi" w:hAnsiTheme="minorHAnsi" w:cstheme="minorHAnsi"/>
                <w:sz w:val="16"/>
                <w:szCs w:val="16"/>
                <w:lang w:val="en-US"/>
              </w:rPr>
            </w:pPr>
            <w:r w:rsidRPr="00BD4E55">
              <w:rPr>
                <w:rFonts w:asciiTheme="minorHAnsi" w:hAnsiTheme="minorHAnsi" w:cstheme="minorHAnsi"/>
                <w:sz w:val="16"/>
                <w:szCs w:val="16"/>
                <w:lang w:val="en-US"/>
              </w:rPr>
              <w:t>BSBSMB403 Market the small business</w:t>
            </w:r>
          </w:p>
          <w:p w:rsidR="00204E52" w:rsidRPr="00204E52" w:rsidRDefault="00204E52" w:rsidP="00204E52">
            <w:pPr>
              <w:pStyle w:val="ListParagraph"/>
              <w:widowControl w:val="0"/>
              <w:numPr>
                <w:ilvl w:val="0"/>
                <w:numId w:val="13"/>
              </w:numPr>
              <w:ind w:left="391" w:hanging="237"/>
              <w:rPr>
                <w:rFonts w:asciiTheme="minorHAnsi" w:hAnsiTheme="minorHAnsi" w:cstheme="minorHAnsi"/>
                <w:sz w:val="16"/>
                <w:szCs w:val="16"/>
                <w:lang w:val="en-US"/>
              </w:rPr>
            </w:pPr>
            <w:r w:rsidRPr="00BD4E55">
              <w:rPr>
                <w:rFonts w:asciiTheme="minorHAnsi" w:hAnsiTheme="minorHAnsi" w:cstheme="minorHAnsi"/>
                <w:sz w:val="16"/>
                <w:szCs w:val="16"/>
                <w:lang w:val="en-US"/>
              </w:rPr>
              <w:t>BSBSMB404 Undertake small business planning</w:t>
            </w:r>
          </w:p>
          <w:p w:rsidR="00204E52" w:rsidRPr="00204E52" w:rsidRDefault="00204E52" w:rsidP="00204E52">
            <w:pPr>
              <w:pStyle w:val="ListParagraph"/>
              <w:widowControl w:val="0"/>
              <w:numPr>
                <w:ilvl w:val="0"/>
                <w:numId w:val="13"/>
              </w:numPr>
              <w:ind w:left="391" w:hanging="237"/>
              <w:rPr>
                <w:rFonts w:asciiTheme="minorHAnsi" w:hAnsiTheme="minorHAnsi" w:cstheme="minorHAnsi"/>
                <w:sz w:val="16"/>
                <w:szCs w:val="16"/>
                <w:lang w:val="en-US"/>
              </w:rPr>
            </w:pPr>
            <w:r w:rsidRPr="00BD4E55">
              <w:rPr>
                <w:rFonts w:asciiTheme="minorHAnsi" w:hAnsiTheme="minorHAnsi" w:cstheme="minorHAnsi"/>
                <w:sz w:val="16"/>
                <w:szCs w:val="16"/>
                <w:lang w:val="en-US"/>
              </w:rPr>
              <w:t>BSBSMB405 Monitor and manage small business operations</w:t>
            </w:r>
          </w:p>
          <w:p w:rsidR="00204E52" w:rsidRPr="00204E52" w:rsidRDefault="00204E52" w:rsidP="00204E52">
            <w:pPr>
              <w:pStyle w:val="ListParagraph"/>
              <w:widowControl w:val="0"/>
              <w:numPr>
                <w:ilvl w:val="0"/>
                <w:numId w:val="13"/>
              </w:numPr>
              <w:ind w:left="391" w:hanging="237"/>
              <w:rPr>
                <w:rFonts w:asciiTheme="minorHAnsi" w:hAnsiTheme="minorHAnsi" w:cstheme="minorHAnsi"/>
                <w:sz w:val="16"/>
                <w:szCs w:val="16"/>
                <w:lang w:val="en-US"/>
              </w:rPr>
            </w:pPr>
            <w:r w:rsidRPr="00BD4E55">
              <w:rPr>
                <w:rFonts w:asciiTheme="minorHAnsi" w:hAnsiTheme="minorHAnsi" w:cstheme="minorHAnsi"/>
                <w:sz w:val="16"/>
                <w:szCs w:val="16"/>
                <w:lang w:val="en-US"/>
              </w:rPr>
              <w:t>BSBSMB412 Introduce cloud computing into business operations</w:t>
            </w:r>
          </w:p>
          <w:p w:rsidR="00204E52" w:rsidRPr="00204E52" w:rsidRDefault="00204E52" w:rsidP="00204E52">
            <w:pPr>
              <w:pStyle w:val="ListParagraph"/>
              <w:widowControl w:val="0"/>
              <w:numPr>
                <w:ilvl w:val="0"/>
                <w:numId w:val="13"/>
              </w:numPr>
              <w:ind w:left="391" w:hanging="237"/>
              <w:rPr>
                <w:rFonts w:asciiTheme="minorHAnsi" w:hAnsiTheme="minorHAnsi" w:cstheme="minorHAnsi"/>
                <w:sz w:val="16"/>
                <w:szCs w:val="16"/>
                <w:lang w:val="en-US"/>
              </w:rPr>
            </w:pPr>
            <w:r w:rsidRPr="00BD4E55">
              <w:rPr>
                <w:rFonts w:asciiTheme="minorHAnsi" w:hAnsiTheme="minorHAnsi" w:cstheme="minorHAnsi"/>
                <w:sz w:val="16"/>
                <w:szCs w:val="16"/>
                <w:lang w:val="en-US"/>
              </w:rPr>
              <w:t>BSBSUS201 Participate in environmentally sustainable work practices</w:t>
            </w:r>
          </w:p>
          <w:p w:rsidR="00204E52" w:rsidRPr="00204E52" w:rsidRDefault="00204E52" w:rsidP="00204E52">
            <w:pPr>
              <w:pStyle w:val="ListParagraph"/>
              <w:widowControl w:val="0"/>
              <w:numPr>
                <w:ilvl w:val="0"/>
                <w:numId w:val="13"/>
              </w:numPr>
              <w:ind w:left="391" w:hanging="237"/>
              <w:rPr>
                <w:rFonts w:asciiTheme="minorHAnsi" w:hAnsiTheme="minorHAnsi" w:cstheme="minorHAnsi"/>
                <w:sz w:val="16"/>
                <w:szCs w:val="16"/>
                <w:lang w:val="en-US"/>
              </w:rPr>
            </w:pPr>
            <w:r w:rsidRPr="00BD4E55">
              <w:rPr>
                <w:rFonts w:asciiTheme="minorHAnsi" w:hAnsiTheme="minorHAnsi" w:cstheme="minorHAnsi"/>
                <w:sz w:val="16"/>
                <w:szCs w:val="16"/>
                <w:lang w:val="en-US"/>
              </w:rPr>
              <w:t>BSBSUS301 Implement and monitor environmentally sustainable work practices</w:t>
            </w:r>
          </w:p>
          <w:p w:rsidR="00204E52" w:rsidRPr="00204E52" w:rsidRDefault="00204E52" w:rsidP="00204E52">
            <w:pPr>
              <w:pStyle w:val="ListParagraph"/>
              <w:widowControl w:val="0"/>
              <w:numPr>
                <w:ilvl w:val="0"/>
                <w:numId w:val="13"/>
              </w:numPr>
              <w:ind w:left="391" w:hanging="237"/>
              <w:rPr>
                <w:rFonts w:asciiTheme="minorHAnsi" w:hAnsiTheme="minorHAnsi" w:cstheme="minorHAnsi"/>
                <w:sz w:val="16"/>
                <w:szCs w:val="16"/>
                <w:lang w:val="en-US"/>
              </w:rPr>
            </w:pPr>
            <w:r w:rsidRPr="00BD4E55">
              <w:rPr>
                <w:rFonts w:asciiTheme="minorHAnsi" w:hAnsiTheme="minorHAnsi" w:cstheme="minorHAnsi"/>
                <w:sz w:val="16"/>
                <w:szCs w:val="16"/>
                <w:lang w:val="en-US"/>
              </w:rPr>
              <w:t>BSBSUS401 Implement and monitor environmentally sustainable work practices</w:t>
            </w:r>
          </w:p>
          <w:p w:rsidR="00204E52" w:rsidRPr="00204E52" w:rsidRDefault="00204E52" w:rsidP="00204E52">
            <w:pPr>
              <w:pStyle w:val="ListParagraph"/>
              <w:widowControl w:val="0"/>
              <w:numPr>
                <w:ilvl w:val="0"/>
                <w:numId w:val="13"/>
              </w:numPr>
              <w:ind w:left="391" w:hanging="237"/>
              <w:rPr>
                <w:rFonts w:asciiTheme="minorHAnsi" w:hAnsiTheme="minorHAnsi" w:cstheme="minorHAnsi"/>
                <w:sz w:val="16"/>
                <w:szCs w:val="16"/>
                <w:lang w:val="en-US"/>
              </w:rPr>
            </w:pPr>
            <w:r w:rsidRPr="00BD4E55">
              <w:rPr>
                <w:rFonts w:asciiTheme="minorHAnsi" w:hAnsiTheme="minorHAnsi" w:cstheme="minorHAnsi"/>
                <w:sz w:val="16"/>
                <w:szCs w:val="16"/>
                <w:lang w:val="en-US"/>
              </w:rPr>
              <w:t>BSBSUS501 Develop workplace policy and procedures for sustainability</w:t>
            </w:r>
          </w:p>
          <w:p w:rsidR="00204E52" w:rsidRPr="00204E52" w:rsidRDefault="00204E52" w:rsidP="00204E52">
            <w:pPr>
              <w:pStyle w:val="ListParagraph"/>
              <w:widowControl w:val="0"/>
              <w:numPr>
                <w:ilvl w:val="0"/>
                <w:numId w:val="13"/>
              </w:numPr>
              <w:ind w:left="391" w:hanging="237"/>
              <w:rPr>
                <w:rFonts w:asciiTheme="minorHAnsi" w:hAnsiTheme="minorHAnsi" w:cstheme="minorHAnsi"/>
                <w:sz w:val="16"/>
                <w:szCs w:val="16"/>
                <w:lang w:val="en-US"/>
              </w:rPr>
            </w:pPr>
            <w:r w:rsidRPr="00BD4E55">
              <w:rPr>
                <w:rFonts w:asciiTheme="minorHAnsi" w:hAnsiTheme="minorHAnsi" w:cstheme="minorHAnsi"/>
                <w:sz w:val="16"/>
                <w:szCs w:val="16"/>
                <w:lang w:val="en-US"/>
              </w:rPr>
              <w:t>BSBWHS201 Contribute to health and safety of self and others</w:t>
            </w:r>
          </w:p>
          <w:p w:rsidR="00204E52" w:rsidRPr="00204E52" w:rsidRDefault="00204E52" w:rsidP="00204E52">
            <w:pPr>
              <w:pStyle w:val="ListParagraph"/>
              <w:widowControl w:val="0"/>
              <w:numPr>
                <w:ilvl w:val="0"/>
                <w:numId w:val="13"/>
              </w:numPr>
              <w:ind w:left="391" w:hanging="237"/>
              <w:rPr>
                <w:rFonts w:asciiTheme="minorHAnsi" w:hAnsiTheme="minorHAnsi" w:cstheme="minorHAnsi"/>
                <w:sz w:val="16"/>
                <w:szCs w:val="16"/>
                <w:lang w:val="en-US"/>
              </w:rPr>
            </w:pPr>
            <w:r w:rsidRPr="00BD4E55">
              <w:rPr>
                <w:rFonts w:asciiTheme="minorHAnsi" w:hAnsiTheme="minorHAnsi" w:cstheme="minorHAnsi"/>
                <w:sz w:val="16"/>
                <w:szCs w:val="16"/>
                <w:lang w:val="en-US"/>
              </w:rPr>
              <w:t>BSBWHS401 Implement and monitor WHS policies, procedures and programs to meet legislative requirements</w:t>
            </w:r>
          </w:p>
          <w:p w:rsidR="00204E52" w:rsidRPr="00204E52" w:rsidRDefault="00204E52" w:rsidP="00204E52">
            <w:pPr>
              <w:pStyle w:val="ListParagraph"/>
              <w:widowControl w:val="0"/>
              <w:numPr>
                <w:ilvl w:val="0"/>
                <w:numId w:val="13"/>
              </w:numPr>
              <w:ind w:left="391" w:hanging="237"/>
              <w:rPr>
                <w:rFonts w:asciiTheme="minorHAnsi" w:hAnsiTheme="minorHAnsi" w:cstheme="minorHAnsi"/>
                <w:sz w:val="16"/>
                <w:szCs w:val="16"/>
                <w:lang w:val="en-US"/>
              </w:rPr>
            </w:pPr>
            <w:r w:rsidRPr="00BD4E55">
              <w:rPr>
                <w:rFonts w:asciiTheme="minorHAnsi" w:hAnsiTheme="minorHAnsi" w:cstheme="minorHAnsi"/>
                <w:sz w:val="16"/>
                <w:szCs w:val="16"/>
                <w:lang w:val="en-US"/>
              </w:rPr>
              <w:t>BSBWHS402 Assist with compliance with WHS laws</w:t>
            </w:r>
          </w:p>
          <w:p w:rsidR="00204E52" w:rsidRPr="00204E52" w:rsidRDefault="00204E52" w:rsidP="00204E52">
            <w:pPr>
              <w:pStyle w:val="ListParagraph"/>
              <w:widowControl w:val="0"/>
              <w:numPr>
                <w:ilvl w:val="0"/>
                <w:numId w:val="13"/>
              </w:numPr>
              <w:ind w:left="391" w:hanging="237"/>
              <w:rPr>
                <w:rFonts w:asciiTheme="minorHAnsi" w:hAnsiTheme="minorHAnsi" w:cstheme="minorHAnsi"/>
                <w:sz w:val="16"/>
                <w:szCs w:val="16"/>
                <w:lang w:val="en-US"/>
              </w:rPr>
            </w:pPr>
            <w:r w:rsidRPr="00BD4E55">
              <w:rPr>
                <w:rFonts w:asciiTheme="minorHAnsi" w:hAnsiTheme="minorHAnsi" w:cstheme="minorHAnsi"/>
                <w:sz w:val="16"/>
                <w:szCs w:val="16"/>
                <w:lang w:val="en-US"/>
              </w:rPr>
              <w:t>BSBWHS403 Contribute to implementing and maintaining WHS consultation and participation processes</w:t>
            </w:r>
          </w:p>
          <w:p w:rsidR="00204E52" w:rsidRPr="00204E52" w:rsidRDefault="00204E52" w:rsidP="00204E52">
            <w:pPr>
              <w:pStyle w:val="ListParagraph"/>
              <w:widowControl w:val="0"/>
              <w:numPr>
                <w:ilvl w:val="0"/>
                <w:numId w:val="13"/>
              </w:numPr>
              <w:ind w:left="391" w:hanging="237"/>
              <w:rPr>
                <w:rFonts w:asciiTheme="minorHAnsi" w:hAnsiTheme="minorHAnsi" w:cstheme="minorHAnsi"/>
                <w:sz w:val="16"/>
                <w:szCs w:val="16"/>
                <w:lang w:val="en-US"/>
              </w:rPr>
            </w:pPr>
            <w:r w:rsidRPr="00BD4E55">
              <w:rPr>
                <w:rFonts w:asciiTheme="minorHAnsi" w:hAnsiTheme="minorHAnsi" w:cstheme="minorHAnsi"/>
                <w:sz w:val="16"/>
                <w:szCs w:val="16"/>
                <w:lang w:val="en-US"/>
              </w:rPr>
              <w:t>BSBWHS404 Contribute to WHS hazard identification, risk assessment and risk control</w:t>
            </w:r>
          </w:p>
          <w:p w:rsidR="00204E52" w:rsidRPr="00204E52" w:rsidRDefault="00204E52" w:rsidP="00204E52">
            <w:pPr>
              <w:pStyle w:val="ListParagraph"/>
              <w:widowControl w:val="0"/>
              <w:numPr>
                <w:ilvl w:val="0"/>
                <w:numId w:val="13"/>
              </w:numPr>
              <w:ind w:left="391" w:hanging="237"/>
              <w:rPr>
                <w:rFonts w:asciiTheme="minorHAnsi" w:hAnsiTheme="minorHAnsi" w:cstheme="minorHAnsi"/>
                <w:sz w:val="16"/>
                <w:szCs w:val="16"/>
                <w:lang w:val="en-US"/>
              </w:rPr>
            </w:pPr>
            <w:r w:rsidRPr="00BD4E55">
              <w:rPr>
                <w:rFonts w:asciiTheme="minorHAnsi" w:hAnsiTheme="minorHAnsi" w:cstheme="minorHAnsi"/>
                <w:sz w:val="16"/>
                <w:szCs w:val="16"/>
                <w:lang w:val="en-US"/>
              </w:rPr>
              <w:t>BSBWHS405 Contribute to implementing and maintaining WHS management systems</w:t>
            </w:r>
          </w:p>
          <w:p w:rsidR="00204E52" w:rsidRPr="00204E52" w:rsidRDefault="00204E52" w:rsidP="00204E52">
            <w:pPr>
              <w:pStyle w:val="ListParagraph"/>
              <w:widowControl w:val="0"/>
              <w:numPr>
                <w:ilvl w:val="0"/>
                <w:numId w:val="13"/>
              </w:numPr>
              <w:ind w:left="391" w:hanging="237"/>
              <w:rPr>
                <w:rFonts w:asciiTheme="minorHAnsi" w:hAnsiTheme="minorHAnsi" w:cstheme="minorHAnsi"/>
                <w:sz w:val="16"/>
                <w:szCs w:val="16"/>
                <w:lang w:val="en-US"/>
              </w:rPr>
            </w:pPr>
            <w:r w:rsidRPr="00BD4E55">
              <w:rPr>
                <w:rFonts w:asciiTheme="minorHAnsi" w:hAnsiTheme="minorHAnsi" w:cstheme="minorHAnsi"/>
                <w:sz w:val="16"/>
                <w:szCs w:val="16"/>
                <w:lang w:val="en-US"/>
              </w:rPr>
              <w:t>BSBWHS406 Assist with responding to incidents</w:t>
            </w:r>
          </w:p>
          <w:p w:rsidR="00204E52" w:rsidRPr="00204E52" w:rsidRDefault="00204E52" w:rsidP="00204E52">
            <w:pPr>
              <w:pStyle w:val="ListParagraph"/>
              <w:widowControl w:val="0"/>
              <w:numPr>
                <w:ilvl w:val="0"/>
                <w:numId w:val="13"/>
              </w:numPr>
              <w:ind w:left="391" w:hanging="237"/>
              <w:rPr>
                <w:rFonts w:asciiTheme="minorHAnsi" w:hAnsiTheme="minorHAnsi" w:cstheme="minorHAnsi"/>
                <w:sz w:val="16"/>
                <w:szCs w:val="16"/>
                <w:lang w:val="en-US"/>
              </w:rPr>
            </w:pPr>
            <w:r w:rsidRPr="00BD4E55">
              <w:rPr>
                <w:rFonts w:asciiTheme="minorHAnsi" w:hAnsiTheme="minorHAnsi" w:cstheme="minorHAnsi"/>
                <w:sz w:val="16"/>
                <w:szCs w:val="16"/>
                <w:lang w:val="en-US"/>
              </w:rPr>
              <w:t>BSBWHS407 Assist with claims management, rehabilitation and return-to-work programs</w:t>
            </w:r>
          </w:p>
          <w:p w:rsidR="00204E52" w:rsidRPr="00204E52" w:rsidRDefault="00204E52" w:rsidP="00204E52">
            <w:pPr>
              <w:pStyle w:val="ListParagraph"/>
              <w:widowControl w:val="0"/>
              <w:numPr>
                <w:ilvl w:val="0"/>
                <w:numId w:val="13"/>
              </w:numPr>
              <w:ind w:left="391" w:hanging="237"/>
              <w:rPr>
                <w:rFonts w:asciiTheme="minorHAnsi" w:hAnsiTheme="minorHAnsi" w:cstheme="minorHAnsi"/>
                <w:sz w:val="16"/>
                <w:szCs w:val="16"/>
                <w:lang w:val="en-US"/>
              </w:rPr>
            </w:pPr>
            <w:r w:rsidRPr="00BD4E55">
              <w:rPr>
                <w:rFonts w:asciiTheme="minorHAnsi" w:hAnsiTheme="minorHAnsi" w:cstheme="minorHAnsi"/>
                <w:sz w:val="16"/>
                <w:szCs w:val="16"/>
                <w:lang w:val="en-US"/>
              </w:rPr>
              <w:t>BSBWHS408 Assist with effective WHS management of contractors</w:t>
            </w:r>
          </w:p>
          <w:p w:rsidR="00204E52" w:rsidRPr="00204E52" w:rsidRDefault="00204E52" w:rsidP="00204E52">
            <w:pPr>
              <w:pStyle w:val="ListParagraph"/>
              <w:widowControl w:val="0"/>
              <w:numPr>
                <w:ilvl w:val="0"/>
                <w:numId w:val="13"/>
              </w:numPr>
              <w:ind w:left="391" w:hanging="237"/>
              <w:rPr>
                <w:rFonts w:asciiTheme="minorHAnsi" w:hAnsiTheme="minorHAnsi" w:cstheme="minorHAnsi"/>
                <w:sz w:val="16"/>
                <w:szCs w:val="16"/>
                <w:lang w:val="en-US"/>
              </w:rPr>
            </w:pPr>
            <w:r w:rsidRPr="00BD4E55">
              <w:rPr>
                <w:rFonts w:asciiTheme="minorHAnsi" w:hAnsiTheme="minorHAnsi" w:cstheme="minorHAnsi"/>
                <w:sz w:val="16"/>
                <w:szCs w:val="16"/>
                <w:lang w:val="en-US"/>
              </w:rPr>
              <w:t>BSBWHS409 Assist with workplace monitoring processes</w:t>
            </w:r>
          </w:p>
          <w:p w:rsidR="00204E52" w:rsidRPr="00204E52" w:rsidRDefault="00204E52" w:rsidP="00204E52">
            <w:pPr>
              <w:pStyle w:val="ListParagraph"/>
              <w:widowControl w:val="0"/>
              <w:numPr>
                <w:ilvl w:val="0"/>
                <w:numId w:val="13"/>
              </w:numPr>
              <w:ind w:left="391" w:hanging="237"/>
              <w:rPr>
                <w:rFonts w:asciiTheme="minorHAnsi" w:hAnsiTheme="minorHAnsi" w:cstheme="minorHAnsi"/>
                <w:sz w:val="16"/>
                <w:szCs w:val="16"/>
                <w:lang w:val="en-US"/>
              </w:rPr>
            </w:pPr>
            <w:r w:rsidRPr="00BD4E55">
              <w:rPr>
                <w:rFonts w:asciiTheme="minorHAnsi" w:hAnsiTheme="minorHAnsi" w:cstheme="minorHAnsi"/>
                <w:sz w:val="16"/>
                <w:szCs w:val="16"/>
                <w:lang w:val="en-US"/>
              </w:rPr>
              <w:t>BSBWHS410 Contribute to work-related health and safety measures and initiatives</w:t>
            </w:r>
          </w:p>
          <w:p w:rsidR="00204E52" w:rsidRPr="00204E52" w:rsidRDefault="00204E52" w:rsidP="00204E52">
            <w:pPr>
              <w:pStyle w:val="ListParagraph"/>
              <w:widowControl w:val="0"/>
              <w:numPr>
                <w:ilvl w:val="0"/>
                <w:numId w:val="13"/>
              </w:numPr>
              <w:ind w:left="391" w:hanging="237"/>
              <w:rPr>
                <w:rFonts w:asciiTheme="minorHAnsi" w:hAnsiTheme="minorHAnsi" w:cstheme="minorHAnsi"/>
                <w:sz w:val="16"/>
                <w:szCs w:val="16"/>
                <w:lang w:val="en-US"/>
              </w:rPr>
            </w:pPr>
            <w:r w:rsidRPr="00BD4E55">
              <w:rPr>
                <w:rFonts w:asciiTheme="minorHAnsi" w:hAnsiTheme="minorHAnsi" w:cstheme="minorHAnsi"/>
                <w:sz w:val="16"/>
                <w:szCs w:val="16"/>
                <w:lang w:val="en-US"/>
              </w:rPr>
              <w:t>BSBWHS501 Ensure a safe workplace</w:t>
            </w:r>
          </w:p>
          <w:p w:rsidR="00204E52" w:rsidRPr="00204E52" w:rsidRDefault="00204E52" w:rsidP="00204E52">
            <w:pPr>
              <w:pStyle w:val="ListParagraph"/>
              <w:widowControl w:val="0"/>
              <w:numPr>
                <w:ilvl w:val="0"/>
                <w:numId w:val="13"/>
              </w:numPr>
              <w:ind w:left="391" w:hanging="237"/>
              <w:rPr>
                <w:rFonts w:asciiTheme="minorHAnsi" w:hAnsiTheme="minorHAnsi" w:cstheme="minorHAnsi"/>
                <w:sz w:val="16"/>
                <w:szCs w:val="16"/>
                <w:lang w:val="en-US"/>
              </w:rPr>
            </w:pPr>
            <w:r w:rsidRPr="00BD4E55">
              <w:rPr>
                <w:rFonts w:asciiTheme="minorHAnsi" w:hAnsiTheme="minorHAnsi" w:cstheme="minorHAnsi"/>
                <w:sz w:val="16"/>
                <w:szCs w:val="16"/>
                <w:lang w:val="en-US"/>
              </w:rPr>
              <w:t>BSBWOR301B Organise personal work priorities and development</w:t>
            </w:r>
          </w:p>
          <w:p w:rsidR="00204E52" w:rsidRPr="00204E52" w:rsidRDefault="00204E52" w:rsidP="00204E52">
            <w:pPr>
              <w:pStyle w:val="ListParagraph"/>
              <w:widowControl w:val="0"/>
              <w:numPr>
                <w:ilvl w:val="0"/>
                <w:numId w:val="13"/>
              </w:numPr>
              <w:ind w:left="391" w:hanging="237"/>
              <w:rPr>
                <w:rFonts w:asciiTheme="minorHAnsi" w:hAnsiTheme="minorHAnsi" w:cstheme="minorHAnsi"/>
                <w:sz w:val="16"/>
                <w:szCs w:val="16"/>
                <w:lang w:val="en-US"/>
              </w:rPr>
            </w:pPr>
            <w:r w:rsidRPr="00BD4E55">
              <w:rPr>
                <w:rFonts w:asciiTheme="minorHAnsi" w:hAnsiTheme="minorHAnsi" w:cstheme="minorHAnsi"/>
                <w:sz w:val="16"/>
                <w:szCs w:val="16"/>
                <w:lang w:val="en-US"/>
              </w:rPr>
              <w:t>BSBWOR404 Develop work priorities</w:t>
            </w:r>
          </w:p>
          <w:p w:rsidR="00204E52" w:rsidRPr="00204E52" w:rsidRDefault="00204E52" w:rsidP="00204E52">
            <w:pPr>
              <w:pStyle w:val="ListParagraph"/>
              <w:widowControl w:val="0"/>
              <w:numPr>
                <w:ilvl w:val="0"/>
                <w:numId w:val="13"/>
              </w:numPr>
              <w:ind w:left="391" w:hanging="237"/>
              <w:rPr>
                <w:rFonts w:asciiTheme="minorHAnsi" w:hAnsiTheme="minorHAnsi" w:cstheme="minorHAnsi"/>
                <w:sz w:val="16"/>
                <w:szCs w:val="16"/>
                <w:lang w:val="en-US"/>
              </w:rPr>
            </w:pPr>
            <w:r w:rsidRPr="00BD4E55">
              <w:rPr>
                <w:rFonts w:asciiTheme="minorHAnsi" w:hAnsiTheme="minorHAnsi" w:cstheme="minorHAnsi"/>
                <w:sz w:val="16"/>
                <w:szCs w:val="16"/>
                <w:lang w:val="en-US"/>
              </w:rPr>
              <w:t>BSBWOR404B Develop work priorities</w:t>
            </w:r>
          </w:p>
          <w:p w:rsidR="00204E52" w:rsidRPr="00204E52" w:rsidRDefault="00204E52" w:rsidP="00204E52">
            <w:pPr>
              <w:pStyle w:val="ListParagraph"/>
              <w:widowControl w:val="0"/>
              <w:numPr>
                <w:ilvl w:val="0"/>
                <w:numId w:val="13"/>
              </w:numPr>
              <w:ind w:left="391" w:hanging="237"/>
              <w:rPr>
                <w:rFonts w:asciiTheme="minorHAnsi" w:hAnsiTheme="minorHAnsi" w:cstheme="minorHAnsi"/>
                <w:sz w:val="16"/>
                <w:szCs w:val="16"/>
                <w:lang w:val="en-US"/>
              </w:rPr>
            </w:pPr>
            <w:r w:rsidRPr="00BD4E55">
              <w:rPr>
                <w:rFonts w:asciiTheme="minorHAnsi" w:hAnsiTheme="minorHAnsi" w:cstheme="minorHAnsi"/>
                <w:sz w:val="16"/>
                <w:szCs w:val="16"/>
                <w:lang w:val="en-US"/>
              </w:rPr>
              <w:t>BSBWOR501 Manage personal work priorities and professional development</w:t>
            </w:r>
          </w:p>
          <w:p w:rsidR="00204E52" w:rsidRPr="00204E52" w:rsidRDefault="00204E52" w:rsidP="00204E52">
            <w:pPr>
              <w:pStyle w:val="ListParagraph"/>
              <w:widowControl w:val="0"/>
              <w:numPr>
                <w:ilvl w:val="0"/>
                <w:numId w:val="13"/>
              </w:numPr>
              <w:ind w:left="391" w:hanging="237"/>
              <w:rPr>
                <w:rFonts w:asciiTheme="minorHAnsi" w:hAnsiTheme="minorHAnsi" w:cstheme="minorHAnsi"/>
                <w:sz w:val="16"/>
                <w:szCs w:val="16"/>
                <w:lang w:val="en-US"/>
              </w:rPr>
            </w:pPr>
            <w:r w:rsidRPr="00BD4E55">
              <w:rPr>
                <w:rFonts w:asciiTheme="minorHAnsi" w:hAnsiTheme="minorHAnsi" w:cstheme="minorHAnsi"/>
                <w:sz w:val="16"/>
                <w:szCs w:val="16"/>
                <w:lang w:val="en-US"/>
              </w:rPr>
              <w:t>BSBWOR502 Lead and manage team effectiveness</w:t>
            </w:r>
          </w:p>
          <w:p w:rsidR="00204E52" w:rsidRPr="00204E52" w:rsidRDefault="00204E52" w:rsidP="00204E52">
            <w:pPr>
              <w:pStyle w:val="ListParagraph"/>
              <w:widowControl w:val="0"/>
              <w:numPr>
                <w:ilvl w:val="0"/>
                <w:numId w:val="13"/>
              </w:numPr>
              <w:ind w:left="391" w:hanging="237"/>
              <w:rPr>
                <w:rFonts w:asciiTheme="minorHAnsi" w:hAnsiTheme="minorHAnsi" w:cstheme="minorHAnsi"/>
                <w:sz w:val="16"/>
                <w:szCs w:val="16"/>
                <w:lang w:val="en-US"/>
              </w:rPr>
            </w:pPr>
            <w:r w:rsidRPr="00BD4E55">
              <w:rPr>
                <w:rFonts w:asciiTheme="minorHAnsi" w:hAnsiTheme="minorHAnsi" w:cstheme="minorHAnsi"/>
                <w:sz w:val="16"/>
                <w:szCs w:val="16"/>
                <w:lang w:val="en-US"/>
              </w:rPr>
              <w:t>BSBWRK510 Manage employee relations</w:t>
            </w:r>
          </w:p>
          <w:p w:rsidR="00204E52" w:rsidRPr="00204E52" w:rsidRDefault="00204E52" w:rsidP="00204E52">
            <w:pPr>
              <w:pStyle w:val="ListParagraph"/>
              <w:widowControl w:val="0"/>
              <w:numPr>
                <w:ilvl w:val="0"/>
                <w:numId w:val="13"/>
              </w:numPr>
              <w:ind w:left="391" w:hanging="237"/>
              <w:rPr>
                <w:rFonts w:asciiTheme="minorHAnsi" w:hAnsiTheme="minorHAnsi" w:cstheme="minorHAnsi"/>
                <w:sz w:val="16"/>
                <w:szCs w:val="16"/>
                <w:lang w:val="en-US"/>
              </w:rPr>
            </w:pPr>
            <w:r w:rsidRPr="00BD4E55">
              <w:rPr>
                <w:rFonts w:asciiTheme="minorHAnsi" w:hAnsiTheme="minorHAnsi" w:cstheme="minorHAnsi"/>
                <w:sz w:val="16"/>
                <w:szCs w:val="16"/>
                <w:lang w:val="en-US"/>
              </w:rPr>
              <w:t>BSBWRT301 Write simple documents</w:t>
            </w:r>
          </w:p>
          <w:p w:rsidR="00204E52" w:rsidRPr="00BD4E55" w:rsidRDefault="00204E52" w:rsidP="00204E52">
            <w:pPr>
              <w:pStyle w:val="ListParagraph"/>
              <w:widowControl w:val="0"/>
              <w:numPr>
                <w:ilvl w:val="0"/>
                <w:numId w:val="13"/>
              </w:numPr>
              <w:ind w:left="391" w:hanging="237"/>
              <w:rPr>
                <w:rFonts w:eastAsia="Times New Roman" w:cs="Arial"/>
                <w:color w:val="000000"/>
                <w:szCs w:val="20"/>
                <w:lang w:eastAsia="en-AU"/>
              </w:rPr>
            </w:pPr>
            <w:r w:rsidRPr="00BD4E55">
              <w:rPr>
                <w:rFonts w:asciiTheme="minorHAnsi" w:hAnsiTheme="minorHAnsi" w:cstheme="minorHAnsi"/>
                <w:sz w:val="16"/>
                <w:szCs w:val="16"/>
                <w:lang w:val="en-US"/>
              </w:rPr>
              <w:t>BSBWRT401 Write complex documents</w:t>
            </w:r>
          </w:p>
        </w:tc>
      </w:tr>
    </w:tbl>
    <w:p w:rsidR="00C52168" w:rsidRPr="00C52168" w:rsidRDefault="00C52168">
      <w:pPr>
        <w:rPr>
          <w:lang w:val="en-US"/>
        </w:rPr>
      </w:pPr>
    </w:p>
    <w:sectPr w:rsidR="00C52168" w:rsidRPr="00C52168" w:rsidSect="00C20C89">
      <w:pgSz w:w="11906" w:h="16838"/>
      <w:pgMar w:top="1440" w:right="144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7540B"/>
    <w:multiLevelType w:val="hybridMultilevel"/>
    <w:tmpl w:val="F2AC5A7E"/>
    <w:lvl w:ilvl="0" w:tplc="47D2C570">
      <w:start w:val="1"/>
      <w:numFmt w:val="bullet"/>
      <w:lvlText w:val=""/>
      <w:lvlJc w:val="right"/>
      <w:pPr>
        <w:ind w:left="4613" w:hanging="360"/>
      </w:pPr>
      <w:rPr>
        <w:rFonts w:ascii="Wingdings" w:hAnsi="Wingdings" w:hint="default"/>
        <w:b/>
        <w:i w:val="0"/>
        <w:color w:val="92D050"/>
        <w:sz w:val="20"/>
      </w:rPr>
    </w:lvl>
    <w:lvl w:ilvl="1" w:tplc="0C090003">
      <w:start w:val="1"/>
      <w:numFmt w:val="bullet"/>
      <w:lvlText w:val="o"/>
      <w:lvlJc w:val="left"/>
      <w:pPr>
        <w:ind w:left="1315" w:hanging="360"/>
      </w:pPr>
      <w:rPr>
        <w:rFonts w:ascii="Courier New" w:hAnsi="Courier New" w:cs="Courier New" w:hint="default"/>
      </w:rPr>
    </w:lvl>
    <w:lvl w:ilvl="2" w:tplc="0C090005" w:tentative="1">
      <w:start w:val="1"/>
      <w:numFmt w:val="bullet"/>
      <w:lvlText w:val=""/>
      <w:lvlJc w:val="left"/>
      <w:pPr>
        <w:ind w:left="2035" w:hanging="360"/>
      </w:pPr>
      <w:rPr>
        <w:rFonts w:ascii="Wingdings" w:hAnsi="Wingdings" w:hint="default"/>
      </w:rPr>
    </w:lvl>
    <w:lvl w:ilvl="3" w:tplc="0C090001" w:tentative="1">
      <w:start w:val="1"/>
      <w:numFmt w:val="bullet"/>
      <w:lvlText w:val=""/>
      <w:lvlJc w:val="left"/>
      <w:pPr>
        <w:ind w:left="2755" w:hanging="360"/>
      </w:pPr>
      <w:rPr>
        <w:rFonts w:ascii="Symbol" w:hAnsi="Symbol" w:hint="default"/>
      </w:rPr>
    </w:lvl>
    <w:lvl w:ilvl="4" w:tplc="0C090003" w:tentative="1">
      <w:start w:val="1"/>
      <w:numFmt w:val="bullet"/>
      <w:lvlText w:val="o"/>
      <w:lvlJc w:val="left"/>
      <w:pPr>
        <w:ind w:left="3475" w:hanging="360"/>
      </w:pPr>
      <w:rPr>
        <w:rFonts w:ascii="Courier New" w:hAnsi="Courier New" w:cs="Courier New" w:hint="default"/>
      </w:rPr>
    </w:lvl>
    <w:lvl w:ilvl="5" w:tplc="0C090005" w:tentative="1">
      <w:start w:val="1"/>
      <w:numFmt w:val="bullet"/>
      <w:lvlText w:val=""/>
      <w:lvlJc w:val="left"/>
      <w:pPr>
        <w:ind w:left="4195" w:hanging="360"/>
      </w:pPr>
      <w:rPr>
        <w:rFonts w:ascii="Wingdings" w:hAnsi="Wingdings" w:hint="default"/>
      </w:rPr>
    </w:lvl>
    <w:lvl w:ilvl="6" w:tplc="0C090001" w:tentative="1">
      <w:start w:val="1"/>
      <w:numFmt w:val="bullet"/>
      <w:lvlText w:val=""/>
      <w:lvlJc w:val="left"/>
      <w:pPr>
        <w:ind w:left="4915" w:hanging="360"/>
      </w:pPr>
      <w:rPr>
        <w:rFonts w:ascii="Symbol" w:hAnsi="Symbol" w:hint="default"/>
      </w:rPr>
    </w:lvl>
    <w:lvl w:ilvl="7" w:tplc="0C090003" w:tentative="1">
      <w:start w:val="1"/>
      <w:numFmt w:val="bullet"/>
      <w:lvlText w:val="o"/>
      <w:lvlJc w:val="left"/>
      <w:pPr>
        <w:ind w:left="5635" w:hanging="360"/>
      </w:pPr>
      <w:rPr>
        <w:rFonts w:ascii="Courier New" w:hAnsi="Courier New" w:cs="Courier New" w:hint="default"/>
      </w:rPr>
    </w:lvl>
    <w:lvl w:ilvl="8" w:tplc="0C090005" w:tentative="1">
      <w:start w:val="1"/>
      <w:numFmt w:val="bullet"/>
      <w:lvlText w:val=""/>
      <w:lvlJc w:val="left"/>
      <w:pPr>
        <w:ind w:left="6355" w:hanging="360"/>
      </w:pPr>
      <w:rPr>
        <w:rFonts w:ascii="Wingdings" w:hAnsi="Wingdings" w:hint="default"/>
      </w:rPr>
    </w:lvl>
  </w:abstractNum>
  <w:abstractNum w:abstractNumId="1">
    <w:nsid w:val="0B561F93"/>
    <w:multiLevelType w:val="hybridMultilevel"/>
    <w:tmpl w:val="08808778"/>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219C25D5"/>
    <w:multiLevelType w:val="hybridMultilevel"/>
    <w:tmpl w:val="50788E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353C6A72"/>
    <w:multiLevelType w:val="hybridMultilevel"/>
    <w:tmpl w:val="C57A90D2"/>
    <w:lvl w:ilvl="0" w:tplc="6FAEF4D4">
      <w:numFmt w:val="bullet"/>
      <w:lvlText w:val="◆"/>
      <w:lvlJc w:val="left"/>
      <w:pPr>
        <w:ind w:left="479" w:hanging="248"/>
      </w:pPr>
      <w:rPr>
        <w:rFonts w:ascii="Arial" w:eastAsia="Arial" w:hAnsi="Arial" w:cs="Arial" w:hint="default"/>
        <w:color w:val="231F20"/>
        <w:w w:val="131"/>
        <w:sz w:val="20"/>
        <w:szCs w:val="20"/>
      </w:rPr>
    </w:lvl>
    <w:lvl w:ilvl="1" w:tplc="05CEFB18">
      <w:numFmt w:val="bullet"/>
      <w:lvlText w:val="◆"/>
      <w:lvlJc w:val="left"/>
      <w:pPr>
        <w:ind w:left="851" w:hanging="248"/>
      </w:pPr>
      <w:rPr>
        <w:rFonts w:hint="default"/>
        <w:w w:val="131"/>
      </w:rPr>
    </w:lvl>
    <w:lvl w:ilvl="2" w:tplc="8654B7BC">
      <w:numFmt w:val="bullet"/>
      <w:lvlText w:val="•"/>
      <w:lvlJc w:val="left"/>
      <w:pPr>
        <w:ind w:left="860" w:hanging="248"/>
      </w:pPr>
      <w:rPr>
        <w:rFonts w:hint="default"/>
      </w:rPr>
    </w:lvl>
    <w:lvl w:ilvl="3" w:tplc="216698AC">
      <w:numFmt w:val="bullet"/>
      <w:lvlText w:val="•"/>
      <w:lvlJc w:val="left"/>
      <w:pPr>
        <w:ind w:left="738" w:hanging="248"/>
      </w:pPr>
      <w:rPr>
        <w:rFonts w:hint="default"/>
      </w:rPr>
    </w:lvl>
    <w:lvl w:ilvl="4" w:tplc="9704F878">
      <w:numFmt w:val="bullet"/>
      <w:lvlText w:val="•"/>
      <w:lvlJc w:val="left"/>
      <w:pPr>
        <w:ind w:left="616" w:hanging="248"/>
      </w:pPr>
      <w:rPr>
        <w:rFonts w:hint="default"/>
      </w:rPr>
    </w:lvl>
    <w:lvl w:ilvl="5" w:tplc="A37441BA">
      <w:numFmt w:val="bullet"/>
      <w:lvlText w:val="•"/>
      <w:lvlJc w:val="left"/>
      <w:pPr>
        <w:ind w:left="494" w:hanging="248"/>
      </w:pPr>
      <w:rPr>
        <w:rFonts w:hint="default"/>
      </w:rPr>
    </w:lvl>
    <w:lvl w:ilvl="6" w:tplc="FBB856A0">
      <w:numFmt w:val="bullet"/>
      <w:lvlText w:val="•"/>
      <w:lvlJc w:val="left"/>
      <w:pPr>
        <w:ind w:left="372" w:hanging="248"/>
      </w:pPr>
      <w:rPr>
        <w:rFonts w:hint="default"/>
      </w:rPr>
    </w:lvl>
    <w:lvl w:ilvl="7" w:tplc="BEE85D48">
      <w:numFmt w:val="bullet"/>
      <w:lvlText w:val="•"/>
      <w:lvlJc w:val="left"/>
      <w:pPr>
        <w:ind w:left="250" w:hanging="248"/>
      </w:pPr>
      <w:rPr>
        <w:rFonts w:hint="default"/>
      </w:rPr>
    </w:lvl>
    <w:lvl w:ilvl="8" w:tplc="E96EA03A">
      <w:numFmt w:val="bullet"/>
      <w:lvlText w:val="•"/>
      <w:lvlJc w:val="left"/>
      <w:pPr>
        <w:ind w:left="129" w:hanging="248"/>
      </w:pPr>
      <w:rPr>
        <w:rFonts w:hint="default"/>
      </w:rPr>
    </w:lvl>
  </w:abstractNum>
  <w:abstractNum w:abstractNumId="4">
    <w:nsid w:val="3A9D5697"/>
    <w:multiLevelType w:val="hybridMultilevel"/>
    <w:tmpl w:val="50AEBD9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42CE1370"/>
    <w:multiLevelType w:val="hybridMultilevel"/>
    <w:tmpl w:val="E15E5494"/>
    <w:lvl w:ilvl="0" w:tplc="784C7D0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505D5210"/>
    <w:multiLevelType w:val="hybridMultilevel"/>
    <w:tmpl w:val="9E3AB508"/>
    <w:lvl w:ilvl="0" w:tplc="AE4ADB24">
      <w:start w:val="1"/>
      <w:numFmt w:val="decimal"/>
      <w:lvlText w:val="1.%1"/>
      <w:lvlJc w:val="left"/>
      <w:pPr>
        <w:ind w:left="720" w:hanging="360"/>
      </w:pPr>
      <w:rPr>
        <w:rFonts w:hint="default"/>
        <w:b/>
        <w:bCs/>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72F15DD5"/>
    <w:multiLevelType w:val="hybridMultilevel"/>
    <w:tmpl w:val="DE6EA318"/>
    <w:lvl w:ilvl="0" w:tplc="0C09000F">
      <w:start w:val="1"/>
      <w:numFmt w:val="decimal"/>
      <w:lvlText w:val="%1."/>
      <w:lvlJc w:val="left"/>
      <w:pPr>
        <w:ind w:left="1080" w:hanging="360"/>
      </w:pPr>
      <w:rPr>
        <w:rFont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nsid w:val="78884234"/>
    <w:multiLevelType w:val="hybridMultilevel"/>
    <w:tmpl w:val="EEF6136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nsid w:val="796276A0"/>
    <w:multiLevelType w:val="hybridMultilevel"/>
    <w:tmpl w:val="2FEA95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6"/>
  </w:num>
  <w:num w:numId="2">
    <w:abstractNumId w:val="6"/>
  </w:num>
  <w:num w:numId="3">
    <w:abstractNumId w:val="6"/>
  </w:num>
  <w:num w:numId="4">
    <w:abstractNumId w:val="6"/>
  </w:num>
  <w:num w:numId="5">
    <w:abstractNumId w:val="6"/>
  </w:num>
  <w:num w:numId="6">
    <w:abstractNumId w:val="6"/>
  </w:num>
  <w:num w:numId="7">
    <w:abstractNumId w:val="6"/>
  </w:num>
  <w:num w:numId="8">
    <w:abstractNumId w:val="6"/>
  </w:num>
  <w:num w:numId="9">
    <w:abstractNumId w:val="6"/>
  </w:num>
  <w:num w:numId="10">
    <w:abstractNumId w:val="2"/>
  </w:num>
  <w:num w:numId="11">
    <w:abstractNumId w:val="5"/>
  </w:num>
  <w:num w:numId="12">
    <w:abstractNumId w:val="1"/>
  </w:num>
  <w:num w:numId="13">
    <w:abstractNumId w:val="8"/>
  </w:num>
  <w:num w:numId="14">
    <w:abstractNumId w:val="0"/>
  </w:num>
  <w:num w:numId="15">
    <w:abstractNumId w:val="4"/>
  </w:num>
  <w:num w:numId="16">
    <w:abstractNumId w:val="9"/>
  </w:num>
  <w:num w:numId="17">
    <w:abstractNumId w:val="3"/>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2168"/>
    <w:rsid w:val="00011F1C"/>
    <w:rsid w:val="00071BD3"/>
    <w:rsid w:val="00074B22"/>
    <w:rsid w:val="00083B05"/>
    <w:rsid w:val="00094D3A"/>
    <w:rsid w:val="000A5959"/>
    <w:rsid w:val="001326F8"/>
    <w:rsid w:val="0013273B"/>
    <w:rsid w:val="001A4F94"/>
    <w:rsid w:val="001C6941"/>
    <w:rsid w:val="001F1FD4"/>
    <w:rsid w:val="00204E52"/>
    <w:rsid w:val="00241F7F"/>
    <w:rsid w:val="002D2D04"/>
    <w:rsid w:val="002D361F"/>
    <w:rsid w:val="00343599"/>
    <w:rsid w:val="00385076"/>
    <w:rsid w:val="00387A2E"/>
    <w:rsid w:val="003B72E4"/>
    <w:rsid w:val="003F4DC5"/>
    <w:rsid w:val="004D524B"/>
    <w:rsid w:val="00501BD2"/>
    <w:rsid w:val="00586DED"/>
    <w:rsid w:val="005A3F69"/>
    <w:rsid w:val="005B57D6"/>
    <w:rsid w:val="006653C8"/>
    <w:rsid w:val="006B7195"/>
    <w:rsid w:val="00763112"/>
    <w:rsid w:val="007F18F4"/>
    <w:rsid w:val="00840676"/>
    <w:rsid w:val="008728D7"/>
    <w:rsid w:val="008A1F04"/>
    <w:rsid w:val="008A3571"/>
    <w:rsid w:val="008F6A6D"/>
    <w:rsid w:val="0092426E"/>
    <w:rsid w:val="0095208E"/>
    <w:rsid w:val="00991C8D"/>
    <w:rsid w:val="00993DC8"/>
    <w:rsid w:val="009A49D5"/>
    <w:rsid w:val="009F3D0B"/>
    <w:rsid w:val="00A05FD8"/>
    <w:rsid w:val="00A76E85"/>
    <w:rsid w:val="00AD24B2"/>
    <w:rsid w:val="00B86C14"/>
    <w:rsid w:val="00BD1A17"/>
    <w:rsid w:val="00C20C89"/>
    <w:rsid w:val="00C421A1"/>
    <w:rsid w:val="00C52168"/>
    <w:rsid w:val="00C84C9A"/>
    <w:rsid w:val="00C84E81"/>
    <w:rsid w:val="00CB2F9F"/>
    <w:rsid w:val="00CC62F5"/>
    <w:rsid w:val="00CE59D7"/>
    <w:rsid w:val="00CF6868"/>
    <w:rsid w:val="00D92176"/>
    <w:rsid w:val="00DA0124"/>
    <w:rsid w:val="00DB19F2"/>
    <w:rsid w:val="00DD6E6F"/>
    <w:rsid w:val="00EB3DAE"/>
    <w:rsid w:val="00ED5F26"/>
    <w:rsid w:val="00F23FCE"/>
    <w:rsid w:val="00F4332A"/>
    <w:rsid w:val="00F76DBB"/>
    <w:rsid w:val="00FD02CD"/>
    <w:rsid w:val="00FE4D2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26F8"/>
    <w:pPr>
      <w:spacing w:before="120" w:after="120" w:line="240" w:lineRule="auto"/>
    </w:pPr>
    <w:rPr>
      <w:rFonts w:ascii="Arial" w:hAnsi="Arial"/>
      <w:sz w:val="20"/>
    </w:rPr>
  </w:style>
  <w:style w:type="paragraph" w:styleId="Heading1">
    <w:name w:val="heading 1"/>
    <w:basedOn w:val="Normal"/>
    <w:next w:val="Normal"/>
    <w:link w:val="Heading1Char"/>
    <w:uiPriority w:val="9"/>
    <w:qFormat/>
    <w:rsid w:val="00F76DBB"/>
    <w:pPr>
      <w:keepNext/>
      <w:keepLines/>
      <w:spacing w:before="240"/>
      <w:ind w:left="714" w:hanging="357"/>
      <w:outlineLvl w:val="0"/>
    </w:pPr>
    <w:rPr>
      <w:rFonts w:eastAsiaTheme="majorEastAsia" w:cstheme="majorBidi"/>
      <w:b/>
      <w:bCs/>
      <w:color w:val="000000" w:themeColor="text1"/>
      <w:sz w:val="28"/>
      <w:szCs w:val="28"/>
    </w:rPr>
  </w:style>
  <w:style w:type="paragraph" w:styleId="Heading2">
    <w:name w:val="heading 2"/>
    <w:basedOn w:val="Normal"/>
    <w:link w:val="Heading2Char"/>
    <w:uiPriority w:val="9"/>
    <w:qFormat/>
    <w:rsid w:val="00D92176"/>
    <w:pPr>
      <w:spacing w:before="100" w:beforeAutospacing="1" w:after="100" w:afterAutospacing="1"/>
      <w:outlineLvl w:val="1"/>
    </w:pPr>
    <w:rPr>
      <w:rFonts w:ascii="Times New Roman" w:eastAsia="Times New Roman" w:hAnsi="Times New Roman" w:cs="Times New Roman"/>
      <w:b/>
      <w:bCs/>
      <w:sz w:val="36"/>
      <w:szCs w:val="36"/>
      <w:lang w:eastAsia="en-AU"/>
    </w:rPr>
  </w:style>
  <w:style w:type="paragraph" w:styleId="Heading3">
    <w:name w:val="heading 3"/>
    <w:basedOn w:val="Normal"/>
    <w:next w:val="Normal"/>
    <w:link w:val="Heading3Char"/>
    <w:uiPriority w:val="9"/>
    <w:unhideWhenUsed/>
    <w:qFormat/>
    <w:rsid w:val="001326F8"/>
    <w:pPr>
      <w:keepNext/>
      <w:keepLines/>
      <w:spacing w:before="240"/>
      <w:ind w:left="714" w:hanging="357"/>
      <w:outlineLvl w:val="2"/>
    </w:pPr>
    <w:rPr>
      <w:rFonts w:eastAsiaTheme="majorEastAsia" w:cstheme="majorBidi"/>
      <w:b/>
      <w:bCs/>
      <w:color w:val="7F7F7F" w:themeColor="text1" w:themeTint="80"/>
      <w:sz w:val="24"/>
    </w:rPr>
  </w:style>
  <w:style w:type="paragraph" w:styleId="Heading5">
    <w:name w:val="heading 5"/>
    <w:basedOn w:val="Normal"/>
    <w:next w:val="Normal"/>
    <w:link w:val="Heading5Char"/>
    <w:uiPriority w:val="9"/>
    <w:semiHidden/>
    <w:unhideWhenUsed/>
    <w:qFormat/>
    <w:rsid w:val="00993DC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6DBB"/>
    <w:rPr>
      <w:rFonts w:ascii="Arial" w:eastAsiaTheme="majorEastAsia" w:hAnsi="Arial" w:cstheme="majorBidi"/>
      <w:b/>
      <w:bCs/>
      <w:color w:val="000000" w:themeColor="text1"/>
      <w:sz w:val="28"/>
      <w:szCs w:val="28"/>
    </w:rPr>
  </w:style>
  <w:style w:type="character" w:customStyle="1" w:styleId="Heading2Char">
    <w:name w:val="Heading 2 Char"/>
    <w:basedOn w:val="DefaultParagraphFont"/>
    <w:link w:val="Heading2"/>
    <w:uiPriority w:val="9"/>
    <w:rsid w:val="00D92176"/>
    <w:rPr>
      <w:rFonts w:ascii="Times New Roman" w:eastAsia="Times New Roman" w:hAnsi="Times New Roman" w:cs="Times New Roman"/>
      <w:b/>
      <w:bCs/>
      <w:sz w:val="36"/>
      <w:szCs w:val="36"/>
      <w:lang w:eastAsia="en-AU"/>
    </w:rPr>
  </w:style>
  <w:style w:type="character" w:customStyle="1" w:styleId="Heading3Char">
    <w:name w:val="Heading 3 Char"/>
    <w:basedOn w:val="DefaultParagraphFont"/>
    <w:link w:val="Heading3"/>
    <w:uiPriority w:val="9"/>
    <w:rsid w:val="001326F8"/>
    <w:rPr>
      <w:rFonts w:ascii="Arial" w:eastAsiaTheme="majorEastAsia" w:hAnsi="Arial" w:cstheme="majorBidi"/>
      <w:b/>
      <w:bCs/>
      <w:color w:val="7F7F7F" w:themeColor="text1" w:themeTint="80"/>
      <w:sz w:val="24"/>
    </w:rPr>
  </w:style>
  <w:style w:type="character" w:styleId="Emphasis">
    <w:name w:val="Emphasis"/>
    <w:basedOn w:val="DefaultParagraphFont"/>
    <w:uiPriority w:val="20"/>
    <w:qFormat/>
    <w:rsid w:val="00D92176"/>
    <w:rPr>
      <w:i/>
      <w:iCs/>
    </w:rPr>
  </w:style>
  <w:style w:type="paragraph" w:styleId="ListParagraph">
    <w:name w:val="List Paragraph"/>
    <w:basedOn w:val="Normal"/>
    <w:uiPriority w:val="34"/>
    <w:qFormat/>
    <w:rsid w:val="00D92176"/>
    <w:pPr>
      <w:contextualSpacing/>
    </w:pPr>
  </w:style>
  <w:style w:type="character" w:styleId="Hyperlink">
    <w:name w:val="Hyperlink"/>
    <w:basedOn w:val="DefaultParagraphFont"/>
    <w:uiPriority w:val="99"/>
    <w:unhideWhenUsed/>
    <w:rsid w:val="00C52168"/>
    <w:rPr>
      <w:color w:val="0000FF" w:themeColor="hyperlink"/>
      <w:u w:val="single"/>
    </w:rPr>
  </w:style>
  <w:style w:type="table" w:styleId="TableGrid">
    <w:name w:val="Table Grid"/>
    <w:basedOn w:val="TableNormal"/>
    <w:uiPriority w:val="59"/>
    <w:rsid w:val="00C521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52168"/>
    <w:pPr>
      <w:spacing w:before="100" w:beforeAutospacing="1" w:after="100" w:afterAutospacing="1"/>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C5216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2168"/>
    <w:rPr>
      <w:rFonts w:ascii="Tahoma" w:hAnsi="Tahoma" w:cs="Tahoma"/>
      <w:sz w:val="16"/>
      <w:szCs w:val="16"/>
    </w:rPr>
  </w:style>
  <w:style w:type="character" w:customStyle="1" w:styleId="Heading5Char">
    <w:name w:val="Heading 5 Char"/>
    <w:basedOn w:val="DefaultParagraphFont"/>
    <w:link w:val="Heading5"/>
    <w:uiPriority w:val="9"/>
    <w:semiHidden/>
    <w:rsid w:val="00993DC8"/>
    <w:rPr>
      <w:rFonts w:asciiTheme="majorHAnsi" w:eastAsiaTheme="majorEastAsia" w:hAnsiTheme="majorHAnsi" w:cstheme="majorBidi"/>
      <w:color w:val="243F60" w:themeColor="accent1" w:themeShade="7F"/>
      <w:sz w:val="20"/>
    </w:rPr>
  </w:style>
  <w:style w:type="paragraph" w:styleId="BodyText">
    <w:name w:val="Body Text"/>
    <w:basedOn w:val="Normal"/>
    <w:link w:val="BodyTextChar"/>
    <w:uiPriority w:val="1"/>
    <w:qFormat/>
    <w:rsid w:val="00993DC8"/>
    <w:pPr>
      <w:widowControl w:val="0"/>
      <w:spacing w:before="0" w:after="0"/>
      <w:ind w:left="103"/>
    </w:pPr>
    <w:rPr>
      <w:rFonts w:ascii="Calibri" w:eastAsia="Calibri" w:hAnsi="Calibri"/>
      <w:sz w:val="18"/>
      <w:szCs w:val="18"/>
      <w:lang w:val="en-US"/>
    </w:rPr>
  </w:style>
  <w:style w:type="character" w:customStyle="1" w:styleId="BodyTextChar">
    <w:name w:val="Body Text Char"/>
    <w:basedOn w:val="DefaultParagraphFont"/>
    <w:link w:val="BodyText"/>
    <w:uiPriority w:val="1"/>
    <w:rsid w:val="00993DC8"/>
    <w:rPr>
      <w:rFonts w:ascii="Calibri" w:eastAsia="Calibri" w:hAnsi="Calibri"/>
      <w:sz w:val="18"/>
      <w:szCs w:val="18"/>
      <w:lang w:val="en-US"/>
    </w:rPr>
  </w:style>
  <w:style w:type="character" w:customStyle="1" w:styleId="accessibilityonly">
    <w:name w:val="accessibilityonly"/>
    <w:basedOn w:val="DefaultParagraphFont"/>
    <w:rsid w:val="003B72E4"/>
  </w:style>
  <w:style w:type="character" w:styleId="Strong">
    <w:name w:val="Strong"/>
    <w:basedOn w:val="DefaultParagraphFont"/>
    <w:uiPriority w:val="22"/>
    <w:qFormat/>
    <w:rsid w:val="00A76E8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26F8"/>
    <w:pPr>
      <w:spacing w:before="120" w:after="120" w:line="240" w:lineRule="auto"/>
    </w:pPr>
    <w:rPr>
      <w:rFonts w:ascii="Arial" w:hAnsi="Arial"/>
      <w:sz w:val="20"/>
    </w:rPr>
  </w:style>
  <w:style w:type="paragraph" w:styleId="Heading1">
    <w:name w:val="heading 1"/>
    <w:basedOn w:val="Normal"/>
    <w:next w:val="Normal"/>
    <w:link w:val="Heading1Char"/>
    <w:uiPriority w:val="9"/>
    <w:qFormat/>
    <w:rsid w:val="00F76DBB"/>
    <w:pPr>
      <w:keepNext/>
      <w:keepLines/>
      <w:spacing w:before="240"/>
      <w:ind w:left="714" w:hanging="357"/>
      <w:outlineLvl w:val="0"/>
    </w:pPr>
    <w:rPr>
      <w:rFonts w:eastAsiaTheme="majorEastAsia" w:cstheme="majorBidi"/>
      <w:b/>
      <w:bCs/>
      <w:color w:val="000000" w:themeColor="text1"/>
      <w:sz w:val="28"/>
      <w:szCs w:val="28"/>
    </w:rPr>
  </w:style>
  <w:style w:type="paragraph" w:styleId="Heading2">
    <w:name w:val="heading 2"/>
    <w:basedOn w:val="Normal"/>
    <w:link w:val="Heading2Char"/>
    <w:uiPriority w:val="9"/>
    <w:qFormat/>
    <w:rsid w:val="00D92176"/>
    <w:pPr>
      <w:spacing w:before="100" w:beforeAutospacing="1" w:after="100" w:afterAutospacing="1"/>
      <w:outlineLvl w:val="1"/>
    </w:pPr>
    <w:rPr>
      <w:rFonts w:ascii="Times New Roman" w:eastAsia="Times New Roman" w:hAnsi="Times New Roman" w:cs="Times New Roman"/>
      <w:b/>
      <w:bCs/>
      <w:sz w:val="36"/>
      <w:szCs w:val="36"/>
      <w:lang w:eastAsia="en-AU"/>
    </w:rPr>
  </w:style>
  <w:style w:type="paragraph" w:styleId="Heading3">
    <w:name w:val="heading 3"/>
    <w:basedOn w:val="Normal"/>
    <w:next w:val="Normal"/>
    <w:link w:val="Heading3Char"/>
    <w:uiPriority w:val="9"/>
    <w:unhideWhenUsed/>
    <w:qFormat/>
    <w:rsid w:val="001326F8"/>
    <w:pPr>
      <w:keepNext/>
      <w:keepLines/>
      <w:spacing w:before="240"/>
      <w:ind w:left="714" w:hanging="357"/>
      <w:outlineLvl w:val="2"/>
    </w:pPr>
    <w:rPr>
      <w:rFonts w:eastAsiaTheme="majorEastAsia" w:cstheme="majorBidi"/>
      <w:b/>
      <w:bCs/>
      <w:color w:val="7F7F7F" w:themeColor="text1" w:themeTint="80"/>
      <w:sz w:val="24"/>
    </w:rPr>
  </w:style>
  <w:style w:type="paragraph" w:styleId="Heading5">
    <w:name w:val="heading 5"/>
    <w:basedOn w:val="Normal"/>
    <w:next w:val="Normal"/>
    <w:link w:val="Heading5Char"/>
    <w:uiPriority w:val="9"/>
    <w:semiHidden/>
    <w:unhideWhenUsed/>
    <w:qFormat/>
    <w:rsid w:val="00993DC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6DBB"/>
    <w:rPr>
      <w:rFonts w:ascii="Arial" w:eastAsiaTheme="majorEastAsia" w:hAnsi="Arial" w:cstheme="majorBidi"/>
      <w:b/>
      <w:bCs/>
      <w:color w:val="000000" w:themeColor="text1"/>
      <w:sz w:val="28"/>
      <w:szCs w:val="28"/>
    </w:rPr>
  </w:style>
  <w:style w:type="character" w:customStyle="1" w:styleId="Heading2Char">
    <w:name w:val="Heading 2 Char"/>
    <w:basedOn w:val="DefaultParagraphFont"/>
    <w:link w:val="Heading2"/>
    <w:uiPriority w:val="9"/>
    <w:rsid w:val="00D92176"/>
    <w:rPr>
      <w:rFonts w:ascii="Times New Roman" w:eastAsia="Times New Roman" w:hAnsi="Times New Roman" w:cs="Times New Roman"/>
      <w:b/>
      <w:bCs/>
      <w:sz w:val="36"/>
      <w:szCs w:val="36"/>
      <w:lang w:eastAsia="en-AU"/>
    </w:rPr>
  </w:style>
  <w:style w:type="character" w:customStyle="1" w:styleId="Heading3Char">
    <w:name w:val="Heading 3 Char"/>
    <w:basedOn w:val="DefaultParagraphFont"/>
    <w:link w:val="Heading3"/>
    <w:uiPriority w:val="9"/>
    <w:rsid w:val="001326F8"/>
    <w:rPr>
      <w:rFonts w:ascii="Arial" w:eastAsiaTheme="majorEastAsia" w:hAnsi="Arial" w:cstheme="majorBidi"/>
      <w:b/>
      <w:bCs/>
      <w:color w:val="7F7F7F" w:themeColor="text1" w:themeTint="80"/>
      <w:sz w:val="24"/>
    </w:rPr>
  </w:style>
  <w:style w:type="character" w:styleId="Emphasis">
    <w:name w:val="Emphasis"/>
    <w:basedOn w:val="DefaultParagraphFont"/>
    <w:uiPriority w:val="20"/>
    <w:qFormat/>
    <w:rsid w:val="00D92176"/>
    <w:rPr>
      <w:i/>
      <w:iCs/>
    </w:rPr>
  </w:style>
  <w:style w:type="paragraph" w:styleId="ListParagraph">
    <w:name w:val="List Paragraph"/>
    <w:basedOn w:val="Normal"/>
    <w:uiPriority w:val="34"/>
    <w:qFormat/>
    <w:rsid w:val="00D92176"/>
    <w:pPr>
      <w:contextualSpacing/>
    </w:pPr>
  </w:style>
  <w:style w:type="character" w:styleId="Hyperlink">
    <w:name w:val="Hyperlink"/>
    <w:basedOn w:val="DefaultParagraphFont"/>
    <w:uiPriority w:val="99"/>
    <w:unhideWhenUsed/>
    <w:rsid w:val="00C52168"/>
    <w:rPr>
      <w:color w:val="0000FF" w:themeColor="hyperlink"/>
      <w:u w:val="single"/>
    </w:rPr>
  </w:style>
  <w:style w:type="table" w:styleId="TableGrid">
    <w:name w:val="Table Grid"/>
    <w:basedOn w:val="TableNormal"/>
    <w:uiPriority w:val="59"/>
    <w:rsid w:val="00C521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52168"/>
    <w:pPr>
      <w:spacing w:before="100" w:beforeAutospacing="1" w:after="100" w:afterAutospacing="1"/>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C5216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2168"/>
    <w:rPr>
      <w:rFonts w:ascii="Tahoma" w:hAnsi="Tahoma" w:cs="Tahoma"/>
      <w:sz w:val="16"/>
      <w:szCs w:val="16"/>
    </w:rPr>
  </w:style>
  <w:style w:type="character" w:customStyle="1" w:styleId="Heading5Char">
    <w:name w:val="Heading 5 Char"/>
    <w:basedOn w:val="DefaultParagraphFont"/>
    <w:link w:val="Heading5"/>
    <w:uiPriority w:val="9"/>
    <w:semiHidden/>
    <w:rsid w:val="00993DC8"/>
    <w:rPr>
      <w:rFonts w:asciiTheme="majorHAnsi" w:eastAsiaTheme="majorEastAsia" w:hAnsiTheme="majorHAnsi" w:cstheme="majorBidi"/>
      <w:color w:val="243F60" w:themeColor="accent1" w:themeShade="7F"/>
      <w:sz w:val="20"/>
    </w:rPr>
  </w:style>
  <w:style w:type="paragraph" w:styleId="BodyText">
    <w:name w:val="Body Text"/>
    <w:basedOn w:val="Normal"/>
    <w:link w:val="BodyTextChar"/>
    <w:uiPriority w:val="1"/>
    <w:qFormat/>
    <w:rsid w:val="00993DC8"/>
    <w:pPr>
      <w:widowControl w:val="0"/>
      <w:spacing w:before="0" w:after="0"/>
      <w:ind w:left="103"/>
    </w:pPr>
    <w:rPr>
      <w:rFonts w:ascii="Calibri" w:eastAsia="Calibri" w:hAnsi="Calibri"/>
      <w:sz w:val="18"/>
      <w:szCs w:val="18"/>
      <w:lang w:val="en-US"/>
    </w:rPr>
  </w:style>
  <w:style w:type="character" w:customStyle="1" w:styleId="BodyTextChar">
    <w:name w:val="Body Text Char"/>
    <w:basedOn w:val="DefaultParagraphFont"/>
    <w:link w:val="BodyText"/>
    <w:uiPriority w:val="1"/>
    <w:rsid w:val="00993DC8"/>
    <w:rPr>
      <w:rFonts w:ascii="Calibri" w:eastAsia="Calibri" w:hAnsi="Calibri"/>
      <w:sz w:val="18"/>
      <w:szCs w:val="18"/>
      <w:lang w:val="en-US"/>
    </w:rPr>
  </w:style>
  <w:style w:type="character" w:customStyle="1" w:styleId="accessibilityonly">
    <w:name w:val="accessibilityonly"/>
    <w:basedOn w:val="DefaultParagraphFont"/>
    <w:rsid w:val="003B72E4"/>
  </w:style>
  <w:style w:type="character" w:styleId="Strong">
    <w:name w:val="Strong"/>
    <w:basedOn w:val="DefaultParagraphFont"/>
    <w:uiPriority w:val="22"/>
    <w:qFormat/>
    <w:rsid w:val="00A76E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522456">
      <w:bodyDiv w:val="1"/>
      <w:marLeft w:val="0"/>
      <w:marRight w:val="0"/>
      <w:marTop w:val="0"/>
      <w:marBottom w:val="0"/>
      <w:divBdr>
        <w:top w:val="none" w:sz="0" w:space="0" w:color="auto"/>
        <w:left w:val="none" w:sz="0" w:space="0" w:color="auto"/>
        <w:bottom w:val="none" w:sz="0" w:space="0" w:color="auto"/>
        <w:right w:val="none" w:sz="0" w:space="0" w:color="auto"/>
      </w:divBdr>
    </w:div>
    <w:div w:id="334890526">
      <w:bodyDiv w:val="1"/>
      <w:marLeft w:val="0"/>
      <w:marRight w:val="0"/>
      <w:marTop w:val="0"/>
      <w:marBottom w:val="0"/>
      <w:divBdr>
        <w:top w:val="none" w:sz="0" w:space="0" w:color="auto"/>
        <w:left w:val="none" w:sz="0" w:space="0" w:color="auto"/>
        <w:bottom w:val="none" w:sz="0" w:space="0" w:color="auto"/>
        <w:right w:val="none" w:sz="0" w:space="0" w:color="auto"/>
      </w:divBdr>
    </w:div>
    <w:div w:id="646403134">
      <w:bodyDiv w:val="1"/>
      <w:marLeft w:val="0"/>
      <w:marRight w:val="0"/>
      <w:marTop w:val="0"/>
      <w:marBottom w:val="0"/>
      <w:divBdr>
        <w:top w:val="none" w:sz="0" w:space="0" w:color="auto"/>
        <w:left w:val="none" w:sz="0" w:space="0" w:color="auto"/>
        <w:bottom w:val="none" w:sz="0" w:space="0" w:color="auto"/>
        <w:right w:val="none" w:sz="0" w:space="0" w:color="auto"/>
      </w:divBdr>
    </w:div>
    <w:div w:id="747384679">
      <w:bodyDiv w:val="1"/>
      <w:marLeft w:val="0"/>
      <w:marRight w:val="0"/>
      <w:marTop w:val="0"/>
      <w:marBottom w:val="0"/>
      <w:divBdr>
        <w:top w:val="none" w:sz="0" w:space="0" w:color="auto"/>
        <w:left w:val="none" w:sz="0" w:space="0" w:color="auto"/>
        <w:bottom w:val="none" w:sz="0" w:space="0" w:color="auto"/>
        <w:right w:val="none" w:sz="0" w:space="0" w:color="auto"/>
      </w:divBdr>
    </w:div>
    <w:div w:id="1421104123">
      <w:bodyDiv w:val="1"/>
      <w:marLeft w:val="0"/>
      <w:marRight w:val="0"/>
      <w:marTop w:val="0"/>
      <w:marBottom w:val="0"/>
      <w:divBdr>
        <w:top w:val="none" w:sz="0" w:space="0" w:color="auto"/>
        <w:left w:val="none" w:sz="0" w:space="0" w:color="auto"/>
        <w:bottom w:val="none" w:sz="0" w:space="0" w:color="auto"/>
        <w:right w:val="none" w:sz="0" w:space="0" w:color="auto"/>
      </w:divBdr>
    </w:div>
    <w:div w:id="1632400109">
      <w:bodyDiv w:val="1"/>
      <w:marLeft w:val="0"/>
      <w:marRight w:val="0"/>
      <w:marTop w:val="0"/>
      <w:marBottom w:val="0"/>
      <w:divBdr>
        <w:top w:val="none" w:sz="0" w:space="0" w:color="auto"/>
        <w:left w:val="none" w:sz="0" w:space="0" w:color="auto"/>
        <w:bottom w:val="none" w:sz="0" w:space="0" w:color="auto"/>
        <w:right w:val="none" w:sz="0" w:space="0" w:color="auto"/>
      </w:divBdr>
    </w:div>
    <w:div w:id="1903519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hyperlink" Target="http://mycpe.com.au/bas-and-payroll-ex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roup314.com/enrolmen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mycpe.com.au/bas-and-payroll-ex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463</TotalTime>
  <Pages>7</Pages>
  <Words>2998</Words>
  <Characters>17089</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Sonya</dc:creator>
  <cp:lastModifiedBy>Sonya</cp:lastModifiedBy>
  <cp:revision>32</cp:revision>
  <dcterms:created xsi:type="dcterms:W3CDTF">2018-09-11T04:36:00Z</dcterms:created>
  <dcterms:modified xsi:type="dcterms:W3CDTF">2018-09-11T23:58:00Z</dcterms:modified>
</cp:coreProperties>
</file>