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CA13F" w14:textId="77777777" w:rsidR="003E31AD" w:rsidRDefault="00260A1C">
      <w:pPr>
        <w:pStyle w:val="BodyText"/>
        <w:ind w:left="3387"/>
        <w:rPr>
          <w:rFonts w:ascii="Times New Roman"/>
          <w:sz w:val="20"/>
        </w:rPr>
      </w:pPr>
      <w:r>
        <w:rPr>
          <w:rFonts w:ascii="Times New Roman"/>
          <w:noProof/>
          <w:sz w:val="20"/>
        </w:rPr>
        <w:drawing>
          <wp:inline distT="0" distB="0" distL="0" distR="0" wp14:anchorId="4433AECE" wp14:editId="0DC5F8CB">
            <wp:extent cx="1629520" cy="4572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629520" cy="457200"/>
                    </a:xfrm>
                    <a:prstGeom prst="rect">
                      <a:avLst/>
                    </a:prstGeom>
                  </pic:spPr>
                </pic:pic>
              </a:graphicData>
            </a:graphic>
          </wp:inline>
        </w:drawing>
      </w:r>
    </w:p>
    <w:p w14:paraId="01D2D4B1" w14:textId="77777777" w:rsidR="003E31AD" w:rsidRDefault="003E31AD">
      <w:pPr>
        <w:pStyle w:val="BodyText"/>
        <w:spacing w:before="1"/>
        <w:ind w:left="0"/>
        <w:rPr>
          <w:rFonts w:ascii="Times New Roman"/>
          <w:sz w:val="11"/>
        </w:rPr>
      </w:pPr>
    </w:p>
    <w:p w14:paraId="103645DF" w14:textId="77777777" w:rsidR="003E31AD" w:rsidRDefault="003E31AD">
      <w:pPr>
        <w:rPr>
          <w:rFonts w:ascii="Times New Roman"/>
          <w:sz w:val="11"/>
        </w:rPr>
        <w:sectPr w:rsidR="003E31AD">
          <w:type w:val="continuous"/>
          <w:pgSz w:w="12240" w:h="15840"/>
          <w:pgMar w:top="860" w:right="1340" w:bottom="280" w:left="1340" w:header="720" w:footer="720" w:gutter="0"/>
          <w:cols w:space="720"/>
        </w:sectPr>
      </w:pPr>
    </w:p>
    <w:p w14:paraId="0D233F01" w14:textId="77777777" w:rsidR="003E31AD" w:rsidRPr="00105743" w:rsidRDefault="00260A1C">
      <w:pPr>
        <w:pStyle w:val="Heading1"/>
        <w:spacing w:before="44"/>
        <w:rPr>
          <w:color w:val="00B050"/>
        </w:rPr>
      </w:pPr>
      <w:r w:rsidRPr="00105743">
        <w:rPr>
          <w:color w:val="00B050"/>
        </w:rPr>
        <w:t>Who we are:</w:t>
      </w:r>
    </w:p>
    <w:p w14:paraId="1C34BC51" w14:textId="77777777" w:rsidR="003E31AD" w:rsidRDefault="00260A1C" w:rsidP="00105743">
      <w:pPr>
        <w:pStyle w:val="BodyText"/>
        <w:spacing w:before="23" w:line="259" w:lineRule="auto"/>
        <w:ind w:right="38" w:firstLine="620"/>
      </w:pPr>
      <w:r>
        <w:t xml:space="preserve">OptiPulse is an Albuquerque-based designer and manufacturer of semiconductor laser products. OptiPulse was founded in 2015 by John Joseph, inventor of the </w:t>
      </w:r>
      <w:r>
        <w:rPr>
          <w:i/>
        </w:rPr>
        <w:t xml:space="preserve">Light Grid—a </w:t>
      </w:r>
      <w:r>
        <w:t>revolutionary innovation in optical lasers that enables 10 gigabit speed wireless communications and applications in sensing and directed energy. With an experienced technical and management team in place, OptiPulse is rapidly commercializing the Light Gri</w:t>
      </w:r>
      <w:r>
        <w:t>d for deployment in multiple</w:t>
      </w:r>
      <w:r>
        <w:rPr>
          <w:spacing w:val="-7"/>
        </w:rPr>
        <w:t xml:space="preserve"> </w:t>
      </w:r>
      <w:r>
        <w:t>markets.</w:t>
      </w:r>
    </w:p>
    <w:p w14:paraId="0194ED8D" w14:textId="77777777" w:rsidR="00105743" w:rsidRDefault="00105743" w:rsidP="00105743">
      <w:pPr>
        <w:pStyle w:val="Heading1"/>
        <w:spacing w:before="3"/>
        <w:rPr>
          <w:color w:val="00B050"/>
        </w:rPr>
      </w:pPr>
    </w:p>
    <w:p w14:paraId="2E2936AF" w14:textId="14B868B0" w:rsidR="003E31AD" w:rsidRPr="00105743" w:rsidRDefault="00260A1C" w:rsidP="00105743">
      <w:pPr>
        <w:pStyle w:val="Heading1"/>
        <w:spacing w:before="3"/>
        <w:rPr>
          <w:color w:val="00B050"/>
        </w:rPr>
      </w:pPr>
      <w:r w:rsidRPr="00105743">
        <w:rPr>
          <w:color w:val="00B050"/>
        </w:rPr>
        <w:t>Light Grid Technology</w:t>
      </w:r>
    </w:p>
    <w:p w14:paraId="7E23A772" w14:textId="77777777" w:rsidR="003E31AD" w:rsidRDefault="00260A1C" w:rsidP="00105743">
      <w:pPr>
        <w:pStyle w:val="BodyText"/>
        <w:spacing w:before="22" w:line="259" w:lineRule="auto"/>
        <w:ind w:right="113" w:firstLine="620"/>
      </w:pPr>
      <w:r>
        <w:rPr>
          <w:noProof/>
        </w:rPr>
        <w:drawing>
          <wp:anchor distT="0" distB="0" distL="0" distR="0" simplePos="0" relativeHeight="268433039" behindDoc="1" locked="0" layoutInCell="1" allowOverlap="1" wp14:anchorId="7EE6430F" wp14:editId="62A782F2">
            <wp:simplePos x="0" y="0"/>
            <wp:positionH relativeFrom="page">
              <wp:posOffset>1786889</wp:posOffset>
            </wp:positionH>
            <wp:positionV relativeFrom="paragraph">
              <wp:posOffset>2166030</wp:posOffset>
            </wp:positionV>
            <wp:extent cx="1691259" cy="105664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1691259" cy="1056640"/>
                    </a:xfrm>
                    <a:prstGeom prst="rect">
                      <a:avLst/>
                    </a:prstGeom>
                  </pic:spPr>
                </pic:pic>
              </a:graphicData>
            </a:graphic>
          </wp:anchor>
        </w:drawing>
      </w:r>
      <w:r>
        <w:t>The Light Grid is a novel reconfiguration of vertical cavity surface emitting lasers (VCSELs) that combines extremely high pulse speed with high amounts of power to enable transmission of data ov</w:t>
      </w:r>
      <w:r>
        <w:t>er unprecedented distances. It puts hundreds of VCSELs on a chip the size of a pin head, uniquely configured to provide high amounts of power at high pulse speeds to enable optical wireless links at 10 Gbps at distances up to 13 km. The Light Grid is signi</w:t>
      </w:r>
      <w:r>
        <w:t>ficantly more affordable and easier to install than</w:t>
      </w:r>
    </w:p>
    <w:p w14:paraId="38DBB261" w14:textId="2DA52B0C" w:rsidR="003E31AD" w:rsidRDefault="00260A1C">
      <w:pPr>
        <w:pStyle w:val="BodyText"/>
        <w:spacing w:line="259" w:lineRule="auto"/>
        <w:ind w:right="3143"/>
      </w:pPr>
      <w:r>
        <w:rPr>
          <w:noProof/>
        </w:rPr>
        <mc:AlternateContent>
          <mc:Choice Requires="wps">
            <w:drawing>
              <wp:anchor distT="0" distB="0" distL="114300" distR="114300" simplePos="0" relativeHeight="1048" behindDoc="0" locked="0" layoutInCell="1" allowOverlap="1" wp14:anchorId="4F57585A" wp14:editId="40DE5D11">
                <wp:simplePos x="0" y="0"/>
                <wp:positionH relativeFrom="page">
                  <wp:posOffset>1821180</wp:posOffset>
                </wp:positionH>
                <wp:positionV relativeFrom="paragraph">
                  <wp:posOffset>1090930</wp:posOffset>
                </wp:positionV>
                <wp:extent cx="1577340" cy="281940"/>
                <wp:effectExtent l="11430" t="13970" r="1143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819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E557C0" w14:textId="77777777" w:rsidR="003E31AD" w:rsidRDefault="00260A1C">
                            <w:pPr>
                              <w:pStyle w:val="BodyText"/>
                              <w:spacing w:before="70"/>
                              <w:ind w:left="144"/>
                            </w:pPr>
                            <w:r>
                              <w:t>3x3 array of .6mm chips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57585A" id="_x0000_t202" coordsize="21600,21600" o:spt="202" path="m,l,21600r21600,l21600,xe">
                <v:stroke joinstyle="miter"/>
                <v:path gradientshapeok="t" o:connecttype="rect"/>
              </v:shapetype>
              <v:shape id="Text Box 2" o:spid="_x0000_s1026" type="#_x0000_t202" style="position:absolute;left:0;text-align:left;margin-left:143.4pt;margin-top:85.9pt;width:124.2pt;height:22.2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" filled="f">
                <v:textbox inset="0,0,0,0">
                  <w:txbxContent>
                    <w:p w14:paraId="64E557C0" w14:textId="77777777" w:rsidR="003E31AD" w:rsidRDefault="00260A1C">
                      <w:pPr>
                        <w:pStyle w:val="BodyText"/>
                        <w:spacing w:before="70"/>
                        <w:ind w:left="144"/>
                      </w:pPr>
                      <w:r>
                        <w:t>3x3 array of .6mm chips</w:t>
                      </w:r>
                    </w:p>
                  </w:txbxContent>
                </v:textbox>
                <w10:wrap anchorx="page"/>
              </v:shape>
            </w:pict>
          </mc:Fallback>
        </mc:AlternateContent>
      </w:r>
      <w:r>
        <w:t>fiber, and is multiple times faster than other wireless broadband technologies.</w:t>
      </w:r>
    </w:p>
    <w:p w14:paraId="5F5717B7" w14:textId="77777777" w:rsidR="003E31AD" w:rsidRDefault="003E31AD">
      <w:pPr>
        <w:pStyle w:val="BodyText"/>
        <w:spacing w:before="4"/>
        <w:ind w:left="0"/>
        <w:rPr>
          <w:sz w:val="30"/>
        </w:rPr>
      </w:pPr>
    </w:p>
    <w:p w14:paraId="2B35B793" w14:textId="77777777" w:rsidR="003E31AD" w:rsidRPr="00105743" w:rsidRDefault="00260A1C">
      <w:pPr>
        <w:pStyle w:val="Heading1"/>
        <w:rPr>
          <w:color w:val="00B050"/>
        </w:rPr>
      </w:pPr>
      <w:r w:rsidRPr="00105743">
        <w:rPr>
          <w:color w:val="00B050"/>
        </w:rPr>
        <w:t>Technical Performance</w:t>
      </w:r>
    </w:p>
    <w:p w14:paraId="46D0520D" w14:textId="77777777" w:rsidR="003E31AD" w:rsidRDefault="00260A1C" w:rsidP="00105743">
      <w:pPr>
        <w:pStyle w:val="BodyText"/>
        <w:spacing w:before="23" w:line="259" w:lineRule="auto"/>
        <w:ind w:right="45" w:firstLine="620"/>
      </w:pPr>
      <w:r>
        <w:t xml:space="preserve">The core technology has been demonstrated over 100 meters at 10Gbps with </w:t>
      </w:r>
      <w:r>
        <w:t>a bit error rate of 10</w:t>
      </w:r>
      <w:r>
        <w:rPr>
          <w:vertAlign w:val="superscript"/>
        </w:rPr>
        <w:t>-12</w:t>
      </w:r>
      <w:r>
        <w:t>, or virtually no errors, and excellent beam quality (M</w:t>
      </w:r>
      <w:r>
        <w:rPr>
          <w:vertAlign w:val="superscript"/>
        </w:rPr>
        <w:t>2</w:t>
      </w:r>
      <w:r>
        <w:t xml:space="preserve"> &lt;1.2). Modeling indicates that similar performance is possible over multiple kilometers. Light Grid chips use only a few watts of power, enabling them to be powered by small </w:t>
      </w:r>
      <w:r>
        <w:t>solar cells. Additionally, millions of</w:t>
      </w:r>
      <w:r>
        <w:rPr>
          <w:spacing w:val="-10"/>
        </w:rPr>
        <w:t xml:space="preserve"> </w:t>
      </w:r>
      <w:r>
        <w:t>Light</w:t>
      </w:r>
    </w:p>
    <w:p w14:paraId="40E899C9" w14:textId="77777777" w:rsidR="003E31AD" w:rsidRDefault="00260A1C">
      <w:pPr>
        <w:pStyle w:val="BodyText"/>
        <w:spacing w:before="57" w:line="259" w:lineRule="auto"/>
        <w:ind w:right="82"/>
      </w:pPr>
      <w:r>
        <w:br w:type="column"/>
      </w:r>
      <w:r>
        <w:t>Grid chips can be produced on a single GaAs wafer, dramatically increasing manufacturability and reducing production costs.</w:t>
      </w:r>
    </w:p>
    <w:p w14:paraId="28476A19" w14:textId="77777777" w:rsidR="00105743" w:rsidRDefault="00105743">
      <w:pPr>
        <w:pStyle w:val="Heading1"/>
        <w:spacing w:before="1"/>
        <w:rPr>
          <w:color w:val="00B050"/>
        </w:rPr>
      </w:pPr>
    </w:p>
    <w:p w14:paraId="36607E6D" w14:textId="37ADF972" w:rsidR="003E31AD" w:rsidRPr="00105743" w:rsidRDefault="00260A1C">
      <w:pPr>
        <w:pStyle w:val="Heading1"/>
        <w:spacing w:before="1"/>
        <w:rPr>
          <w:color w:val="00B050"/>
        </w:rPr>
      </w:pPr>
      <w:r w:rsidRPr="00105743">
        <w:rPr>
          <w:color w:val="00B050"/>
        </w:rPr>
        <w:t>Enabling Broadband and 5G</w:t>
      </w:r>
    </w:p>
    <w:p w14:paraId="2EDEDD3C" w14:textId="77777777" w:rsidR="003E31AD" w:rsidRDefault="00260A1C" w:rsidP="00105743">
      <w:pPr>
        <w:pStyle w:val="BodyText"/>
        <w:spacing w:before="32" w:line="259" w:lineRule="auto"/>
        <w:ind w:right="83" w:firstLine="620"/>
      </w:pPr>
      <w:r>
        <w:t>The next generation of information technology applications—such as advanced virtual reality, streaming 4K video, and telemedicine to remote communities—all depend on gigabit-speed bandwidth. Widespread deployment of fiber is extremely expensive and labor i</w:t>
      </w:r>
      <w:r>
        <w:t>ntensive.</w:t>
      </w:r>
    </w:p>
    <w:p w14:paraId="36DA2522" w14:textId="77777777" w:rsidR="003E31AD" w:rsidRDefault="00260A1C">
      <w:pPr>
        <w:pStyle w:val="BodyText"/>
        <w:spacing w:line="259" w:lineRule="auto"/>
        <w:ind w:right="99"/>
      </w:pPr>
      <w:r>
        <w:t>Known alternatives to fiber, such as RF, achieve only a fraction of the necessary speed to keep pace with current bandwidth demand. The Light Grid enables long distance communications at gigabit speeds for an estimated quarter of the price of fib</w:t>
      </w:r>
      <w:r>
        <w:t>er per foot, opening new frontiers for 5G cellular networks, broadband backhaul, and curb-to-home internet. The Light Grid is the ideal technology to enable rapid, low cost deployment of wireless broadband in Albuquerque and New Mexico, including long dist</w:t>
      </w:r>
      <w:r>
        <w:t>ance links between cities and rural communities and curb-to-home ISP services.</w:t>
      </w:r>
    </w:p>
    <w:p w14:paraId="55D98461" w14:textId="77777777" w:rsidR="00105743" w:rsidRDefault="00105743">
      <w:pPr>
        <w:pStyle w:val="Heading1"/>
        <w:rPr>
          <w:color w:val="00B050"/>
        </w:rPr>
      </w:pPr>
    </w:p>
    <w:p w14:paraId="69CF5720" w14:textId="56BE1932" w:rsidR="003E31AD" w:rsidRPr="00105743" w:rsidRDefault="00260A1C">
      <w:pPr>
        <w:pStyle w:val="Heading1"/>
        <w:rPr>
          <w:color w:val="00B050"/>
        </w:rPr>
      </w:pPr>
      <w:r w:rsidRPr="00105743">
        <w:rPr>
          <w:color w:val="00B050"/>
        </w:rPr>
        <w:t>Other Applications</w:t>
      </w:r>
    </w:p>
    <w:p w14:paraId="524E554B" w14:textId="77777777" w:rsidR="003E31AD" w:rsidRDefault="00260A1C" w:rsidP="00105743">
      <w:pPr>
        <w:pStyle w:val="BodyText"/>
        <w:spacing w:before="31" w:line="259" w:lineRule="auto"/>
        <w:ind w:right="100" w:firstLine="620"/>
      </w:pPr>
      <w:r>
        <w:t>The Light Grid also enables high speed data solutions for applications where lower cost, weight, and size are critical, including data centers, satellites, an</w:t>
      </w:r>
      <w:r>
        <w:t>d UAVs. The Light Grid also opens new frontiers in sensing for autonomous vehicles, virtual reality, 3D printing, and medical applications; and directed energy applications such as materials processing, weaponry, and missile defense.</w:t>
      </w:r>
    </w:p>
    <w:p w14:paraId="222B02F4" w14:textId="77777777" w:rsidR="003E31AD" w:rsidRDefault="003E31AD">
      <w:pPr>
        <w:pStyle w:val="BodyText"/>
        <w:spacing w:before="2"/>
        <w:ind w:left="0"/>
        <w:rPr>
          <w:sz w:val="30"/>
        </w:rPr>
      </w:pPr>
    </w:p>
    <w:p w14:paraId="671D02E9" w14:textId="77777777" w:rsidR="003E31AD" w:rsidRPr="00105743" w:rsidRDefault="00260A1C">
      <w:pPr>
        <w:pStyle w:val="Heading1"/>
        <w:rPr>
          <w:color w:val="00B050"/>
        </w:rPr>
      </w:pPr>
      <w:r w:rsidRPr="00105743">
        <w:rPr>
          <w:color w:val="00B050"/>
        </w:rPr>
        <w:t>Contact Us</w:t>
      </w:r>
    </w:p>
    <w:p w14:paraId="2E13AF2A" w14:textId="081A6228" w:rsidR="003E31AD" w:rsidRDefault="003E31AD">
      <w:pPr>
        <w:pStyle w:val="BodyText"/>
        <w:spacing w:line="230" w:lineRule="exact"/>
      </w:pPr>
    </w:p>
    <w:p w14:paraId="77344137" w14:textId="7C6CA81C" w:rsidR="00260A1C" w:rsidRDefault="00260A1C" w:rsidP="00260A1C">
      <w:pPr>
        <w:pStyle w:val="BodyText"/>
        <w:spacing w:line="276" w:lineRule="auto"/>
      </w:pPr>
      <w:r>
        <w:t>Direct Line: 505.224.5115</w:t>
      </w:r>
    </w:p>
    <w:p w14:paraId="31FD0859" w14:textId="0D39A6FB" w:rsidR="00260A1C" w:rsidRDefault="00260A1C" w:rsidP="00260A1C">
      <w:pPr>
        <w:pStyle w:val="BodyText"/>
        <w:spacing w:line="276" w:lineRule="auto"/>
      </w:pPr>
      <w:r>
        <w:t>Toll Free:  888.978.4943</w:t>
      </w:r>
    </w:p>
    <w:p w14:paraId="677EF64C" w14:textId="39617E1D" w:rsidR="00260A1C" w:rsidRDefault="00260A1C" w:rsidP="00260A1C">
      <w:pPr>
        <w:pStyle w:val="BodyText"/>
        <w:spacing w:line="276" w:lineRule="auto"/>
      </w:pPr>
      <w:r>
        <w:tab/>
        <w:t xml:space="preserve">      or</w:t>
      </w:r>
    </w:p>
    <w:p w14:paraId="77C7AD0B" w14:textId="0120EF0A" w:rsidR="00260A1C" w:rsidRDefault="00260A1C" w:rsidP="00260A1C">
      <w:pPr>
        <w:pStyle w:val="BodyText"/>
        <w:spacing w:line="276" w:lineRule="auto"/>
      </w:pPr>
      <w:r>
        <w:t xml:space="preserve">Email: </w:t>
      </w:r>
      <w:hyperlink r:id="rId6" w:history="1">
        <w:r w:rsidRPr="001E6B10">
          <w:rPr>
            <w:rStyle w:val="Hyperlink"/>
          </w:rPr>
          <w:t>info@optipulse.com</w:t>
        </w:r>
      </w:hyperlink>
    </w:p>
    <w:p w14:paraId="3F4A7A69" w14:textId="39A0AE8E" w:rsidR="00260A1C" w:rsidRDefault="00260A1C" w:rsidP="00260A1C">
      <w:pPr>
        <w:pStyle w:val="BodyText"/>
        <w:spacing w:line="276" w:lineRule="auto"/>
      </w:pPr>
      <w:r>
        <w:t xml:space="preserve">            </w:t>
      </w:r>
      <w:bookmarkStart w:id="0" w:name="_GoBack"/>
      <w:bookmarkEnd w:id="0"/>
      <w:r>
        <w:fldChar w:fldCharType="begin"/>
      </w:r>
      <w:r>
        <w:instrText xml:space="preserve"> HYPERLINK "http://</w:instrText>
      </w:r>
      <w:r w:rsidRPr="00260A1C">
        <w:instrText>www.optipulse.com</w:instrText>
      </w:r>
      <w:r>
        <w:instrText xml:space="preserve">" </w:instrText>
      </w:r>
      <w:r>
        <w:fldChar w:fldCharType="separate"/>
      </w:r>
      <w:r w:rsidRPr="001E6B10">
        <w:rPr>
          <w:rStyle w:val="Hyperlink"/>
        </w:rPr>
        <w:t>www.optipulse.com</w:t>
      </w:r>
      <w:r>
        <w:fldChar w:fldCharType="end"/>
      </w:r>
    </w:p>
    <w:p w14:paraId="1CD1452B" w14:textId="77777777" w:rsidR="00260A1C" w:rsidRDefault="00260A1C" w:rsidP="00260A1C">
      <w:pPr>
        <w:pStyle w:val="BodyText"/>
        <w:spacing w:line="276" w:lineRule="auto"/>
      </w:pPr>
    </w:p>
    <w:sectPr w:rsidR="00260A1C">
      <w:type w:val="continuous"/>
      <w:pgSz w:w="12240" w:h="15840"/>
      <w:pgMar w:top="860" w:right="1340" w:bottom="280" w:left="1340" w:header="720" w:footer="720" w:gutter="0"/>
      <w:cols w:num="2" w:space="720" w:equalWidth="0">
        <w:col w:w="4458" w:space="582"/>
        <w:col w:w="45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1AD"/>
    <w:rsid w:val="00105743"/>
    <w:rsid w:val="00260A1C"/>
    <w:rsid w:val="003E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A05EE"/>
  <w15:docId w15:val="{BED72B09-7C86-4C8A-A006-A9D6ED1DB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0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60A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A1C"/>
    <w:rPr>
      <w:rFonts w:ascii="Segoe UI" w:eastAsia="Calibri" w:hAnsi="Segoe UI" w:cs="Segoe UI"/>
      <w:sz w:val="18"/>
      <w:szCs w:val="18"/>
      <w:lang w:bidi="en-US"/>
    </w:rPr>
  </w:style>
  <w:style w:type="character" w:styleId="Hyperlink">
    <w:name w:val="Hyperlink"/>
    <w:basedOn w:val="DefaultParagraphFont"/>
    <w:uiPriority w:val="99"/>
    <w:unhideWhenUsed/>
    <w:rsid w:val="00260A1C"/>
    <w:rPr>
      <w:color w:val="0000FF" w:themeColor="hyperlink"/>
      <w:u w:val="single"/>
    </w:rPr>
  </w:style>
  <w:style w:type="character" w:styleId="UnresolvedMention">
    <w:name w:val="Unresolved Mention"/>
    <w:basedOn w:val="DefaultParagraphFont"/>
    <w:uiPriority w:val="99"/>
    <w:semiHidden/>
    <w:unhideWhenUsed/>
    <w:rsid w:val="00260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optipulse.com"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Williams</dc:creator>
  <cp:lastModifiedBy>Eric Gieryng</cp:lastModifiedBy>
  <cp:revision>2</cp:revision>
  <cp:lastPrinted>2018-06-06T20:29:00Z</cp:lastPrinted>
  <dcterms:created xsi:type="dcterms:W3CDTF">2018-06-06T20:30:00Z</dcterms:created>
  <dcterms:modified xsi:type="dcterms:W3CDTF">2018-06-06T20:30:00Z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2017-05-02T00:00:00Z</vt:filetime>
  </property>
  <property fmtid="{D5CDD505-2E9C-101B-9397-08002B2CF9AE}" pid="3" name="Creator">
    <vt:lpwstr>Microsoft® Word 2016</vt:lpwstr>
  </property>
  <property fmtid="{D5CDD505-2E9C-101B-9397-08002B2CF9AE}" pid="4" name="LastSaved">
    <vt:filetime>2018-05-24T00:00:00Z</vt:filetime>
  </property>
</Properties>
</file>