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C70433C" w14:textId="4560A597" w:rsidR="006D6987" w:rsidRPr="00CA085E" w:rsidRDefault="00EF2472" w:rsidP="00CA085E">
      <w:pPr>
        <w:rPr>
          <w:rFonts w:cstheme="minorHAnsi"/>
          <w:sz w:val="28"/>
          <w:szCs w:val="28"/>
        </w:rPr>
      </w:pPr>
      <w:r w:rsidRPr="00D5139A">
        <w:rPr>
          <w:b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70B8ECE0" wp14:editId="07BB35A2">
            <wp:simplePos x="0" y="0"/>
            <wp:positionH relativeFrom="column">
              <wp:posOffset>4514850</wp:posOffset>
            </wp:positionH>
            <wp:positionV relativeFrom="paragraph">
              <wp:posOffset>-685799</wp:posOffset>
            </wp:positionV>
            <wp:extent cx="2202724" cy="976276"/>
            <wp:effectExtent l="0" t="0" r="762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8884" cy="9923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8FFD57" w14:textId="382BD3CF" w:rsidR="006D6987" w:rsidRPr="00CA085E" w:rsidRDefault="006D6987" w:rsidP="00B0355F">
      <w:pPr>
        <w:keepNext/>
        <w:keepLines/>
        <w:rPr>
          <w:rFonts w:cstheme="minorHAnsi"/>
          <w:b/>
          <w:sz w:val="32"/>
          <w:szCs w:val="32"/>
        </w:rPr>
      </w:pPr>
      <w:r w:rsidRPr="00CA085E">
        <w:rPr>
          <w:rFonts w:cstheme="minorHAnsi"/>
          <w:b/>
          <w:sz w:val="32"/>
          <w:szCs w:val="32"/>
        </w:rPr>
        <w:t>Our Platform</w:t>
      </w:r>
      <w:r w:rsidR="00C850B9">
        <w:rPr>
          <w:rFonts w:cstheme="minorHAnsi"/>
          <w:b/>
          <w:sz w:val="32"/>
          <w:szCs w:val="32"/>
        </w:rPr>
        <w:t xml:space="preserve"> </w:t>
      </w:r>
    </w:p>
    <w:p w14:paraId="3C239C6A" w14:textId="67A2C4E9" w:rsidR="006D6987" w:rsidRPr="00CA085E" w:rsidRDefault="00B0355F" w:rsidP="00E2583F">
      <w:pPr>
        <w:pStyle w:val="ListParagraph"/>
        <w:keepNext/>
        <w:keepLines/>
        <w:numPr>
          <w:ilvl w:val="0"/>
          <w:numId w:val="17"/>
        </w:numPr>
        <w:rPr>
          <w:rFonts w:cstheme="minorHAnsi"/>
        </w:rPr>
      </w:pPr>
      <w:bookmarkStart w:id="0" w:name="_Hlk521446861"/>
      <w:r w:rsidRPr="00CA085E">
        <w:rPr>
          <w:rFonts w:cstheme="minorHAnsi"/>
        </w:rPr>
        <w:t xml:space="preserve">A </w:t>
      </w:r>
      <w:r w:rsidR="00167530">
        <w:rPr>
          <w:rFonts w:cstheme="minorHAnsi"/>
        </w:rPr>
        <w:t xml:space="preserve">virtual </w:t>
      </w:r>
      <w:r w:rsidRPr="00CA085E">
        <w:rPr>
          <w:rFonts w:cstheme="minorHAnsi"/>
        </w:rPr>
        <w:t>multi-vendor marketplace for the life science community to</w:t>
      </w:r>
      <w:r w:rsidR="00167530">
        <w:rPr>
          <w:rFonts w:cstheme="minorHAnsi"/>
        </w:rPr>
        <w:t xml:space="preserve"> connect and</w:t>
      </w:r>
      <w:r w:rsidRPr="00CA085E">
        <w:rPr>
          <w:rFonts w:cstheme="minorHAnsi"/>
        </w:rPr>
        <w:t xml:space="preserve"> transact pre-market and after-market materials and equipment</w:t>
      </w:r>
    </w:p>
    <w:p w14:paraId="686E6285" w14:textId="291BC7DE" w:rsidR="006D6987" w:rsidRPr="00CA085E" w:rsidRDefault="006D6987" w:rsidP="00E2583F">
      <w:pPr>
        <w:pStyle w:val="ListParagraph"/>
        <w:keepNext/>
        <w:keepLines/>
        <w:numPr>
          <w:ilvl w:val="0"/>
          <w:numId w:val="17"/>
        </w:numPr>
        <w:rPr>
          <w:rFonts w:cstheme="minorHAnsi"/>
        </w:rPr>
      </w:pPr>
      <w:r w:rsidRPr="00136F88">
        <w:rPr>
          <w:rFonts w:cstheme="minorHAnsi"/>
          <w:noProof/>
          <w:u w:val="single"/>
        </w:rPr>
        <w:t>Researchers</w:t>
      </w:r>
      <w:r w:rsidR="00B0355F" w:rsidRPr="00136F88">
        <w:rPr>
          <w:rFonts w:cstheme="minorHAnsi"/>
          <w:noProof/>
        </w:rPr>
        <w:t>,</w:t>
      </w:r>
      <w:r w:rsidR="00B0355F" w:rsidRPr="00CA085E">
        <w:rPr>
          <w:rFonts w:cstheme="minorHAnsi"/>
        </w:rPr>
        <w:t xml:space="preserve"> </w:t>
      </w:r>
      <w:r w:rsidRPr="00136F88">
        <w:rPr>
          <w:rFonts w:cstheme="minorHAnsi"/>
          <w:noProof/>
          <w:u w:val="single"/>
        </w:rPr>
        <w:t>manufacture</w:t>
      </w:r>
      <w:r w:rsidR="00136F88">
        <w:rPr>
          <w:rFonts w:cstheme="minorHAnsi"/>
          <w:noProof/>
          <w:u w:val="single"/>
        </w:rPr>
        <w:t>r</w:t>
      </w:r>
      <w:r w:rsidRPr="00136F88">
        <w:rPr>
          <w:rFonts w:cstheme="minorHAnsi"/>
          <w:noProof/>
          <w:u w:val="single"/>
        </w:rPr>
        <w:t>s</w:t>
      </w:r>
      <w:r w:rsidR="00B0355F" w:rsidRPr="00CA085E">
        <w:rPr>
          <w:rFonts w:cstheme="minorHAnsi"/>
        </w:rPr>
        <w:t xml:space="preserve">, and </w:t>
      </w:r>
      <w:r w:rsidRPr="00782C78">
        <w:rPr>
          <w:rFonts w:cstheme="minorHAnsi"/>
          <w:u w:val="single"/>
        </w:rPr>
        <w:t>original</w:t>
      </w:r>
      <w:r w:rsidR="00B0355F" w:rsidRPr="00782C78">
        <w:rPr>
          <w:rFonts w:cstheme="minorHAnsi"/>
          <w:u w:val="single"/>
        </w:rPr>
        <w:t xml:space="preserve"> suppliers</w:t>
      </w:r>
      <w:r w:rsidR="00B0355F" w:rsidRPr="00CA085E">
        <w:rPr>
          <w:rFonts w:cstheme="minorHAnsi"/>
        </w:rPr>
        <w:t xml:space="preserve"> can create an account to buy</w:t>
      </w:r>
      <w:r w:rsidR="00782C78">
        <w:rPr>
          <w:rFonts w:cstheme="minorHAnsi"/>
        </w:rPr>
        <w:t xml:space="preserve">, </w:t>
      </w:r>
      <w:r w:rsidR="00B0355F" w:rsidRPr="00CA085E">
        <w:rPr>
          <w:rFonts w:cstheme="minorHAnsi"/>
        </w:rPr>
        <w:t>sell</w:t>
      </w:r>
      <w:r w:rsidR="00782C78">
        <w:rPr>
          <w:rFonts w:cstheme="minorHAnsi"/>
        </w:rPr>
        <w:t xml:space="preserve">, </w:t>
      </w:r>
      <w:r w:rsidR="00A9018A">
        <w:rPr>
          <w:rFonts w:cstheme="minorHAnsi"/>
        </w:rPr>
        <w:t>or</w:t>
      </w:r>
      <w:r w:rsidR="00782C78">
        <w:rPr>
          <w:rFonts w:cstheme="minorHAnsi"/>
        </w:rPr>
        <w:t xml:space="preserve"> donate</w:t>
      </w:r>
      <w:r w:rsidR="00B0355F" w:rsidRPr="00CA085E">
        <w:rPr>
          <w:rFonts w:cstheme="minorHAnsi"/>
        </w:rPr>
        <w:t xml:space="preserve"> materials</w:t>
      </w:r>
    </w:p>
    <w:p w14:paraId="28930397" w14:textId="45656DE4" w:rsidR="00357107" w:rsidRPr="00716793" w:rsidRDefault="00357107" w:rsidP="00357107">
      <w:pPr>
        <w:pStyle w:val="ListParagraph"/>
        <w:keepNext/>
        <w:keepLines/>
        <w:rPr>
          <w:rFonts w:cstheme="minorHAnsi"/>
          <w:b/>
        </w:rPr>
      </w:pPr>
      <w:r w:rsidRPr="00716793">
        <w:rPr>
          <w:rFonts w:cstheme="minorHAnsi"/>
          <w:b/>
          <w:noProof/>
        </w:rPr>
        <w:drawing>
          <wp:inline distT="0" distB="0" distL="0" distR="0" wp14:anchorId="6B82C618" wp14:editId="3B462486">
            <wp:extent cx="4762500" cy="1397000"/>
            <wp:effectExtent l="19050" t="0" r="19050" b="0"/>
            <wp:docPr id="3" name="Diagram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" r:lo="rId10" r:qs="rId11" r:cs="rId12"/>
              </a:graphicData>
            </a:graphic>
          </wp:inline>
        </w:drawing>
      </w:r>
    </w:p>
    <w:p w14:paraId="02B11122" w14:textId="4F1FD2CA" w:rsidR="00167530" w:rsidRDefault="00167530" w:rsidP="00167530">
      <w:pPr>
        <w:pStyle w:val="ListParagraph"/>
        <w:keepNext/>
        <w:keepLines/>
        <w:numPr>
          <w:ilvl w:val="0"/>
          <w:numId w:val="17"/>
        </w:numPr>
        <w:rPr>
          <w:rFonts w:cstheme="minorHAnsi"/>
        </w:rPr>
      </w:pPr>
      <w:r>
        <w:rPr>
          <w:rFonts w:cstheme="minorHAnsi"/>
        </w:rPr>
        <w:t>cGMP quality focused platform</w:t>
      </w:r>
    </w:p>
    <w:p w14:paraId="2E914A88" w14:textId="2E856897" w:rsidR="00167530" w:rsidRPr="00167530" w:rsidRDefault="00357107" w:rsidP="00167530">
      <w:pPr>
        <w:pStyle w:val="ListParagraph"/>
        <w:keepNext/>
        <w:keepLines/>
        <w:numPr>
          <w:ilvl w:val="0"/>
          <w:numId w:val="17"/>
        </w:numPr>
        <w:rPr>
          <w:rFonts w:cstheme="minorHAnsi"/>
        </w:rPr>
      </w:pPr>
      <w:r w:rsidRPr="00156897">
        <w:rPr>
          <w:rFonts w:cstheme="minorHAnsi"/>
        </w:rPr>
        <w:t xml:space="preserve">Part 11 compliant signature and </w:t>
      </w:r>
      <w:r w:rsidR="00167530">
        <w:rPr>
          <w:rFonts w:cstheme="minorHAnsi"/>
        </w:rPr>
        <w:t xml:space="preserve">account </w:t>
      </w:r>
      <w:r w:rsidRPr="00156897">
        <w:rPr>
          <w:rFonts w:cstheme="minorHAnsi"/>
        </w:rPr>
        <w:t>authentication</w:t>
      </w:r>
    </w:p>
    <w:p w14:paraId="431E7189" w14:textId="27241A65" w:rsidR="00A72E6C" w:rsidRPr="00156897" w:rsidRDefault="00357107" w:rsidP="00A72E6C">
      <w:pPr>
        <w:pStyle w:val="ListParagraph"/>
        <w:keepNext/>
        <w:keepLines/>
        <w:numPr>
          <w:ilvl w:val="0"/>
          <w:numId w:val="17"/>
        </w:numPr>
        <w:rPr>
          <w:rFonts w:cstheme="minorHAnsi"/>
        </w:rPr>
      </w:pPr>
      <w:r w:rsidRPr="00156897">
        <w:rPr>
          <w:rFonts w:cstheme="minorHAnsi"/>
        </w:rPr>
        <w:t>Leverages industry auditing skills to facilitate compliant and transparent transactions</w:t>
      </w:r>
    </w:p>
    <w:p w14:paraId="517E7100" w14:textId="52CAF73A" w:rsidR="00A72E6C" w:rsidRPr="00156897" w:rsidRDefault="00782C78" w:rsidP="00A72E6C">
      <w:pPr>
        <w:pStyle w:val="ListParagraph"/>
        <w:keepNext/>
        <w:keepLines/>
        <w:numPr>
          <w:ilvl w:val="0"/>
          <w:numId w:val="17"/>
        </w:numPr>
        <w:rPr>
          <w:rFonts w:cstheme="minorHAnsi"/>
        </w:rPr>
      </w:pPr>
      <w:r w:rsidRPr="00156897">
        <w:rPr>
          <w:rFonts w:cstheme="minorHAnsi"/>
        </w:rPr>
        <w:t>S</w:t>
      </w:r>
      <w:r w:rsidR="00A72E6C" w:rsidRPr="00156897">
        <w:rPr>
          <w:rFonts w:cstheme="minorHAnsi"/>
        </w:rPr>
        <w:t xml:space="preserve">ome of the best and industry </w:t>
      </w:r>
      <w:r w:rsidRPr="00156897">
        <w:rPr>
          <w:rFonts w:cstheme="minorHAnsi"/>
        </w:rPr>
        <w:t>vendors and software used</w:t>
      </w:r>
    </w:p>
    <w:bookmarkEnd w:id="0"/>
    <w:p w14:paraId="513FC033" w14:textId="622AC100" w:rsidR="006D6987" w:rsidRPr="00716793" w:rsidRDefault="006D6987" w:rsidP="00B0355F">
      <w:pPr>
        <w:keepNext/>
        <w:keepLines/>
        <w:rPr>
          <w:rFonts w:cstheme="minorHAnsi"/>
          <w:b/>
          <w:sz w:val="12"/>
          <w:szCs w:val="12"/>
        </w:rPr>
      </w:pPr>
    </w:p>
    <w:p w14:paraId="0BBC9150" w14:textId="0E0205BA" w:rsidR="006D6987" w:rsidRPr="00716793" w:rsidRDefault="006D6987" w:rsidP="00B0355F">
      <w:pPr>
        <w:keepNext/>
        <w:keepLines/>
        <w:rPr>
          <w:rFonts w:cstheme="minorHAnsi"/>
          <w:b/>
          <w:sz w:val="32"/>
          <w:szCs w:val="32"/>
        </w:rPr>
      </w:pPr>
      <w:r w:rsidRPr="00716793">
        <w:rPr>
          <w:rFonts w:cstheme="minorHAnsi"/>
          <w:b/>
          <w:sz w:val="32"/>
          <w:szCs w:val="32"/>
        </w:rPr>
        <w:t>Benefits</w:t>
      </w:r>
    </w:p>
    <w:p w14:paraId="680DDF77" w14:textId="55CD3E8C" w:rsidR="00E2583F" w:rsidRPr="00156897" w:rsidRDefault="006D6987" w:rsidP="00E2583F">
      <w:pPr>
        <w:pStyle w:val="ListParagraph"/>
        <w:keepNext/>
        <w:keepLines/>
        <w:numPr>
          <w:ilvl w:val="0"/>
          <w:numId w:val="18"/>
        </w:numPr>
        <w:rPr>
          <w:rFonts w:cstheme="minorHAnsi"/>
        </w:rPr>
      </w:pPr>
      <w:r w:rsidRPr="00156897">
        <w:rPr>
          <w:rFonts w:cstheme="minorHAnsi"/>
        </w:rPr>
        <w:t xml:space="preserve">Reduce write-offs by selling excess </w:t>
      </w:r>
      <w:r w:rsidR="00E2583F" w:rsidRPr="00156897">
        <w:rPr>
          <w:rFonts w:cstheme="minorHAnsi"/>
        </w:rPr>
        <w:t>and obsolete materials, equipment, spare parts</w:t>
      </w:r>
      <w:r w:rsidR="00CA085E" w:rsidRPr="00156897">
        <w:rPr>
          <w:rFonts w:cstheme="minorHAnsi"/>
        </w:rPr>
        <w:t xml:space="preserve">, </w:t>
      </w:r>
      <w:proofErr w:type="spellStart"/>
      <w:r w:rsidR="00CA085E" w:rsidRPr="00156897">
        <w:rPr>
          <w:rFonts w:cstheme="minorHAnsi"/>
        </w:rPr>
        <w:t>etc</w:t>
      </w:r>
      <w:proofErr w:type="spellEnd"/>
    </w:p>
    <w:p w14:paraId="7947767A" w14:textId="06B1CC7C" w:rsidR="006D6987" w:rsidRPr="00156897" w:rsidRDefault="006D6987" w:rsidP="00E2583F">
      <w:pPr>
        <w:pStyle w:val="ListParagraph"/>
        <w:keepNext/>
        <w:keepLines/>
        <w:numPr>
          <w:ilvl w:val="0"/>
          <w:numId w:val="18"/>
        </w:numPr>
        <w:rPr>
          <w:rFonts w:cstheme="minorHAnsi"/>
        </w:rPr>
      </w:pPr>
      <w:r w:rsidRPr="00156897">
        <w:rPr>
          <w:rFonts w:cstheme="minorHAnsi"/>
        </w:rPr>
        <w:t>Buy quality material</w:t>
      </w:r>
      <w:r w:rsidR="00E2583F" w:rsidRPr="00156897">
        <w:rPr>
          <w:rFonts w:cstheme="minorHAnsi"/>
        </w:rPr>
        <w:t>s</w:t>
      </w:r>
      <w:r w:rsidRPr="00156897">
        <w:rPr>
          <w:rFonts w:cstheme="minorHAnsi"/>
        </w:rPr>
        <w:t xml:space="preserve"> at a reduced price</w:t>
      </w:r>
    </w:p>
    <w:p w14:paraId="390C557C" w14:textId="6C5C463D" w:rsidR="006D6987" w:rsidRPr="00156897" w:rsidRDefault="006D6987" w:rsidP="00E2583F">
      <w:pPr>
        <w:pStyle w:val="ListParagraph"/>
        <w:keepNext/>
        <w:keepLines/>
        <w:numPr>
          <w:ilvl w:val="0"/>
          <w:numId w:val="18"/>
        </w:numPr>
        <w:rPr>
          <w:rFonts w:cstheme="minorHAnsi"/>
        </w:rPr>
      </w:pPr>
      <w:r w:rsidRPr="00156897">
        <w:rPr>
          <w:rFonts w:cstheme="minorHAnsi"/>
        </w:rPr>
        <w:t>Market materials if an original supplier</w:t>
      </w:r>
    </w:p>
    <w:p w14:paraId="5EC63BEB" w14:textId="58904770" w:rsidR="006D6987" w:rsidRPr="00156897" w:rsidRDefault="006D6987" w:rsidP="00E2583F">
      <w:pPr>
        <w:pStyle w:val="ListParagraph"/>
        <w:keepNext/>
        <w:keepLines/>
        <w:numPr>
          <w:ilvl w:val="0"/>
          <w:numId w:val="18"/>
        </w:numPr>
        <w:rPr>
          <w:rFonts w:cstheme="minorHAnsi"/>
        </w:rPr>
      </w:pPr>
      <w:r w:rsidRPr="00156897">
        <w:rPr>
          <w:rFonts w:cstheme="minorHAnsi"/>
        </w:rPr>
        <w:t>Donate material to researchers</w:t>
      </w:r>
    </w:p>
    <w:p w14:paraId="2E46A268" w14:textId="1A592DA4" w:rsidR="006D6987" w:rsidRPr="00156897" w:rsidRDefault="006D6987" w:rsidP="00E2583F">
      <w:pPr>
        <w:pStyle w:val="ListParagraph"/>
        <w:keepNext/>
        <w:keepLines/>
        <w:numPr>
          <w:ilvl w:val="0"/>
          <w:numId w:val="18"/>
        </w:numPr>
        <w:rPr>
          <w:rFonts w:cstheme="minorHAnsi"/>
        </w:rPr>
      </w:pPr>
      <w:r w:rsidRPr="00156897">
        <w:rPr>
          <w:rFonts w:cstheme="minorHAnsi"/>
        </w:rPr>
        <w:t>Acquire donated materials</w:t>
      </w:r>
    </w:p>
    <w:p w14:paraId="7B048FCB" w14:textId="57E09DE3" w:rsidR="00357107" w:rsidRPr="00156897" w:rsidRDefault="00E2583F" w:rsidP="00357107">
      <w:pPr>
        <w:pStyle w:val="ListParagraph"/>
        <w:keepNext/>
        <w:keepLines/>
        <w:numPr>
          <w:ilvl w:val="0"/>
          <w:numId w:val="18"/>
        </w:numPr>
        <w:rPr>
          <w:rFonts w:cstheme="minorHAnsi"/>
        </w:rPr>
      </w:pPr>
      <w:r w:rsidRPr="00156897">
        <w:rPr>
          <w:rFonts w:cstheme="minorHAnsi"/>
        </w:rPr>
        <w:t>Collaborate and consort to reduce supply chain risk such as mutual aid agreements, joint supplier audits, etc.</w:t>
      </w:r>
    </w:p>
    <w:p w14:paraId="749A6476" w14:textId="1BA95FF3" w:rsidR="00CA085E" w:rsidRPr="00CA085E" w:rsidRDefault="00CA085E" w:rsidP="00CA085E">
      <w:pPr>
        <w:pStyle w:val="ListParagraph"/>
        <w:keepNext/>
        <w:keepLines/>
        <w:rPr>
          <w:rFonts w:cstheme="minorHAnsi"/>
          <w:sz w:val="12"/>
          <w:szCs w:val="12"/>
        </w:rPr>
      </w:pPr>
    </w:p>
    <w:p w14:paraId="65248419" w14:textId="4A1C021E" w:rsidR="00357107" w:rsidRPr="00CA085E" w:rsidRDefault="00A72E6C" w:rsidP="00357107">
      <w:pPr>
        <w:keepNext/>
        <w:keepLines/>
        <w:rPr>
          <w:rFonts w:cstheme="minorHAnsi"/>
          <w:b/>
          <w:sz w:val="32"/>
          <w:szCs w:val="32"/>
        </w:rPr>
      </w:pPr>
      <w:r w:rsidRPr="00CA085E">
        <w:rPr>
          <w:rFonts w:cstheme="minorHAnsi"/>
          <w:b/>
          <w:sz w:val="32"/>
          <w:szCs w:val="32"/>
        </w:rPr>
        <w:t>Our Promise</w:t>
      </w:r>
    </w:p>
    <w:p w14:paraId="05C15EDE" w14:textId="5C336297" w:rsidR="00D91CEF" w:rsidRPr="00D91CEF" w:rsidRDefault="008E19E8" w:rsidP="00D91CEF">
      <w:pPr>
        <w:pStyle w:val="ListParagraph"/>
        <w:keepNext/>
        <w:keepLines/>
        <w:numPr>
          <w:ilvl w:val="0"/>
          <w:numId w:val="20"/>
        </w:numPr>
        <w:rPr>
          <w:rFonts w:cstheme="minorHAnsi"/>
        </w:rPr>
      </w:pPr>
      <w:r w:rsidRPr="0065132D">
        <w:rPr>
          <w:rFonts w:cstheme="minorHAnsi"/>
        </w:rPr>
        <w:t>A</w:t>
      </w:r>
      <w:r w:rsidR="00C56DEB" w:rsidRPr="0065132D">
        <w:rPr>
          <w:rFonts w:cstheme="minorHAnsi"/>
        </w:rPr>
        <w:t xml:space="preserve"> greener, more cost-efficient, and quality</w:t>
      </w:r>
      <w:r w:rsidR="00136F88" w:rsidRPr="00136F88">
        <w:rPr>
          <w:rFonts w:cstheme="minorHAnsi"/>
          <w:noProof/>
        </w:rPr>
        <w:t>-</w:t>
      </w:r>
      <w:r w:rsidR="00C56DEB" w:rsidRPr="00136F88">
        <w:rPr>
          <w:rFonts w:cstheme="minorHAnsi"/>
          <w:noProof/>
        </w:rPr>
        <w:t>driven</w:t>
      </w:r>
      <w:r w:rsidR="00C56DEB" w:rsidRPr="00D91CEF">
        <w:rPr>
          <w:rFonts w:cstheme="minorHAnsi"/>
        </w:rPr>
        <w:t xml:space="preserve"> supply chain</w:t>
      </w:r>
      <w:r w:rsidRPr="00D91CEF">
        <w:rPr>
          <w:rFonts w:cstheme="minorHAnsi"/>
        </w:rPr>
        <w:t xml:space="preserve"> through a</w:t>
      </w:r>
      <w:r w:rsidR="003F0882" w:rsidRPr="00D91CEF">
        <w:rPr>
          <w:rFonts w:cstheme="minorHAnsi"/>
        </w:rPr>
        <w:t xml:space="preserve"> collaborative</w:t>
      </w:r>
      <w:r w:rsidR="00D91CEF">
        <w:rPr>
          <w:rFonts w:cstheme="minorHAnsi"/>
        </w:rPr>
        <w:t xml:space="preserve"> </w:t>
      </w:r>
      <w:r w:rsidR="0065132D" w:rsidRPr="00D91CEF">
        <w:rPr>
          <w:rFonts w:cstheme="minorHAnsi"/>
        </w:rPr>
        <w:t>life sciences marketplace</w:t>
      </w:r>
      <w:r w:rsidR="00C6334B" w:rsidRPr="00D91CEF">
        <w:rPr>
          <w:rFonts w:cstheme="minorHAnsi"/>
        </w:rPr>
        <w:t>.</w:t>
      </w:r>
    </w:p>
    <w:p w14:paraId="306F5B9E" w14:textId="4E93BBA5" w:rsidR="00D91CEF" w:rsidRPr="00D91CEF" w:rsidRDefault="008D2997" w:rsidP="00D91CEF">
      <w:pPr>
        <w:pStyle w:val="ListParagraph"/>
        <w:keepNext/>
        <w:keepLines/>
        <w:rPr>
          <w:rFonts w:cstheme="minorHAnsi"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4D22A091" wp14:editId="1DC1B6C6">
            <wp:simplePos x="0" y="0"/>
            <wp:positionH relativeFrom="column">
              <wp:posOffset>3736183</wp:posOffset>
            </wp:positionH>
            <wp:positionV relativeFrom="paragraph">
              <wp:posOffset>6985</wp:posOffset>
            </wp:positionV>
            <wp:extent cx="2761307" cy="3121781"/>
            <wp:effectExtent l="0" t="0" r="1270" b="254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661" t="10770" r="661" b="14052"/>
                    <a:stretch/>
                  </pic:blipFill>
                  <pic:spPr bwMode="auto">
                    <a:xfrm>
                      <a:off x="0" y="0"/>
                      <a:ext cx="2761307" cy="3121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896004" w14:textId="1207E4CB" w:rsidR="006D6987" w:rsidRPr="00CA085E" w:rsidRDefault="00156897" w:rsidP="00B0355F">
      <w:pPr>
        <w:keepNext/>
        <w:keepLines/>
        <w:rPr>
          <w:rFonts w:cstheme="minorHAnsi"/>
          <w:b/>
          <w:sz w:val="32"/>
          <w:szCs w:val="32"/>
        </w:rPr>
      </w:pPr>
      <w:r>
        <w:rPr>
          <w:rFonts w:cstheme="minorHAnsi"/>
          <w:b/>
          <w:sz w:val="32"/>
          <w:szCs w:val="32"/>
        </w:rPr>
        <w:t>More Info</w:t>
      </w:r>
    </w:p>
    <w:p w14:paraId="5C850653" w14:textId="041AC885" w:rsidR="006D6987" w:rsidRPr="00CA085E" w:rsidRDefault="006D6987" w:rsidP="00E2583F">
      <w:pPr>
        <w:pStyle w:val="ListParagraph"/>
        <w:keepNext/>
        <w:keepLines/>
        <w:numPr>
          <w:ilvl w:val="0"/>
          <w:numId w:val="19"/>
        </w:numPr>
        <w:rPr>
          <w:rFonts w:cstheme="minorHAnsi"/>
          <w:b/>
        </w:rPr>
      </w:pPr>
      <w:r w:rsidRPr="00CA085E">
        <w:rPr>
          <w:rFonts w:cstheme="minorHAnsi"/>
          <w:b/>
        </w:rPr>
        <w:t xml:space="preserve">Visit </w:t>
      </w:r>
      <w:hyperlink r:id="rId15" w:history="1">
        <w:r w:rsidRPr="00CA085E">
          <w:rPr>
            <w:rStyle w:val="Hyperlink"/>
            <w:rFonts w:cstheme="minorHAnsi"/>
            <w:b/>
          </w:rPr>
          <w:t>www.rawconnectqc.com</w:t>
        </w:r>
      </w:hyperlink>
      <w:r w:rsidRPr="00CA085E">
        <w:rPr>
          <w:rFonts w:cstheme="minorHAnsi"/>
          <w:b/>
        </w:rPr>
        <w:t xml:space="preserve"> </w:t>
      </w:r>
    </w:p>
    <w:p w14:paraId="4973C374" w14:textId="2AFA232C" w:rsidR="006D6987" w:rsidRPr="00CA085E" w:rsidRDefault="006D6987" w:rsidP="00E2583F">
      <w:pPr>
        <w:pStyle w:val="ListParagraph"/>
        <w:keepNext/>
        <w:keepLines/>
        <w:numPr>
          <w:ilvl w:val="0"/>
          <w:numId w:val="19"/>
        </w:numPr>
        <w:rPr>
          <w:rFonts w:cstheme="minorHAnsi"/>
          <w:b/>
        </w:rPr>
      </w:pPr>
      <w:r w:rsidRPr="00CA085E">
        <w:rPr>
          <w:rFonts w:cstheme="minorHAnsi"/>
          <w:b/>
        </w:rPr>
        <w:t xml:space="preserve">Email </w:t>
      </w:r>
      <w:hyperlink r:id="rId16" w:history="1">
        <w:r w:rsidRPr="00CA085E">
          <w:rPr>
            <w:rStyle w:val="Hyperlink"/>
            <w:rFonts w:cstheme="minorHAnsi"/>
            <w:b/>
          </w:rPr>
          <w:t>info@rawconnectqc.com</w:t>
        </w:r>
      </w:hyperlink>
      <w:r w:rsidRPr="00CA085E">
        <w:rPr>
          <w:rFonts w:cstheme="minorHAnsi"/>
          <w:b/>
        </w:rPr>
        <w:t xml:space="preserve"> </w:t>
      </w:r>
    </w:p>
    <w:p w14:paraId="6D23F2BD" w14:textId="53E10B20" w:rsidR="007B3889" w:rsidRDefault="006D6987" w:rsidP="00E2583F">
      <w:pPr>
        <w:pStyle w:val="ListParagraph"/>
        <w:keepNext/>
        <w:keepLines/>
        <w:numPr>
          <w:ilvl w:val="0"/>
          <w:numId w:val="19"/>
        </w:numPr>
        <w:rPr>
          <w:rFonts w:cstheme="minorHAnsi"/>
          <w:b/>
        </w:rPr>
      </w:pPr>
      <w:r w:rsidRPr="00CA085E">
        <w:rPr>
          <w:rFonts w:cstheme="minorHAnsi"/>
          <w:b/>
        </w:rPr>
        <w:t xml:space="preserve">Read our </w:t>
      </w:r>
      <w:hyperlink r:id="rId17" w:history="1">
        <w:r w:rsidRPr="00CA085E">
          <w:rPr>
            <w:rStyle w:val="Hyperlink"/>
            <w:rFonts w:cstheme="minorHAnsi"/>
            <w:b/>
          </w:rPr>
          <w:t>white paper</w:t>
        </w:r>
      </w:hyperlink>
      <w:r w:rsidRPr="00CA085E">
        <w:rPr>
          <w:rFonts w:cstheme="minorHAnsi"/>
          <w:b/>
        </w:rPr>
        <w:t xml:space="preserve"> </w:t>
      </w:r>
    </w:p>
    <w:p w14:paraId="7B749A1F" w14:textId="310C736E" w:rsidR="00156897" w:rsidRDefault="00156897" w:rsidP="00E2583F">
      <w:pPr>
        <w:pStyle w:val="ListParagraph"/>
        <w:keepNext/>
        <w:keepLines/>
        <w:numPr>
          <w:ilvl w:val="0"/>
          <w:numId w:val="19"/>
        </w:numPr>
        <w:rPr>
          <w:rFonts w:cstheme="minorHAnsi"/>
          <w:b/>
        </w:rPr>
      </w:pPr>
      <w:r>
        <w:rPr>
          <w:rFonts w:cstheme="minorHAnsi"/>
          <w:b/>
        </w:rPr>
        <w:t>Coming Fall 2018</w:t>
      </w:r>
    </w:p>
    <w:p w14:paraId="45B50041" w14:textId="40C1363B" w:rsidR="007133CA" w:rsidRDefault="007133CA" w:rsidP="00E2583F">
      <w:pPr>
        <w:pStyle w:val="ListParagraph"/>
        <w:keepNext/>
        <w:keepLines/>
        <w:numPr>
          <w:ilvl w:val="0"/>
          <w:numId w:val="19"/>
        </w:numPr>
        <w:rPr>
          <w:rFonts w:cstheme="minorHAnsi"/>
          <w:b/>
        </w:rPr>
      </w:pPr>
      <w:r>
        <w:rPr>
          <w:rFonts w:cstheme="minorHAnsi"/>
          <w:b/>
        </w:rPr>
        <w:t xml:space="preserve">Contact Us or Visit Our Site </w:t>
      </w:r>
      <w:bookmarkStart w:id="1" w:name="_GoBack"/>
      <w:bookmarkEnd w:id="1"/>
      <w:r>
        <w:rPr>
          <w:rFonts w:cstheme="minorHAnsi"/>
          <w:b/>
        </w:rPr>
        <w:t>to Pre-Register</w:t>
      </w:r>
    </w:p>
    <w:p w14:paraId="1724251D" w14:textId="193FCB98" w:rsidR="007B3889" w:rsidRPr="00CA085E" w:rsidRDefault="007B3889" w:rsidP="00CA5EC5">
      <w:pPr>
        <w:jc w:val="center"/>
        <w:outlineLvl w:val="0"/>
        <w:rPr>
          <w:rFonts w:cstheme="minorHAnsi"/>
        </w:rPr>
      </w:pPr>
    </w:p>
    <w:p w14:paraId="6EEF1FCB" w14:textId="5068584D" w:rsidR="007B3889" w:rsidRDefault="00D91CEF" w:rsidP="00CA5EC5">
      <w:pPr>
        <w:jc w:val="center"/>
        <w:outlineLvl w:val="0"/>
        <w:rPr>
          <w:rFonts w:cstheme="minorHAnsi"/>
          <w:sz w:val="36"/>
          <w:szCs w:val="36"/>
        </w:rPr>
      </w:pPr>
      <w:r w:rsidRPr="00D91CEF">
        <w:rPr>
          <w:rFonts w:cstheme="minorHAnsi"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65408" behindDoc="1" locked="0" layoutInCell="1" allowOverlap="1" wp14:anchorId="4DFA87B3" wp14:editId="3E404441">
                <wp:simplePos x="0" y="0"/>
                <wp:positionH relativeFrom="margin">
                  <wp:align>left</wp:align>
                </wp:positionH>
                <wp:positionV relativeFrom="paragraph">
                  <wp:posOffset>220980</wp:posOffset>
                </wp:positionV>
                <wp:extent cx="3570790" cy="902826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70790" cy="90282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56BAA6" w14:textId="3BF400CB" w:rsidR="00D91CEF" w:rsidRPr="00D91CEF" w:rsidRDefault="00D91CEF" w:rsidP="00D91CEF">
                            <w:pPr>
                              <w:outlineLvl w:val="0"/>
                              <w:rPr>
                                <w:rFonts w:cstheme="minorHAnsi"/>
                                <w:color w:val="385623" w:themeColor="accent6" w:themeShade="80"/>
                                <w:sz w:val="20"/>
                                <w:szCs w:val="20"/>
                              </w:rPr>
                            </w:pPr>
                            <w:r w:rsidRPr="00CA085E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>RAWCONNECT</w:t>
                            </w:r>
                            <w:r w:rsidRPr="00CA085E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  <w:vertAlign w:val="superscript"/>
                              </w:rPr>
                              <w:t>-QC</w:t>
                            </w:r>
                            <w:r w:rsidRPr="00CA085E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D91CEF">
                              <w:rPr>
                                <w:rFonts w:cstheme="minorHAnsi"/>
                                <w:color w:val="385623" w:themeColor="accent6" w:themeShade="80"/>
                                <w:sz w:val="20"/>
                                <w:szCs w:val="20"/>
                              </w:rPr>
                              <w:t>aspires to change the waste and risk paradigm in the life science industry.</w:t>
                            </w:r>
                          </w:p>
                          <w:p w14:paraId="1ACF40F1" w14:textId="77777777" w:rsidR="00D91CEF" w:rsidRPr="00D91CEF" w:rsidRDefault="00D91CEF" w:rsidP="00D91CEF">
                            <w:pPr>
                              <w:outlineLvl w:val="0"/>
                              <w:rPr>
                                <w:rFonts w:cstheme="minorHAnsi"/>
                                <w:color w:val="385623" w:themeColor="accent6" w:themeShade="80"/>
                                <w:sz w:val="20"/>
                                <w:szCs w:val="20"/>
                              </w:rPr>
                            </w:pPr>
                          </w:p>
                          <w:p w14:paraId="02FF9FDB" w14:textId="3AB00C56" w:rsidR="00D91CEF" w:rsidRPr="00D91CEF" w:rsidRDefault="00D91CEF" w:rsidP="00D91CEF">
                            <w:pPr>
                              <w:outlineLvl w:val="0"/>
                              <w:rPr>
                                <w:rFonts w:cstheme="minorHAnsi"/>
                                <w:color w:val="385623" w:themeColor="accent6" w:themeShade="80"/>
                                <w:sz w:val="20"/>
                                <w:szCs w:val="20"/>
                              </w:rPr>
                            </w:pPr>
                            <w:r w:rsidRPr="00D91CEF">
                              <w:rPr>
                                <w:rFonts w:cstheme="minorHAnsi"/>
                                <w:color w:val="385623" w:themeColor="accent6" w:themeShade="80"/>
                                <w:sz w:val="20"/>
                                <w:szCs w:val="20"/>
                              </w:rPr>
                              <w:t>We strive to make companies better stewards of their dollars and our environment to transfer benefit to them</w:t>
                            </w:r>
                            <w:r>
                              <w:rPr>
                                <w:rFonts w:cstheme="minorHAnsi"/>
                                <w:color w:val="385623" w:themeColor="accent6" w:themeShade="80"/>
                                <w:sz w:val="20"/>
                                <w:szCs w:val="20"/>
                              </w:rPr>
                              <w:t>…THE PATIENT</w:t>
                            </w:r>
                          </w:p>
                          <w:p w14:paraId="167E370C" w14:textId="77777777" w:rsidR="00D91CEF" w:rsidRPr="00D91CEF" w:rsidRDefault="00D91CEF" w:rsidP="00D91CEF">
                            <w:pPr>
                              <w:outlineLvl w:val="0"/>
                              <w:rPr>
                                <w:rFonts w:cstheme="minorHAnsi"/>
                                <w:color w:val="385623" w:themeColor="accent6" w:themeShade="80"/>
                                <w:sz w:val="20"/>
                                <w:szCs w:val="20"/>
                              </w:rPr>
                            </w:pPr>
                          </w:p>
                          <w:p w14:paraId="35519019" w14:textId="27314A37" w:rsidR="00D91CEF" w:rsidRPr="00D91CEF" w:rsidRDefault="00D91CEF" w:rsidP="00D91CEF">
                            <w:pPr>
                              <w:pStyle w:val="Heading2"/>
                              <w:jc w:val="center"/>
                              <w:rPr>
                                <w:b/>
                                <w:color w:val="538135" w:themeColor="accent6" w:themeShade="BF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FA87B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17.4pt;width:281.15pt;height:71.1pt;z-index:-25165107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" stroked="f">
                <v:textbox>
                  <w:txbxContent>
                    <w:p w14:paraId="0956BAA6" w14:textId="3BF400CB" w:rsidR="00D91CEF" w:rsidRPr="00D91CEF" w:rsidRDefault="00D91CEF" w:rsidP="00D91CEF">
                      <w:pPr>
                        <w:outlineLvl w:val="0"/>
                        <w:rPr>
                          <w:rFonts w:cstheme="minorHAnsi"/>
                          <w:color w:val="385623" w:themeColor="accent6" w:themeShade="80"/>
                          <w:sz w:val="20"/>
                          <w:szCs w:val="20"/>
                        </w:rPr>
                      </w:pPr>
                      <w:r w:rsidRPr="00CA085E">
                        <w:rPr>
                          <w:rFonts w:cstheme="minorHAnsi"/>
                          <w:b/>
                          <w:sz w:val="20"/>
                          <w:szCs w:val="20"/>
                        </w:rPr>
                        <w:t>RAWCONNECT</w:t>
                      </w:r>
                      <w:r w:rsidRPr="00CA085E">
                        <w:rPr>
                          <w:rFonts w:cstheme="minorHAnsi"/>
                          <w:b/>
                          <w:sz w:val="20"/>
                          <w:szCs w:val="20"/>
                          <w:vertAlign w:val="superscript"/>
                        </w:rPr>
                        <w:t>-QC</w:t>
                      </w:r>
                      <w:r w:rsidRPr="00CA085E">
                        <w:rPr>
                          <w:rFonts w:cstheme="minorHAnsi"/>
                          <w:sz w:val="20"/>
                          <w:szCs w:val="20"/>
                        </w:rPr>
                        <w:t xml:space="preserve"> </w:t>
                      </w:r>
                      <w:r w:rsidRPr="00D91CEF">
                        <w:rPr>
                          <w:rFonts w:cstheme="minorHAnsi"/>
                          <w:color w:val="385623" w:themeColor="accent6" w:themeShade="80"/>
                          <w:sz w:val="20"/>
                          <w:szCs w:val="20"/>
                        </w:rPr>
                        <w:t>aspires to change the waste and risk paradigm in the life science industry.</w:t>
                      </w:r>
                    </w:p>
                    <w:p w14:paraId="1ACF40F1" w14:textId="77777777" w:rsidR="00D91CEF" w:rsidRPr="00D91CEF" w:rsidRDefault="00D91CEF" w:rsidP="00D91CEF">
                      <w:pPr>
                        <w:outlineLvl w:val="0"/>
                        <w:rPr>
                          <w:rFonts w:cstheme="minorHAnsi"/>
                          <w:color w:val="385623" w:themeColor="accent6" w:themeShade="80"/>
                          <w:sz w:val="20"/>
                          <w:szCs w:val="20"/>
                        </w:rPr>
                      </w:pPr>
                    </w:p>
                    <w:p w14:paraId="02FF9FDB" w14:textId="3AB00C56" w:rsidR="00D91CEF" w:rsidRPr="00D91CEF" w:rsidRDefault="00D91CEF" w:rsidP="00D91CEF">
                      <w:pPr>
                        <w:outlineLvl w:val="0"/>
                        <w:rPr>
                          <w:rFonts w:cstheme="minorHAnsi"/>
                          <w:color w:val="385623" w:themeColor="accent6" w:themeShade="80"/>
                          <w:sz w:val="20"/>
                          <w:szCs w:val="20"/>
                        </w:rPr>
                      </w:pPr>
                      <w:r w:rsidRPr="00D91CEF">
                        <w:rPr>
                          <w:rFonts w:cstheme="minorHAnsi"/>
                          <w:color w:val="385623" w:themeColor="accent6" w:themeShade="80"/>
                          <w:sz w:val="20"/>
                          <w:szCs w:val="20"/>
                        </w:rPr>
                        <w:t>We strive to make companies better stewards of their dollars and our environment to transfer benefit to them</w:t>
                      </w:r>
                      <w:r>
                        <w:rPr>
                          <w:rFonts w:cstheme="minorHAnsi"/>
                          <w:color w:val="385623" w:themeColor="accent6" w:themeShade="80"/>
                          <w:sz w:val="20"/>
                          <w:szCs w:val="20"/>
                        </w:rPr>
                        <w:t>…THE PATIENT</w:t>
                      </w:r>
                    </w:p>
                    <w:p w14:paraId="167E370C" w14:textId="77777777" w:rsidR="00D91CEF" w:rsidRPr="00D91CEF" w:rsidRDefault="00D91CEF" w:rsidP="00D91CEF">
                      <w:pPr>
                        <w:outlineLvl w:val="0"/>
                        <w:rPr>
                          <w:rFonts w:cstheme="minorHAnsi"/>
                          <w:color w:val="385623" w:themeColor="accent6" w:themeShade="80"/>
                          <w:sz w:val="20"/>
                          <w:szCs w:val="20"/>
                        </w:rPr>
                      </w:pPr>
                    </w:p>
                    <w:p w14:paraId="35519019" w14:textId="27314A37" w:rsidR="00D91CEF" w:rsidRPr="00D91CEF" w:rsidRDefault="00D91CEF" w:rsidP="00D91CEF">
                      <w:pPr>
                        <w:pStyle w:val="Heading2"/>
                        <w:jc w:val="center"/>
                        <w:rPr>
                          <w:b/>
                          <w:color w:val="538135" w:themeColor="accent6" w:themeShade="BF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3C78F5B" w14:textId="79D68F51" w:rsidR="005C23D2" w:rsidRDefault="00D91CEF" w:rsidP="00721060">
      <w:pPr>
        <w:rPr>
          <w:rFonts w:cstheme="minorHAnsi"/>
          <w:sz w:val="36"/>
          <w:szCs w:val="36"/>
        </w:rPr>
      </w:pPr>
      <w:r w:rsidRPr="00D91CEF">
        <w:rPr>
          <w:rFonts w:cstheme="minorHAnsi"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67456" behindDoc="1" locked="0" layoutInCell="1" allowOverlap="1" wp14:anchorId="1444DAF7" wp14:editId="296297BF">
                <wp:simplePos x="0" y="0"/>
                <wp:positionH relativeFrom="column">
                  <wp:posOffset>3368072</wp:posOffset>
                </wp:positionH>
                <wp:positionV relativeFrom="paragraph">
                  <wp:posOffset>751478</wp:posOffset>
                </wp:positionV>
                <wp:extent cx="3194613" cy="677119"/>
                <wp:effectExtent l="0" t="0" r="6350" b="889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4613" cy="67711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8C3F63" w14:textId="77777777" w:rsidR="00D91CEF" w:rsidRPr="00D91CEF" w:rsidRDefault="00D91CEF" w:rsidP="00D91CEF">
                            <w:pPr>
                              <w:pStyle w:val="Heading2"/>
                              <w:jc w:val="center"/>
                              <w:rPr>
                                <w:b/>
                                <w:color w:val="538135" w:themeColor="accent6" w:themeShade="BF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44DAF7" id="_x0000_s1027" type="#_x0000_t202" style="position:absolute;margin-left:265.2pt;margin-top:59.15pt;width:251.55pt;height:53.3pt;z-index:-2516490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" stroked="f">
                <v:textbox>
                  <w:txbxContent>
                    <w:p w14:paraId="3C8C3F63" w14:textId="77777777" w:rsidR="00D91CEF" w:rsidRPr="00D91CEF" w:rsidRDefault="00D91CEF" w:rsidP="00D91CEF">
                      <w:pPr>
                        <w:pStyle w:val="Heading2"/>
                        <w:jc w:val="center"/>
                        <w:rPr>
                          <w:b/>
                          <w:color w:val="538135" w:themeColor="accent6" w:themeShade="B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5C23D2" w:rsidSect="00892C1D">
      <w:footerReference w:type="even" r:id="rId18"/>
      <w:footerReference w:type="default" r:id="rId19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7AE2ECB" w14:textId="77777777" w:rsidR="00CD457E" w:rsidRDefault="00CD457E" w:rsidP="00342760">
      <w:r>
        <w:separator/>
      </w:r>
    </w:p>
  </w:endnote>
  <w:endnote w:type="continuationSeparator" w:id="0">
    <w:p w14:paraId="3A23106C" w14:textId="77777777" w:rsidR="00CD457E" w:rsidRDefault="00CD457E" w:rsidP="003427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EY Gothic Cond Demi">
    <w:altName w:val="Arial Narrow"/>
    <w:charset w:val="00"/>
    <w:family w:val="auto"/>
    <w:pitch w:val="variable"/>
    <w:sig w:usb0="800000A7" w:usb1="00000040" w:usb2="00000000" w:usb3="00000000" w:csb0="00000009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0AE614" w14:textId="77777777" w:rsidR="00C116B7" w:rsidRDefault="00C116B7" w:rsidP="008D450B">
    <w:pPr>
      <w:pStyle w:val="Footer"/>
      <w:framePr w:wrap="none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47F5354F" w14:textId="77777777" w:rsidR="00C116B7" w:rsidRDefault="00C116B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39D446" w14:textId="39D90CD1" w:rsidR="00C116B7" w:rsidRDefault="00C116B7" w:rsidP="005140EF">
    <w:pPr>
      <w:pStyle w:val="Footer"/>
      <w:framePr w:wrap="notBeside" w:vAnchor="text" w:hAnchor="margin" w:xAlign="right" w:y="1"/>
      <w:rPr>
        <w:rStyle w:val="PageNumber"/>
      </w:rPr>
    </w:pPr>
  </w:p>
  <w:p w14:paraId="7F9FCAF3" w14:textId="5A4567C5" w:rsidR="00C116B7" w:rsidRDefault="00C116B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FDC0756" w14:textId="77777777" w:rsidR="00CD457E" w:rsidRDefault="00CD457E" w:rsidP="00342760">
      <w:r>
        <w:separator/>
      </w:r>
    </w:p>
  </w:footnote>
  <w:footnote w:type="continuationSeparator" w:id="0">
    <w:p w14:paraId="00E31C25" w14:textId="77777777" w:rsidR="00CD457E" w:rsidRDefault="00CD457E" w:rsidP="0034276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CA428D"/>
    <w:multiLevelType w:val="multilevel"/>
    <w:tmpl w:val="C9C41550"/>
    <w:name w:val="Bullet"/>
    <w:lvl w:ilvl="0">
      <w:start w:val="1"/>
      <w:numFmt w:val="decimal"/>
      <w:pStyle w:val="ListBullet"/>
      <w:lvlText w:val=""/>
      <w:lvlJc w:val="left"/>
      <w:pPr>
        <w:tabs>
          <w:tab w:val="num" w:pos="357"/>
        </w:tabs>
        <w:ind w:left="357" w:hanging="357"/>
      </w:pPr>
      <w:rPr>
        <w:rFonts w:ascii="Wingdings" w:hAnsi="Wingdings" w:hint="default"/>
        <w:color w:val="4367C5"/>
        <w:sz w:val="18"/>
      </w:rPr>
    </w:lvl>
    <w:lvl w:ilvl="1">
      <w:start w:val="1"/>
      <w:numFmt w:val="lowerLetter"/>
      <w:pStyle w:val="ListBullet2"/>
      <w:lvlText w:val=""/>
      <w:lvlJc w:val="left"/>
      <w:pPr>
        <w:tabs>
          <w:tab w:val="num" w:pos="720"/>
        </w:tabs>
        <w:ind w:left="720" w:hanging="363"/>
      </w:pPr>
      <w:rPr>
        <w:rFonts w:ascii="Symbol" w:hAnsi="Symbol" w:hint="default"/>
        <w:color w:val="auto"/>
        <w:sz w:val="22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" w15:restartNumberingAfterBreak="0">
    <w:nsid w:val="101A6A7C"/>
    <w:multiLevelType w:val="hybridMultilevel"/>
    <w:tmpl w:val="BDC2423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8EC0F89"/>
    <w:multiLevelType w:val="hybridMultilevel"/>
    <w:tmpl w:val="60CE46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EBE6797"/>
    <w:multiLevelType w:val="hybridMultilevel"/>
    <w:tmpl w:val="AA34091A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FFC0E1F"/>
    <w:multiLevelType w:val="hybridMultilevel"/>
    <w:tmpl w:val="01A455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02A7574"/>
    <w:multiLevelType w:val="hybridMultilevel"/>
    <w:tmpl w:val="83804F0A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3A75E46"/>
    <w:multiLevelType w:val="hybridMultilevel"/>
    <w:tmpl w:val="EF0894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69A0017"/>
    <w:multiLevelType w:val="hybridMultilevel"/>
    <w:tmpl w:val="55BC91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0BF10EB"/>
    <w:multiLevelType w:val="hybridMultilevel"/>
    <w:tmpl w:val="770A5A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44414E6"/>
    <w:multiLevelType w:val="multilevel"/>
    <w:tmpl w:val="04FED3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4D54439F"/>
    <w:multiLevelType w:val="hybridMultilevel"/>
    <w:tmpl w:val="E79E5F1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FC468BF"/>
    <w:multiLevelType w:val="hybridMultilevel"/>
    <w:tmpl w:val="4FB427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2C93538"/>
    <w:multiLevelType w:val="hybridMultilevel"/>
    <w:tmpl w:val="CF78D75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DBC3F5D"/>
    <w:multiLevelType w:val="multilevel"/>
    <w:tmpl w:val="16FABA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5F870A6F"/>
    <w:multiLevelType w:val="hybridMultilevel"/>
    <w:tmpl w:val="0352D2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95C3B49"/>
    <w:multiLevelType w:val="hybridMultilevel"/>
    <w:tmpl w:val="5094C38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1104615"/>
    <w:multiLevelType w:val="hybridMultilevel"/>
    <w:tmpl w:val="CF0A37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6F150AE"/>
    <w:multiLevelType w:val="hybridMultilevel"/>
    <w:tmpl w:val="B98CB3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B972D59"/>
    <w:multiLevelType w:val="hybridMultilevel"/>
    <w:tmpl w:val="7A8CAC6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882204CA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0"/>
  </w:num>
  <w:num w:numId="3">
    <w:abstractNumId w:val="18"/>
  </w:num>
  <w:num w:numId="4">
    <w:abstractNumId w:val="14"/>
  </w:num>
  <w:num w:numId="5">
    <w:abstractNumId w:val="2"/>
  </w:num>
  <w:num w:numId="6">
    <w:abstractNumId w:val="7"/>
  </w:num>
  <w:num w:numId="7">
    <w:abstractNumId w:val="6"/>
  </w:num>
  <w:num w:numId="8">
    <w:abstractNumId w:val="11"/>
  </w:num>
  <w:num w:numId="9">
    <w:abstractNumId w:val="4"/>
  </w:num>
  <w:num w:numId="10">
    <w:abstractNumId w:val="17"/>
  </w:num>
  <w:num w:numId="11">
    <w:abstractNumId w:val="13"/>
  </w:num>
  <w:num w:numId="12">
    <w:abstractNumId w:val="9"/>
  </w:num>
  <w:num w:numId="13">
    <w:abstractNumId w:val="1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8"/>
  </w:num>
  <w:num w:numId="15">
    <w:abstractNumId w:val="16"/>
  </w:num>
  <w:num w:numId="16">
    <w:abstractNumId w:val="15"/>
  </w:num>
  <w:num w:numId="17">
    <w:abstractNumId w:val="3"/>
  </w:num>
  <w:num w:numId="18">
    <w:abstractNumId w:val="1"/>
  </w:num>
  <w:num w:numId="19">
    <w:abstractNumId w:val="5"/>
  </w:num>
  <w:num w:numId="20">
    <w:abstractNumId w:val="12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tzAwNjM1MjMxNzWxtDBV0lEKTi0uzszPAykwqwUAZhF+lSwAAAA="/>
  </w:docVars>
  <w:rsids>
    <w:rsidRoot w:val="007B09CF"/>
    <w:rsid w:val="0000120A"/>
    <w:rsid w:val="00001301"/>
    <w:rsid w:val="00001497"/>
    <w:rsid w:val="0000248F"/>
    <w:rsid w:val="00005645"/>
    <w:rsid w:val="00006F8D"/>
    <w:rsid w:val="000100FE"/>
    <w:rsid w:val="00010411"/>
    <w:rsid w:val="00011473"/>
    <w:rsid w:val="0001147B"/>
    <w:rsid w:val="0001464A"/>
    <w:rsid w:val="00017227"/>
    <w:rsid w:val="00017642"/>
    <w:rsid w:val="00017AED"/>
    <w:rsid w:val="0002456F"/>
    <w:rsid w:val="00025473"/>
    <w:rsid w:val="00027A45"/>
    <w:rsid w:val="00030263"/>
    <w:rsid w:val="00033C30"/>
    <w:rsid w:val="00040985"/>
    <w:rsid w:val="00041564"/>
    <w:rsid w:val="000416E9"/>
    <w:rsid w:val="00045169"/>
    <w:rsid w:val="00050902"/>
    <w:rsid w:val="00052494"/>
    <w:rsid w:val="00052B29"/>
    <w:rsid w:val="000531FB"/>
    <w:rsid w:val="000612C2"/>
    <w:rsid w:val="00061641"/>
    <w:rsid w:val="000635C6"/>
    <w:rsid w:val="000638CE"/>
    <w:rsid w:val="00064693"/>
    <w:rsid w:val="000709D8"/>
    <w:rsid w:val="00074A42"/>
    <w:rsid w:val="00077B10"/>
    <w:rsid w:val="0008065C"/>
    <w:rsid w:val="000807D7"/>
    <w:rsid w:val="000910E3"/>
    <w:rsid w:val="000926D1"/>
    <w:rsid w:val="00092B0D"/>
    <w:rsid w:val="0009326E"/>
    <w:rsid w:val="000963A3"/>
    <w:rsid w:val="000A22D8"/>
    <w:rsid w:val="000B0986"/>
    <w:rsid w:val="000B72FA"/>
    <w:rsid w:val="000C1DAB"/>
    <w:rsid w:val="000C5CC8"/>
    <w:rsid w:val="000C6B8E"/>
    <w:rsid w:val="000D0605"/>
    <w:rsid w:val="000D1498"/>
    <w:rsid w:val="000D5A4A"/>
    <w:rsid w:val="000D743F"/>
    <w:rsid w:val="000D7B3F"/>
    <w:rsid w:val="000E2AC8"/>
    <w:rsid w:val="000E7FD2"/>
    <w:rsid w:val="000F027A"/>
    <w:rsid w:val="000F20FB"/>
    <w:rsid w:val="000F2DA0"/>
    <w:rsid w:val="000F4105"/>
    <w:rsid w:val="000F5B7D"/>
    <w:rsid w:val="000F7FDD"/>
    <w:rsid w:val="00101097"/>
    <w:rsid w:val="00101FF7"/>
    <w:rsid w:val="00102541"/>
    <w:rsid w:val="00106D43"/>
    <w:rsid w:val="00111EDC"/>
    <w:rsid w:val="001130F7"/>
    <w:rsid w:val="00115E0D"/>
    <w:rsid w:val="00117201"/>
    <w:rsid w:val="001308F7"/>
    <w:rsid w:val="0013143C"/>
    <w:rsid w:val="0013335F"/>
    <w:rsid w:val="00136D18"/>
    <w:rsid w:val="00136F88"/>
    <w:rsid w:val="00137C41"/>
    <w:rsid w:val="0014014F"/>
    <w:rsid w:val="00141C58"/>
    <w:rsid w:val="001435FF"/>
    <w:rsid w:val="00146005"/>
    <w:rsid w:val="00147C9B"/>
    <w:rsid w:val="00150545"/>
    <w:rsid w:val="0015057D"/>
    <w:rsid w:val="00150C43"/>
    <w:rsid w:val="001536DE"/>
    <w:rsid w:val="00154688"/>
    <w:rsid w:val="00156897"/>
    <w:rsid w:val="001608F3"/>
    <w:rsid w:val="0016336C"/>
    <w:rsid w:val="00165580"/>
    <w:rsid w:val="00167530"/>
    <w:rsid w:val="00172FE4"/>
    <w:rsid w:val="001768EA"/>
    <w:rsid w:val="001812D3"/>
    <w:rsid w:val="00181D6E"/>
    <w:rsid w:val="00184DC1"/>
    <w:rsid w:val="00187329"/>
    <w:rsid w:val="00187805"/>
    <w:rsid w:val="001917E8"/>
    <w:rsid w:val="00192DD0"/>
    <w:rsid w:val="00194F34"/>
    <w:rsid w:val="00196473"/>
    <w:rsid w:val="001A0100"/>
    <w:rsid w:val="001A07EA"/>
    <w:rsid w:val="001A109F"/>
    <w:rsid w:val="001A236B"/>
    <w:rsid w:val="001A35DF"/>
    <w:rsid w:val="001A486D"/>
    <w:rsid w:val="001A7FBE"/>
    <w:rsid w:val="001B236E"/>
    <w:rsid w:val="001B4363"/>
    <w:rsid w:val="001C02E6"/>
    <w:rsid w:val="001C1861"/>
    <w:rsid w:val="001C41D5"/>
    <w:rsid w:val="001C7F45"/>
    <w:rsid w:val="001D05F0"/>
    <w:rsid w:val="001D3C31"/>
    <w:rsid w:val="001D4B4E"/>
    <w:rsid w:val="001D74FA"/>
    <w:rsid w:val="001D7547"/>
    <w:rsid w:val="001E0FB2"/>
    <w:rsid w:val="001E20A1"/>
    <w:rsid w:val="001E7B16"/>
    <w:rsid w:val="001F34DF"/>
    <w:rsid w:val="001F47A7"/>
    <w:rsid w:val="001F4B70"/>
    <w:rsid w:val="001F6A32"/>
    <w:rsid w:val="001F7CE3"/>
    <w:rsid w:val="00201AE1"/>
    <w:rsid w:val="00202DF6"/>
    <w:rsid w:val="00205641"/>
    <w:rsid w:val="00206C76"/>
    <w:rsid w:val="00214C4A"/>
    <w:rsid w:val="002205E4"/>
    <w:rsid w:val="002214FB"/>
    <w:rsid w:val="00221657"/>
    <w:rsid w:val="00223376"/>
    <w:rsid w:val="0022370F"/>
    <w:rsid w:val="00223EEB"/>
    <w:rsid w:val="00224A5C"/>
    <w:rsid w:val="00226B1C"/>
    <w:rsid w:val="00232AC8"/>
    <w:rsid w:val="00234924"/>
    <w:rsid w:val="00235574"/>
    <w:rsid w:val="00237D42"/>
    <w:rsid w:val="002452E8"/>
    <w:rsid w:val="0025114D"/>
    <w:rsid w:val="002528A6"/>
    <w:rsid w:val="00254790"/>
    <w:rsid w:val="00256748"/>
    <w:rsid w:val="002620D7"/>
    <w:rsid w:val="00262D4B"/>
    <w:rsid w:val="002633FE"/>
    <w:rsid w:val="00264295"/>
    <w:rsid w:val="002643B4"/>
    <w:rsid w:val="00270933"/>
    <w:rsid w:val="00270CF7"/>
    <w:rsid w:val="0027271E"/>
    <w:rsid w:val="002727B1"/>
    <w:rsid w:val="00272F74"/>
    <w:rsid w:val="00274DF9"/>
    <w:rsid w:val="00276685"/>
    <w:rsid w:val="00277145"/>
    <w:rsid w:val="00280E93"/>
    <w:rsid w:val="00281302"/>
    <w:rsid w:val="002820CD"/>
    <w:rsid w:val="002826C9"/>
    <w:rsid w:val="00282937"/>
    <w:rsid w:val="00283A65"/>
    <w:rsid w:val="002860BC"/>
    <w:rsid w:val="00286586"/>
    <w:rsid w:val="002916FC"/>
    <w:rsid w:val="0029704A"/>
    <w:rsid w:val="00297A33"/>
    <w:rsid w:val="002A03AB"/>
    <w:rsid w:val="002A11D4"/>
    <w:rsid w:val="002A3CA3"/>
    <w:rsid w:val="002A6A57"/>
    <w:rsid w:val="002A7F05"/>
    <w:rsid w:val="002B0436"/>
    <w:rsid w:val="002B30B7"/>
    <w:rsid w:val="002B521B"/>
    <w:rsid w:val="002C05CC"/>
    <w:rsid w:val="002C5886"/>
    <w:rsid w:val="002C7563"/>
    <w:rsid w:val="002D4F1F"/>
    <w:rsid w:val="002D543C"/>
    <w:rsid w:val="002E0AC3"/>
    <w:rsid w:val="002E1C61"/>
    <w:rsid w:val="002E253A"/>
    <w:rsid w:val="002E28AD"/>
    <w:rsid w:val="002E4194"/>
    <w:rsid w:val="002E4478"/>
    <w:rsid w:val="002E7A81"/>
    <w:rsid w:val="002F0AB3"/>
    <w:rsid w:val="0030393B"/>
    <w:rsid w:val="003118EF"/>
    <w:rsid w:val="00312BE1"/>
    <w:rsid w:val="00313E5B"/>
    <w:rsid w:val="003155DD"/>
    <w:rsid w:val="00317A89"/>
    <w:rsid w:val="00320673"/>
    <w:rsid w:val="003229E3"/>
    <w:rsid w:val="00322E97"/>
    <w:rsid w:val="003236EC"/>
    <w:rsid w:val="0032463B"/>
    <w:rsid w:val="00325285"/>
    <w:rsid w:val="00326DFF"/>
    <w:rsid w:val="00327B58"/>
    <w:rsid w:val="0033606F"/>
    <w:rsid w:val="003408BA"/>
    <w:rsid w:val="00342760"/>
    <w:rsid w:val="00342C1D"/>
    <w:rsid w:val="00343FAD"/>
    <w:rsid w:val="0034457F"/>
    <w:rsid w:val="00345810"/>
    <w:rsid w:val="00347769"/>
    <w:rsid w:val="00350F1C"/>
    <w:rsid w:val="0035163D"/>
    <w:rsid w:val="00354447"/>
    <w:rsid w:val="00355330"/>
    <w:rsid w:val="00355725"/>
    <w:rsid w:val="00355B0F"/>
    <w:rsid w:val="0035635A"/>
    <w:rsid w:val="00357107"/>
    <w:rsid w:val="003606BB"/>
    <w:rsid w:val="00362AC0"/>
    <w:rsid w:val="00363066"/>
    <w:rsid w:val="00370CB9"/>
    <w:rsid w:val="00373ED2"/>
    <w:rsid w:val="00377A8D"/>
    <w:rsid w:val="003803F9"/>
    <w:rsid w:val="00380A49"/>
    <w:rsid w:val="00381422"/>
    <w:rsid w:val="00381B0C"/>
    <w:rsid w:val="003833E0"/>
    <w:rsid w:val="003859A6"/>
    <w:rsid w:val="00387CBA"/>
    <w:rsid w:val="00390A11"/>
    <w:rsid w:val="00390F31"/>
    <w:rsid w:val="00390F5E"/>
    <w:rsid w:val="003935AA"/>
    <w:rsid w:val="00393733"/>
    <w:rsid w:val="0039684E"/>
    <w:rsid w:val="00397270"/>
    <w:rsid w:val="003A60E4"/>
    <w:rsid w:val="003A70F9"/>
    <w:rsid w:val="003B4230"/>
    <w:rsid w:val="003B580F"/>
    <w:rsid w:val="003B5F8F"/>
    <w:rsid w:val="003C03F4"/>
    <w:rsid w:val="003C1E9A"/>
    <w:rsid w:val="003C2007"/>
    <w:rsid w:val="003C5075"/>
    <w:rsid w:val="003C572D"/>
    <w:rsid w:val="003C643B"/>
    <w:rsid w:val="003C7383"/>
    <w:rsid w:val="003C77D3"/>
    <w:rsid w:val="003C796B"/>
    <w:rsid w:val="003D1813"/>
    <w:rsid w:val="003D24FB"/>
    <w:rsid w:val="003D2C78"/>
    <w:rsid w:val="003D5F4A"/>
    <w:rsid w:val="003D7F83"/>
    <w:rsid w:val="003E0098"/>
    <w:rsid w:val="003E2359"/>
    <w:rsid w:val="003E454D"/>
    <w:rsid w:val="003F0882"/>
    <w:rsid w:val="003F0C8D"/>
    <w:rsid w:val="003F15B0"/>
    <w:rsid w:val="003F6FB4"/>
    <w:rsid w:val="003F7213"/>
    <w:rsid w:val="004015C6"/>
    <w:rsid w:val="00403E61"/>
    <w:rsid w:val="004056AB"/>
    <w:rsid w:val="004123EC"/>
    <w:rsid w:val="00412C7B"/>
    <w:rsid w:val="00414DAA"/>
    <w:rsid w:val="00415692"/>
    <w:rsid w:val="004158EE"/>
    <w:rsid w:val="00416958"/>
    <w:rsid w:val="00420008"/>
    <w:rsid w:val="00421251"/>
    <w:rsid w:val="00423140"/>
    <w:rsid w:val="00425A95"/>
    <w:rsid w:val="004270DB"/>
    <w:rsid w:val="0043035C"/>
    <w:rsid w:val="004324B0"/>
    <w:rsid w:val="004333E5"/>
    <w:rsid w:val="00436486"/>
    <w:rsid w:val="00443A43"/>
    <w:rsid w:val="00443F4D"/>
    <w:rsid w:val="00446F6C"/>
    <w:rsid w:val="00452213"/>
    <w:rsid w:val="00452714"/>
    <w:rsid w:val="00454821"/>
    <w:rsid w:val="004549DF"/>
    <w:rsid w:val="004549F0"/>
    <w:rsid w:val="00455C6A"/>
    <w:rsid w:val="0045717F"/>
    <w:rsid w:val="0046014E"/>
    <w:rsid w:val="00462572"/>
    <w:rsid w:val="004636AD"/>
    <w:rsid w:val="00463BE9"/>
    <w:rsid w:val="00473E4A"/>
    <w:rsid w:val="00474B51"/>
    <w:rsid w:val="00476804"/>
    <w:rsid w:val="00481E6D"/>
    <w:rsid w:val="00483C34"/>
    <w:rsid w:val="00484BA0"/>
    <w:rsid w:val="00490D60"/>
    <w:rsid w:val="0049100B"/>
    <w:rsid w:val="0049104F"/>
    <w:rsid w:val="00491C61"/>
    <w:rsid w:val="00496421"/>
    <w:rsid w:val="00496BA5"/>
    <w:rsid w:val="004A7F7B"/>
    <w:rsid w:val="004B06D9"/>
    <w:rsid w:val="004B134E"/>
    <w:rsid w:val="004B164D"/>
    <w:rsid w:val="004B20D4"/>
    <w:rsid w:val="004B2162"/>
    <w:rsid w:val="004B232D"/>
    <w:rsid w:val="004B29C1"/>
    <w:rsid w:val="004B681B"/>
    <w:rsid w:val="004B6FD0"/>
    <w:rsid w:val="004B7820"/>
    <w:rsid w:val="004B7AF9"/>
    <w:rsid w:val="004C5CB7"/>
    <w:rsid w:val="004C65AB"/>
    <w:rsid w:val="004C6DC3"/>
    <w:rsid w:val="004D08B5"/>
    <w:rsid w:val="004D1E3B"/>
    <w:rsid w:val="004D5901"/>
    <w:rsid w:val="004D703F"/>
    <w:rsid w:val="004E0868"/>
    <w:rsid w:val="004E3BFB"/>
    <w:rsid w:val="004F018B"/>
    <w:rsid w:val="004F4056"/>
    <w:rsid w:val="004F6CC8"/>
    <w:rsid w:val="00500C57"/>
    <w:rsid w:val="00511D3B"/>
    <w:rsid w:val="0051375E"/>
    <w:rsid w:val="005138F5"/>
    <w:rsid w:val="0051401A"/>
    <w:rsid w:val="005140EF"/>
    <w:rsid w:val="00515288"/>
    <w:rsid w:val="00515426"/>
    <w:rsid w:val="0051587E"/>
    <w:rsid w:val="0051709E"/>
    <w:rsid w:val="0052172C"/>
    <w:rsid w:val="0052246F"/>
    <w:rsid w:val="0052365D"/>
    <w:rsid w:val="00526548"/>
    <w:rsid w:val="005266EC"/>
    <w:rsid w:val="00531C24"/>
    <w:rsid w:val="005337D0"/>
    <w:rsid w:val="00537B61"/>
    <w:rsid w:val="00544CD1"/>
    <w:rsid w:val="0054531D"/>
    <w:rsid w:val="00545E31"/>
    <w:rsid w:val="00546305"/>
    <w:rsid w:val="00546678"/>
    <w:rsid w:val="005470AD"/>
    <w:rsid w:val="00547491"/>
    <w:rsid w:val="00547814"/>
    <w:rsid w:val="0055562D"/>
    <w:rsid w:val="00561372"/>
    <w:rsid w:val="005628E2"/>
    <w:rsid w:val="00564223"/>
    <w:rsid w:val="00565CB8"/>
    <w:rsid w:val="00566DCB"/>
    <w:rsid w:val="0057091C"/>
    <w:rsid w:val="00572A8B"/>
    <w:rsid w:val="00576763"/>
    <w:rsid w:val="00577549"/>
    <w:rsid w:val="00584FC8"/>
    <w:rsid w:val="005858A7"/>
    <w:rsid w:val="00587B44"/>
    <w:rsid w:val="00587BAC"/>
    <w:rsid w:val="00587E93"/>
    <w:rsid w:val="0059049C"/>
    <w:rsid w:val="0059101E"/>
    <w:rsid w:val="0059559C"/>
    <w:rsid w:val="005A03E7"/>
    <w:rsid w:val="005B1E5E"/>
    <w:rsid w:val="005B2FE0"/>
    <w:rsid w:val="005B3613"/>
    <w:rsid w:val="005B525B"/>
    <w:rsid w:val="005C23D2"/>
    <w:rsid w:val="005C306B"/>
    <w:rsid w:val="005C6849"/>
    <w:rsid w:val="005D0ACF"/>
    <w:rsid w:val="005D1E17"/>
    <w:rsid w:val="005D54A3"/>
    <w:rsid w:val="005D6E96"/>
    <w:rsid w:val="005E33B1"/>
    <w:rsid w:val="005E344D"/>
    <w:rsid w:val="005E5CF8"/>
    <w:rsid w:val="005E5D95"/>
    <w:rsid w:val="005E6484"/>
    <w:rsid w:val="005E77E3"/>
    <w:rsid w:val="005F1F92"/>
    <w:rsid w:val="005F2D8C"/>
    <w:rsid w:val="005F38C8"/>
    <w:rsid w:val="005F5736"/>
    <w:rsid w:val="005F57EF"/>
    <w:rsid w:val="005F5A42"/>
    <w:rsid w:val="005F5F61"/>
    <w:rsid w:val="005F6B5F"/>
    <w:rsid w:val="005F6D07"/>
    <w:rsid w:val="00601800"/>
    <w:rsid w:val="0060781A"/>
    <w:rsid w:val="00607A65"/>
    <w:rsid w:val="00610EF8"/>
    <w:rsid w:val="0061764B"/>
    <w:rsid w:val="00622E59"/>
    <w:rsid w:val="00623A5A"/>
    <w:rsid w:val="0062654B"/>
    <w:rsid w:val="00626963"/>
    <w:rsid w:val="006303DB"/>
    <w:rsid w:val="0063162A"/>
    <w:rsid w:val="00631AE4"/>
    <w:rsid w:val="006329C6"/>
    <w:rsid w:val="00634C66"/>
    <w:rsid w:val="00635EF1"/>
    <w:rsid w:val="0064706F"/>
    <w:rsid w:val="0064778F"/>
    <w:rsid w:val="006479B6"/>
    <w:rsid w:val="0065132D"/>
    <w:rsid w:val="006519CD"/>
    <w:rsid w:val="00652C70"/>
    <w:rsid w:val="006552F9"/>
    <w:rsid w:val="006557CF"/>
    <w:rsid w:val="00656460"/>
    <w:rsid w:val="00661904"/>
    <w:rsid w:val="00670298"/>
    <w:rsid w:val="00671A70"/>
    <w:rsid w:val="006750DA"/>
    <w:rsid w:val="0068003F"/>
    <w:rsid w:val="00684950"/>
    <w:rsid w:val="00686B9B"/>
    <w:rsid w:val="00687C60"/>
    <w:rsid w:val="006920AD"/>
    <w:rsid w:val="00692608"/>
    <w:rsid w:val="00692CC7"/>
    <w:rsid w:val="0069553C"/>
    <w:rsid w:val="00695803"/>
    <w:rsid w:val="00697397"/>
    <w:rsid w:val="00697B8A"/>
    <w:rsid w:val="006A1342"/>
    <w:rsid w:val="006A1594"/>
    <w:rsid w:val="006A4C94"/>
    <w:rsid w:val="006A5280"/>
    <w:rsid w:val="006A5FA6"/>
    <w:rsid w:val="006A6B23"/>
    <w:rsid w:val="006B2D34"/>
    <w:rsid w:val="006B7378"/>
    <w:rsid w:val="006C1370"/>
    <w:rsid w:val="006D0AEB"/>
    <w:rsid w:val="006D0C25"/>
    <w:rsid w:val="006D46A5"/>
    <w:rsid w:val="006D6987"/>
    <w:rsid w:val="006D7C5C"/>
    <w:rsid w:val="006E0F2C"/>
    <w:rsid w:val="006E1E80"/>
    <w:rsid w:val="006E278F"/>
    <w:rsid w:val="006E4708"/>
    <w:rsid w:val="006E6CF0"/>
    <w:rsid w:val="006F24B6"/>
    <w:rsid w:val="006F4704"/>
    <w:rsid w:val="006F6FE5"/>
    <w:rsid w:val="006F793B"/>
    <w:rsid w:val="00703E35"/>
    <w:rsid w:val="00706F47"/>
    <w:rsid w:val="00707F75"/>
    <w:rsid w:val="00710304"/>
    <w:rsid w:val="00710583"/>
    <w:rsid w:val="00711958"/>
    <w:rsid w:val="007133CA"/>
    <w:rsid w:val="00716793"/>
    <w:rsid w:val="00717929"/>
    <w:rsid w:val="00720322"/>
    <w:rsid w:val="00721060"/>
    <w:rsid w:val="00723292"/>
    <w:rsid w:val="007335EA"/>
    <w:rsid w:val="0073762A"/>
    <w:rsid w:val="00737AC7"/>
    <w:rsid w:val="00737AED"/>
    <w:rsid w:val="00741F30"/>
    <w:rsid w:val="0074225B"/>
    <w:rsid w:val="007422B2"/>
    <w:rsid w:val="00742667"/>
    <w:rsid w:val="0074493B"/>
    <w:rsid w:val="007467C5"/>
    <w:rsid w:val="00746EAC"/>
    <w:rsid w:val="00746F13"/>
    <w:rsid w:val="00752260"/>
    <w:rsid w:val="0075279F"/>
    <w:rsid w:val="007558B1"/>
    <w:rsid w:val="00760342"/>
    <w:rsid w:val="00765FA6"/>
    <w:rsid w:val="00766AB8"/>
    <w:rsid w:val="007677F4"/>
    <w:rsid w:val="00770611"/>
    <w:rsid w:val="00770AF0"/>
    <w:rsid w:val="00771336"/>
    <w:rsid w:val="007720EC"/>
    <w:rsid w:val="00772464"/>
    <w:rsid w:val="0077272C"/>
    <w:rsid w:val="00774FE6"/>
    <w:rsid w:val="00775D4D"/>
    <w:rsid w:val="007803E5"/>
    <w:rsid w:val="00782934"/>
    <w:rsid w:val="00782C78"/>
    <w:rsid w:val="0078662A"/>
    <w:rsid w:val="007A1822"/>
    <w:rsid w:val="007A307C"/>
    <w:rsid w:val="007A30BC"/>
    <w:rsid w:val="007A4C94"/>
    <w:rsid w:val="007B09CF"/>
    <w:rsid w:val="007B13F7"/>
    <w:rsid w:val="007B3441"/>
    <w:rsid w:val="007B3889"/>
    <w:rsid w:val="007B6357"/>
    <w:rsid w:val="007B73A1"/>
    <w:rsid w:val="007C36BA"/>
    <w:rsid w:val="007C6219"/>
    <w:rsid w:val="007D09FC"/>
    <w:rsid w:val="007D0ED0"/>
    <w:rsid w:val="007D1433"/>
    <w:rsid w:val="007D4840"/>
    <w:rsid w:val="007D76DB"/>
    <w:rsid w:val="007E0258"/>
    <w:rsid w:val="007E69C0"/>
    <w:rsid w:val="007E77C9"/>
    <w:rsid w:val="007F0F27"/>
    <w:rsid w:val="007F0F57"/>
    <w:rsid w:val="007F1909"/>
    <w:rsid w:val="007F1DD5"/>
    <w:rsid w:val="007F2938"/>
    <w:rsid w:val="00802B79"/>
    <w:rsid w:val="008069C7"/>
    <w:rsid w:val="00814975"/>
    <w:rsid w:val="0081598C"/>
    <w:rsid w:val="00816BE9"/>
    <w:rsid w:val="00817B6F"/>
    <w:rsid w:val="00817E97"/>
    <w:rsid w:val="00822217"/>
    <w:rsid w:val="00823E62"/>
    <w:rsid w:val="008243F1"/>
    <w:rsid w:val="008244D8"/>
    <w:rsid w:val="00827DA5"/>
    <w:rsid w:val="00830FAD"/>
    <w:rsid w:val="00833B94"/>
    <w:rsid w:val="00836E58"/>
    <w:rsid w:val="008415A4"/>
    <w:rsid w:val="00843750"/>
    <w:rsid w:val="00850C63"/>
    <w:rsid w:val="00851277"/>
    <w:rsid w:val="00851BB6"/>
    <w:rsid w:val="00854FB6"/>
    <w:rsid w:val="008555AB"/>
    <w:rsid w:val="00856324"/>
    <w:rsid w:val="00856486"/>
    <w:rsid w:val="008619F9"/>
    <w:rsid w:val="00861CA1"/>
    <w:rsid w:val="0086329F"/>
    <w:rsid w:val="008730D1"/>
    <w:rsid w:val="008732B5"/>
    <w:rsid w:val="008817D4"/>
    <w:rsid w:val="00884F53"/>
    <w:rsid w:val="0089059B"/>
    <w:rsid w:val="00892C1D"/>
    <w:rsid w:val="0089348F"/>
    <w:rsid w:val="00894072"/>
    <w:rsid w:val="0089594D"/>
    <w:rsid w:val="00896D97"/>
    <w:rsid w:val="008A0A3D"/>
    <w:rsid w:val="008A135A"/>
    <w:rsid w:val="008A2E12"/>
    <w:rsid w:val="008A5755"/>
    <w:rsid w:val="008A5EEA"/>
    <w:rsid w:val="008B1A4E"/>
    <w:rsid w:val="008B6F07"/>
    <w:rsid w:val="008C2E92"/>
    <w:rsid w:val="008C43F4"/>
    <w:rsid w:val="008C49F7"/>
    <w:rsid w:val="008C68C4"/>
    <w:rsid w:val="008D086B"/>
    <w:rsid w:val="008D116F"/>
    <w:rsid w:val="008D2997"/>
    <w:rsid w:val="008D360D"/>
    <w:rsid w:val="008D450B"/>
    <w:rsid w:val="008D49F2"/>
    <w:rsid w:val="008D5291"/>
    <w:rsid w:val="008E0A0B"/>
    <w:rsid w:val="008E19E8"/>
    <w:rsid w:val="008E2EE6"/>
    <w:rsid w:val="008E2FCB"/>
    <w:rsid w:val="008E3B7C"/>
    <w:rsid w:val="008E3D37"/>
    <w:rsid w:val="008E642E"/>
    <w:rsid w:val="008E74BF"/>
    <w:rsid w:val="008F1147"/>
    <w:rsid w:val="008F2EDB"/>
    <w:rsid w:val="008F52DE"/>
    <w:rsid w:val="008F5BC2"/>
    <w:rsid w:val="008F7C31"/>
    <w:rsid w:val="0090753F"/>
    <w:rsid w:val="009133F4"/>
    <w:rsid w:val="0091368E"/>
    <w:rsid w:val="00917A54"/>
    <w:rsid w:val="00917D8B"/>
    <w:rsid w:val="0092194D"/>
    <w:rsid w:val="009244A4"/>
    <w:rsid w:val="00925C1B"/>
    <w:rsid w:val="0092696D"/>
    <w:rsid w:val="009305FB"/>
    <w:rsid w:val="00930D9B"/>
    <w:rsid w:val="009321BC"/>
    <w:rsid w:val="00932C3C"/>
    <w:rsid w:val="00932D8E"/>
    <w:rsid w:val="009350A1"/>
    <w:rsid w:val="00936D4E"/>
    <w:rsid w:val="00940461"/>
    <w:rsid w:val="009404D0"/>
    <w:rsid w:val="009427C1"/>
    <w:rsid w:val="009445DC"/>
    <w:rsid w:val="0094720E"/>
    <w:rsid w:val="009519A4"/>
    <w:rsid w:val="00951DF9"/>
    <w:rsid w:val="00957357"/>
    <w:rsid w:val="0095744E"/>
    <w:rsid w:val="0095775C"/>
    <w:rsid w:val="00964975"/>
    <w:rsid w:val="00964AEE"/>
    <w:rsid w:val="009656E4"/>
    <w:rsid w:val="00965F1C"/>
    <w:rsid w:val="00966E4E"/>
    <w:rsid w:val="00966EC0"/>
    <w:rsid w:val="00975014"/>
    <w:rsid w:val="00975880"/>
    <w:rsid w:val="009811A4"/>
    <w:rsid w:val="009820A5"/>
    <w:rsid w:val="00983694"/>
    <w:rsid w:val="00983698"/>
    <w:rsid w:val="00985456"/>
    <w:rsid w:val="00987285"/>
    <w:rsid w:val="00992243"/>
    <w:rsid w:val="0099286C"/>
    <w:rsid w:val="00993148"/>
    <w:rsid w:val="009944B4"/>
    <w:rsid w:val="00995DA9"/>
    <w:rsid w:val="00996E4E"/>
    <w:rsid w:val="00997658"/>
    <w:rsid w:val="009A0A4B"/>
    <w:rsid w:val="009A4D3D"/>
    <w:rsid w:val="009A583B"/>
    <w:rsid w:val="009A6D9B"/>
    <w:rsid w:val="009B3ECD"/>
    <w:rsid w:val="009B7A1B"/>
    <w:rsid w:val="009B7D93"/>
    <w:rsid w:val="009C073E"/>
    <w:rsid w:val="009C2106"/>
    <w:rsid w:val="009C4C82"/>
    <w:rsid w:val="009C4DD2"/>
    <w:rsid w:val="009D4C4E"/>
    <w:rsid w:val="009D5D28"/>
    <w:rsid w:val="009D6A1E"/>
    <w:rsid w:val="009E21FD"/>
    <w:rsid w:val="009E3248"/>
    <w:rsid w:val="009E4042"/>
    <w:rsid w:val="009E631C"/>
    <w:rsid w:val="009F0784"/>
    <w:rsid w:val="009F23E5"/>
    <w:rsid w:val="009F3D14"/>
    <w:rsid w:val="009F50DF"/>
    <w:rsid w:val="009F586F"/>
    <w:rsid w:val="009F62E9"/>
    <w:rsid w:val="009F6C85"/>
    <w:rsid w:val="00A10A3B"/>
    <w:rsid w:val="00A13C5E"/>
    <w:rsid w:val="00A20F76"/>
    <w:rsid w:val="00A2193D"/>
    <w:rsid w:val="00A24393"/>
    <w:rsid w:val="00A24EBB"/>
    <w:rsid w:val="00A2516E"/>
    <w:rsid w:val="00A25579"/>
    <w:rsid w:val="00A265BA"/>
    <w:rsid w:val="00A2734E"/>
    <w:rsid w:val="00A36FFE"/>
    <w:rsid w:val="00A416BF"/>
    <w:rsid w:val="00A43630"/>
    <w:rsid w:val="00A47FCD"/>
    <w:rsid w:val="00A503CE"/>
    <w:rsid w:val="00A52DDE"/>
    <w:rsid w:val="00A5344E"/>
    <w:rsid w:val="00A54BF4"/>
    <w:rsid w:val="00A55537"/>
    <w:rsid w:val="00A55AF8"/>
    <w:rsid w:val="00A60AA0"/>
    <w:rsid w:val="00A60BDA"/>
    <w:rsid w:val="00A60E29"/>
    <w:rsid w:val="00A6189B"/>
    <w:rsid w:val="00A61E77"/>
    <w:rsid w:val="00A630D6"/>
    <w:rsid w:val="00A638FB"/>
    <w:rsid w:val="00A65BBF"/>
    <w:rsid w:val="00A70AC5"/>
    <w:rsid w:val="00A71B53"/>
    <w:rsid w:val="00A72E6C"/>
    <w:rsid w:val="00A739EC"/>
    <w:rsid w:val="00A7449A"/>
    <w:rsid w:val="00A77CC8"/>
    <w:rsid w:val="00A81000"/>
    <w:rsid w:val="00A8218A"/>
    <w:rsid w:val="00A84C2B"/>
    <w:rsid w:val="00A85CD9"/>
    <w:rsid w:val="00A86F1F"/>
    <w:rsid w:val="00A875A1"/>
    <w:rsid w:val="00A9018A"/>
    <w:rsid w:val="00A928B6"/>
    <w:rsid w:val="00AA1C0B"/>
    <w:rsid w:val="00AA3D5F"/>
    <w:rsid w:val="00AA4DA6"/>
    <w:rsid w:val="00AA4EA7"/>
    <w:rsid w:val="00AA750E"/>
    <w:rsid w:val="00AB0FAA"/>
    <w:rsid w:val="00AB2536"/>
    <w:rsid w:val="00AB28F7"/>
    <w:rsid w:val="00AB4334"/>
    <w:rsid w:val="00AB471D"/>
    <w:rsid w:val="00AB4F94"/>
    <w:rsid w:val="00AB5BD0"/>
    <w:rsid w:val="00AC043B"/>
    <w:rsid w:val="00AC0EA6"/>
    <w:rsid w:val="00AC33BC"/>
    <w:rsid w:val="00AC3FD2"/>
    <w:rsid w:val="00AC40C7"/>
    <w:rsid w:val="00AC54DE"/>
    <w:rsid w:val="00AC6155"/>
    <w:rsid w:val="00AC6699"/>
    <w:rsid w:val="00AD25D2"/>
    <w:rsid w:val="00AE0013"/>
    <w:rsid w:val="00AE17D7"/>
    <w:rsid w:val="00AE1A74"/>
    <w:rsid w:val="00AE4D39"/>
    <w:rsid w:val="00AE540B"/>
    <w:rsid w:val="00AE7793"/>
    <w:rsid w:val="00AE7A2A"/>
    <w:rsid w:val="00AF1520"/>
    <w:rsid w:val="00AF4546"/>
    <w:rsid w:val="00AF4EDB"/>
    <w:rsid w:val="00AF5141"/>
    <w:rsid w:val="00AF52FA"/>
    <w:rsid w:val="00AF5A55"/>
    <w:rsid w:val="00AF7378"/>
    <w:rsid w:val="00B02E7F"/>
    <w:rsid w:val="00B03269"/>
    <w:rsid w:val="00B0355F"/>
    <w:rsid w:val="00B0448E"/>
    <w:rsid w:val="00B05D22"/>
    <w:rsid w:val="00B06515"/>
    <w:rsid w:val="00B15649"/>
    <w:rsid w:val="00B1633A"/>
    <w:rsid w:val="00B16657"/>
    <w:rsid w:val="00B16C3A"/>
    <w:rsid w:val="00B16D8E"/>
    <w:rsid w:val="00B21AED"/>
    <w:rsid w:val="00B227CE"/>
    <w:rsid w:val="00B22F35"/>
    <w:rsid w:val="00B2485A"/>
    <w:rsid w:val="00B26519"/>
    <w:rsid w:val="00B31942"/>
    <w:rsid w:val="00B372C8"/>
    <w:rsid w:val="00B4009D"/>
    <w:rsid w:val="00B407AC"/>
    <w:rsid w:val="00B436F0"/>
    <w:rsid w:val="00B4409F"/>
    <w:rsid w:val="00B44168"/>
    <w:rsid w:val="00B44F7C"/>
    <w:rsid w:val="00B46538"/>
    <w:rsid w:val="00B51123"/>
    <w:rsid w:val="00B5225B"/>
    <w:rsid w:val="00B54728"/>
    <w:rsid w:val="00B55044"/>
    <w:rsid w:val="00B57ED3"/>
    <w:rsid w:val="00B61F0E"/>
    <w:rsid w:val="00B630A3"/>
    <w:rsid w:val="00B6479C"/>
    <w:rsid w:val="00B666C9"/>
    <w:rsid w:val="00B72FB5"/>
    <w:rsid w:val="00B77C3C"/>
    <w:rsid w:val="00B81454"/>
    <w:rsid w:val="00B816E9"/>
    <w:rsid w:val="00B8260C"/>
    <w:rsid w:val="00B82E13"/>
    <w:rsid w:val="00B84464"/>
    <w:rsid w:val="00B84AB4"/>
    <w:rsid w:val="00B86835"/>
    <w:rsid w:val="00B86F8E"/>
    <w:rsid w:val="00B9587A"/>
    <w:rsid w:val="00B95F96"/>
    <w:rsid w:val="00BA1BEC"/>
    <w:rsid w:val="00BA27F8"/>
    <w:rsid w:val="00BA6D9F"/>
    <w:rsid w:val="00BB0BEC"/>
    <w:rsid w:val="00BB25D2"/>
    <w:rsid w:val="00BB261A"/>
    <w:rsid w:val="00BB46ED"/>
    <w:rsid w:val="00BB5BAF"/>
    <w:rsid w:val="00BB706D"/>
    <w:rsid w:val="00BB7F99"/>
    <w:rsid w:val="00BC0284"/>
    <w:rsid w:val="00BC260D"/>
    <w:rsid w:val="00BC2E05"/>
    <w:rsid w:val="00BC2EE0"/>
    <w:rsid w:val="00BC449B"/>
    <w:rsid w:val="00BC65C2"/>
    <w:rsid w:val="00BD4FC1"/>
    <w:rsid w:val="00BD6171"/>
    <w:rsid w:val="00BD799E"/>
    <w:rsid w:val="00BE3136"/>
    <w:rsid w:val="00BE49D5"/>
    <w:rsid w:val="00BE6F59"/>
    <w:rsid w:val="00BF0756"/>
    <w:rsid w:val="00BF428A"/>
    <w:rsid w:val="00BF61BF"/>
    <w:rsid w:val="00C0029A"/>
    <w:rsid w:val="00C0065F"/>
    <w:rsid w:val="00C0245E"/>
    <w:rsid w:val="00C0392F"/>
    <w:rsid w:val="00C0435E"/>
    <w:rsid w:val="00C06055"/>
    <w:rsid w:val="00C06729"/>
    <w:rsid w:val="00C0691E"/>
    <w:rsid w:val="00C069FB"/>
    <w:rsid w:val="00C06E36"/>
    <w:rsid w:val="00C10649"/>
    <w:rsid w:val="00C10998"/>
    <w:rsid w:val="00C116B7"/>
    <w:rsid w:val="00C12E9B"/>
    <w:rsid w:val="00C138F9"/>
    <w:rsid w:val="00C160DB"/>
    <w:rsid w:val="00C16B3E"/>
    <w:rsid w:val="00C21EDE"/>
    <w:rsid w:val="00C22404"/>
    <w:rsid w:val="00C25D2F"/>
    <w:rsid w:val="00C279A2"/>
    <w:rsid w:val="00C27C4F"/>
    <w:rsid w:val="00C30568"/>
    <w:rsid w:val="00C323DF"/>
    <w:rsid w:val="00C34F80"/>
    <w:rsid w:val="00C35FB9"/>
    <w:rsid w:val="00C3736C"/>
    <w:rsid w:val="00C407BD"/>
    <w:rsid w:val="00C41050"/>
    <w:rsid w:val="00C42A80"/>
    <w:rsid w:val="00C51F8F"/>
    <w:rsid w:val="00C55D44"/>
    <w:rsid w:val="00C56DEB"/>
    <w:rsid w:val="00C60CBC"/>
    <w:rsid w:val="00C6334B"/>
    <w:rsid w:val="00C7193A"/>
    <w:rsid w:val="00C75ADC"/>
    <w:rsid w:val="00C775CE"/>
    <w:rsid w:val="00C802B7"/>
    <w:rsid w:val="00C81319"/>
    <w:rsid w:val="00C83050"/>
    <w:rsid w:val="00C850B9"/>
    <w:rsid w:val="00C8771C"/>
    <w:rsid w:val="00C93465"/>
    <w:rsid w:val="00CA085E"/>
    <w:rsid w:val="00CA1EB8"/>
    <w:rsid w:val="00CA525B"/>
    <w:rsid w:val="00CA537B"/>
    <w:rsid w:val="00CA5EC5"/>
    <w:rsid w:val="00CA653E"/>
    <w:rsid w:val="00CB03C7"/>
    <w:rsid w:val="00CB1364"/>
    <w:rsid w:val="00CB61CD"/>
    <w:rsid w:val="00CB698C"/>
    <w:rsid w:val="00CC010D"/>
    <w:rsid w:val="00CC36E6"/>
    <w:rsid w:val="00CC3C98"/>
    <w:rsid w:val="00CC6AD1"/>
    <w:rsid w:val="00CC7351"/>
    <w:rsid w:val="00CC7DFD"/>
    <w:rsid w:val="00CD0A40"/>
    <w:rsid w:val="00CD2498"/>
    <w:rsid w:val="00CD457E"/>
    <w:rsid w:val="00CD719C"/>
    <w:rsid w:val="00CE092F"/>
    <w:rsid w:val="00CE3D9F"/>
    <w:rsid w:val="00CE3DF2"/>
    <w:rsid w:val="00CE4A70"/>
    <w:rsid w:val="00CE7F41"/>
    <w:rsid w:val="00CF1A2A"/>
    <w:rsid w:val="00CF2AF1"/>
    <w:rsid w:val="00CF4476"/>
    <w:rsid w:val="00D0169F"/>
    <w:rsid w:val="00D01CCA"/>
    <w:rsid w:val="00D01D6B"/>
    <w:rsid w:val="00D0209D"/>
    <w:rsid w:val="00D026D2"/>
    <w:rsid w:val="00D03DFD"/>
    <w:rsid w:val="00D06ED2"/>
    <w:rsid w:val="00D10963"/>
    <w:rsid w:val="00D11227"/>
    <w:rsid w:val="00D1178F"/>
    <w:rsid w:val="00D11E09"/>
    <w:rsid w:val="00D11E92"/>
    <w:rsid w:val="00D12094"/>
    <w:rsid w:val="00D12BDD"/>
    <w:rsid w:val="00D12D94"/>
    <w:rsid w:val="00D12E05"/>
    <w:rsid w:val="00D1652C"/>
    <w:rsid w:val="00D24279"/>
    <w:rsid w:val="00D243D0"/>
    <w:rsid w:val="00D24DB0"/>
    <w:rsid w:val="00D2669F"/>
    <w:rsid w:val="00D300D6"/>
    <w:rsid w:val="00D31C81"/>
    <w:rsid w:val="00D33975"/>
    <w:rsid w:val="00D34AFE"/>
    <w:rsid w:val="00D45C5A"/>
    <w:rsid w:val="00D53B93"/>
    <w:rsid w:val="00D53BB1"/>
    <w:rsid w:val="00D5400C"/>
    <w:rsid w:val="00D54631"/>
    <w:rsid w:val="00D54BF5"/>
    <w:rsid w:val="00D56581"/>
    <w:rsid w:val="00D61CBC"/>
    <w:rsid w:val="00D63D6D"/>
    <w:rsid w:val="00D7036E"/>
    <w:rsid w:val="00D7352C"/>
    <w:rsid w:val="00D73CB3"/>
    <w:rsid w:val="00D75A00"/>
    <w:rsid w:val="00D761E5"/>
    <w:rsid w:val="00D826D3"/>
    <w:rsid w:val="00D82AD2"/>
    <w:rsid w:val="00D836BE"/>
    <w:rsid w:val="00D868C2"/>
    <w:rsid w:val="00D86A25"/>
    <w:rsid w:val="00D86A72"/>
    <w:rsid w:val="00D91CEF"/>
    <w:rsid w:val="00D91F60"/>
    <w:rsid w:val="00D91FE5"/>
    <w:rsid w:val="00D92B41"/>
    <w:rsid w:val="00D97F86"/>
    <w:rsid w:val="00DA1022"/>
    <w:rsid w:val="00DA2661"/>
    <w:rsid w:val="00DA2847"/>
    <w:rsid w:val="00DA47F3"/>
    <w:rsid w:val="00DB058F"/>
    <w:rsid w:val="00DB0A06"/>
    <w:rsid w:val="00DB2301"/>
    <w:rsid w:val="00DB53A5"/>
    <w:rsid w:val="00DB5F44"/>
    <w:rsid w:val="00DC0B9E"/>
    <w:rsid w:val="00DC3341"/>
    <w:rsid w:val="00DC36AF"/>
    <w:rsid w:val="00DC5A9A"/>
    <w:rsid w:val="00DD0AE7"/>
    <w:rsid w:val="00DD13A1"/>
    <w:rsid w:val="00DD3C07"/>
    <w:rsid w:val="00DE152B"/>
    <w:rsid w:val="00DE34CF"/>
    <w:rsid w:val="00DE4B76"/>
    <w:rsid w:val="00DE6FC7"/>
    <w:rsid w:val="00DE7568"/>
    <w:rsid w:val="00DF2C9E"/>
    <w:rsid w:val="00DF3502"/>
    <w:rsid w:val="00DF5A61"/>
    <w:rsid w:val="00DF646F"/>
    <w:rsid w:val="00DF6B8D"/>
    <w:rsid w:val="00DF782D"/>
    <w:rsid w:val="00E021A4"/>
    <w:rsid w:val="00E02F85"/>
    <w:rsid w:val="00E03D9A"/>
    <w:rsid w:val="00E041AD"/>
    <w:rsid w:val="00E0462E"/>
    <w:rsid w:val="00E06305"/>
    <w:rsid w:val="00E107D1"/>
    <w:rsid w:val="00E11C80"/>
    <w:rsid w:val="00E1358D"/>
    <w:rsid w:val="00E214C4"/>
    <w:rsid w:val="00E2392D"/>
    <w:rsid w:val="00E23FE5"/>
    <w:rsid w:val="00E2583F"/>
    <w:rsid w:val="00E26792"/>
    <w:rsid w:val="00E317DE"/>
    <w:rsid w:val="00E3352A"/>
    <w:rsid w:val="00E410C6"/>
    <w:rsid w:val="00E41457"/>
    <w:rsid w:val="00E43A01"/>
    <w:rsid w:val="00E43BB8"/>
    <w:rsid w:val="00E43D36"/>
    <w:rsid w:val="00E44732"/>
    <w:rsid w:val="00E44CDF"/>
    <w:rsid w:val="00E47A51"/>
    <w:rsid w:val="00E50AA2"/>
    <w:rsid w:val="00E515BE"/>
    <w:rsid w:val="00E5223D"/>
    <w:rsid w:val="00E53899"/>
    <w:rsid w:val="00E53A51"/>
    <w:rsid w:val="00E54912"/>
    <w:rsid w:val="00E57DDB"/>
    <w:rsid w:val="00E57E3A"/>
    <w:rsid w:val="00E61FD9"/>
    <w:rsid w:val="00E625CF"/>
    <w:rsid w:val="00E6362C"/>
    <w:rsid w:val="00E63812"/>
    <w:rsid w:val="00E65295"/>
    <w:rsid w:val="00E65514"/>
    <w:rsid w:val="00E70216"/>
    <w:rsid w:val="00E7379D"/>
    <w:rsid w:val="00E7394F"/>
    <w:rsid w:val="00E73A7F"/>
    <w:rsid w:val="00E77577"/>
    <w:rsid w:val="00E816D5"/>
    <w:rsid w:val="00E8172C"/>
    <w:rsid w:val="00E8488A"/>
    <w:rsid w:val="00E84E8E"/>
    <w:rsid w:val="00EA0003"/>
    <w:rsid w:val="00EA1BD3"/>
    <w:rsid w:val="00EA291E"/>
    <w:rsid w:val="00EA4157"/>
    <w:rsid w:val="00EC097C"/>
    <w:rsid w:val="00EC1450"/>
    <w:rsid w:val="00EC31F2"/>
    <w:rsid w:val="00EC3743"/>
    <w:rsid w:val="00EC421E"/>
    <w:rsid w:val="00EC496A"/>
    <w:rsid w:val="00EC60E5"/>
    <w:rsid w:val="00EC6AB9"/>
    <w:rsid w:val="00ED05BF"/>
    <w:rsid w:val="00ED4671"/>
    <w:rsid w:val="00ED61C9"/>
    <w:rsid w:val="00EE0AF5"/>
    <w:rsid w:val="00EE2ABA"/>
    <w:rsid w:val="00EE4D5E"/>
    <w:rsid w:val="00EE74E3"/>
    <w:rsid w:val="00EF0571"/>
    <w:rsid w:val="00EF130D"/>
    <w:rsid w:val="00EF2472"/>
    <w:rsid w:val="00EF2FF0"/>
    <w:rsid w:val="00EF6045"/>
    <w:rsid w:val="00EF640D"/>
    <w:rsid w:val="00EF741D"/>
    <w:rsid w:val="00F03B29"/>
    <w:rsid w:val="00F049BD"/>
    <w:rsid w:val="00F04BD6"/>
    <w:rsid w:val="00F075E6"/>
    <w:rsid w:val="00F07DC4"/>
    <w:rsid w:val="00F07EB7"/>
    <w:rsid w:val="00F11398"/>
    <w:rsid w:val="00F12323"/>
    <w:rsid w:val="00F12338"/>
    <w:rsid w:val="00F13062"/>
    <w:rsid w:val="00F21DD4"/>
    <w:rsid w:val="00F24DA3"/>
    <w:rsid w:val="00F303D9"/>
    <w:rsid w:val="00F310C7"/>
    <w:rsid w:val="00F31D2E"/>
    <w:rsid w:val="00F31D34"/>
    <w:rsid w:val="00F341DF"/>
    <w:rsid w:val="00F37073"/>
    <w:rsid w:val="00F37877"/>
    <w:rsid w:val="00F4002B"/>
    <w:rsid w:val="00F4030A"/>
    <w:rsid w:val="00F43065"/>
    <w:rsid w:val="00F43449"/>
    <w:rsid w:val="00F462BE"/>
    <w:rsid w:val="00F54988"/>
    <w:rsid w:val="00F56F75"/>
    <w:rsid w:val="00F60B4B"/>
    <w:rsid w:val="00F654B7"/>
    <w:rsid w:val="00F656F2"/>
    <w:rsid w:val="00F724C8"/>
    <w:rsid w:val="00F73441"/>
    <w:rsid w:val="00F742C8"/>
    <w:rsid w:val="00F77528"/>
    <w:rsid w:val="00F803DC"/>
    <w:rsid w:val="00F83481"/>
    <w:rsid w:val="00F83AC1"/>
    <w:rsid w:val="00F84FBA"/>
    <w:rsid w:val="00F92D73"/>
    <w:rsid w:val="00F9651B"/>
    <w:rsid w:val="00F973EB"/>
    <w:rsid w:val="00FA0C9B"/>
    <w:rsid w:val="00FA2240"/>
    <w:rsid w:val="00FA2306"/>
    <w:rsid w:val="00FA768F"/>
    <w:rsid w:val="00FA7BB9"/>
    <w:rsid w:val="00FB1D7A"/>
    <w:rsid w:val="00FB4F90"/>
    <w:rsid w:val="00FC072E"/>
    <w:rsid w:val="00FC7B9E"/>
    <w:rsid w:val="00FD3874"/>
    <w:rsid w:val="00FD57E3"/>
    <w:rsid w:val="00FD73EF"/>
    <w:rsid w:val="00FD7524"/>
    <w:rsid w:val="00FE19AF"/>
    <w:rsid w:val="00FE33DC"/>
    <w:rsid w:val="00FE426D"/>
    <w:rsid w:val="00FF0345"/>
    <w:rsid w:val="00FF0A92"/>
    <w:rsid w:val="00FF177B"/>
    <w:rsid w:val="00FF5C13"/>
    <w:rsid w:val="00FF6DC9"/>
    <w:rsid w:val="00FF75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DA51C48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E041AD"/>
    <w:rPr>
      <w:rFonts w:ascii="Times New Roman" w:hAnsi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463BE9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F23E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E253A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4">
    <w:name w:val="heading 4"/>
    <w:basedOn w:val="Normal"/>
    <w:next w:val="Normal"/>
    <w:link w:val="Heading4Char"/>
    <w:qFormat/>
    <w:rsid w:val="007F2938"/>
    <w:pPr>
      <w:keepNext/>
      <w:spacing w:before="180" w:after="120"/>
      <w:outlineLvl w:val="3"/>
    </w:pPr>
    <w:rPr>
      <w:rFonts w:eastAsia="Times New Roman"/>
      <w:b/>
      <w:bCs/>
      <w:i/>
      <w:szCs w:val="28"/>
      <w:lang w:val="en-AU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E253A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E253A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E253A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E253A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B09CF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B09CF"/>
    <w:rPr>
      <w:color w:val="954F72" w:themeColor="followedHyperlink"/>
      <w:u w:val="single"/>
    </w:rPr>
  </w:style>
  <w:style w:type="paragraph" w:styleId="ListParagraph">
    <w:name w:val="List Paragraph"/>
    <w:basedOn w:val="Normal"/>
    <w:link w:val="ListParagraphChar"/>
    <w:uiPriority w:val="34"/>
    <w:qFormat/>
    <w:rsid w:val="00165580"/>
    <w:pPr>
      <w:ind w:left="720"/>
      <w:contextualSpacing/>
    </w:pPr>
    <w:rPr>
      <w:rFonts w:asciiTheme="minorHAnsi" w:hAnsiTheme="minorHAnsi" w:cstheme="minorBidi"/>
    </w:rPr>
  </w:style>
  <w:style w:type="character" w:customStyle="1" w:styleId="Heading1Char">
    <w:name w:val="Heading 1 Char"/>
    <w:basedOn w:val="DefaultParagraphFont"/>
    <w:link w:val="Heading1"/>
    <w:uiPriority w:val="9"/>
    <w:rsid w:val="00463BE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463BE9"/>
    <w:pPr>
      <w:spacing w:before="480" w:line="276" w:lineRule="auto"/>
      <w:outlineLvl w:val="9"/>
    </w:pPr>
    <w:rPr>
      <w:b/>
      <w:bCs/>
      <w:sz w:val="28"/>
      <w:szCs w:val="28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463BE9"/>
    <w:pPr>
      <w:spacing w:before="120"/>
    </w:pPr>
    <w:rPr>
      <w:rFonts w:asciiTheme="minorHAnsi" w:hAnsiTheme="minorHAnsi" w:cstheme="minorBidi"/>
      <w:b/>
      <w:bCs/>
    </w:rPr>
  </w:style>
  <w:style w:type="paragraph" w:styleId="TOC2">
    <w:name w:val="toc 2"/>
    <w:basedOn w:val="Normal"/>
    <w:next w:val="Normal"/>
    <w:autoRedefine/>
    <w:uiPriority w:val="39"/>
    <w:semiHidden/>
    <w:unhideWhenUsed/>
    <w:rsid w:val="00463BE9"/>
    <w:pPr>
      <w:ind w:left="240"/>
    </w:pPr>
    <w:rPr>
      <w:rFonts w:asciiTheme="minorHAnsi" w:hAnsiTheme="minorHAnsi" w:cstheme="minorBidi"/>
      <w:b/>
      <w:bCs/>
      <w:sz w:val="22"/>
      <w:szCs w:val="22"/>
    </w:rPr>
  </w:style>
  <w:style w:type="paragraph" w:styleId="TOC3">
    <w:name w:val="toc 3"/>
    <w:basedOn w:val="Normal"/>
    <w:next w:val="Normal"/>
    <w:autoRedefine/>
    <w:uiPriority w:val="39"/>
    <w:semiHidden/>
    <w:unhideWhenUsed/>
    <w:rsid w:val="00463BE9"/>
    <w:pPr>
      <w:ind w:left="480"/>
    </w:pPr>
    <w:rPr>
      <w:rFonts w:asciiTheme="minorHAnsi" w:hAnsiTheme="minorHAnsi" w:cstheme="minorBidi"/>
      <w:sz w:val="22"/>
      <w:szCs w:val="22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463BE9"/>
    <w:pPr>
      <w:ind w:left="720"/>
    </w:pPr>
    <w:rPr>
      <w:rFonts w:asciiTheme="minorHAnsi" w:hAnsiTheme="minorHAnsi" w:cstheme="minorBidi"/>
      <w:sz w:val="20"/>
      <w:szCs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463BE9"/>
    <w:pPr>
      <w:ind w:left="960"/>
    </w:pPr>
    <w:rPr>
      <w:rFonts w:asciiTheme="minorHAnsi" w:hAnsiTheme="minorHAnsi" w:cstheme="minorBidi"/>
      <w:sz w:val="20"/>
      <w:szCs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463BE9"/>
    <w:pPr>
      <w:ind w:left="1200"/>
    </w:pPr>
    <w:rPr>
      <w:rFonts w:asciiTheme="minorHAnsi" w:hAnsiTheme="minorHAnsi" w:cstheme="minorBid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463BE9"/>
    <w:pPr>
      <w:ind w:left="1440"/>
    </w:pPr>
    <w:rPr>
      <w:rFonts w:asciiTheme="minorHAnsi" w:hAnsiTheme="minorHAnsi" w:cstheme="minorBid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463BE9"/>
    <w:pPr>
      <w:ind w:left="1680"/>
    </w:pPr>
    <w:rPr>
      <w:rFonts w:asciiTheme="minorHAnsi" w:hAnsiTheme="minorHAnsi" w:cstheme="minorBid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463BE9"/>
    <w:pPr>
      <w:ind w:left="1920"/>
    </w:pPr>
    <w:rPr>
      <w:rFonts w:asciiTheme="minorHAnsi" w:hAnsiTheme="minorHAnsi" w:cstheme="minorBidi"/>
      <w:sz w:val="20"/>
      <w:szCs w:val="20"/>
    </w:rPr>
  </w:style>
  <w:style w:type="table" w:styleId="TableGrid">
    <w:name w:val="Table Grid"/>
    <w:basedOn w:val="TableNormal"/>
    <w:uiPriority w:val="39"/>
    <w:rsid w:val="0042314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unhideWhenUsed/>
    <w:rsid w:val="00342760"/>
    <w:pPr>
      <w:tabs>
        <w:tab w:val="center" w:pos="4680"/>
        <w:tab w:val="right" w:pos="9360"/>
      </w:tabs>
    </w:pPr>
    <w:rPr>
      <w:rFonts w:asciiTheme="minorHAnsi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342760"/>
  </w:style>
  <w:style w:type="character" w:styleId="PageNumber">
    <w:name w:val="page number"/>
    <w:basedOn w:val="DefaultParagraphFont"/>
    <w:uiPriority w:val="99"/>
    <w:semiHidden/>
    <w:unhideWhenUsed/>
    <w:rsid w:val="00342760"/>
  </w:style>
  <w:style w:type="paragraph" w:styleId="Header">
    <w:name w:val="header"/>
    <w:basedOn w:val="Normal"/>
    <w:link w:val="HeaderChar"/>
    <w:unhideWhenUsed/>
    <w:rsid w:val="00892C1D"/>
    <w:pPr>
      <w:tabs>
        <w:tab w:val="center" w:pos="4680"/>
        <w:tab w:val="right" w:pos="9360"/>
      </w:tabs>
    </w:pPr>
    <w:rPr>
      <w:rFonts w:ascii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892C1D"/>
  </w:style>
  <w:style w:type="character" w:styleId="CommentReference">
    <w:name w:val="annotation reference"/>
    <w:basedOn w:val="DefaultParagraphFont"/>
    <w:uiPriority w:val="99"/>
    <w:semiHidden/>
    <w:unhideWhenUsed/>
    <w:rsid w:val="00765FA6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65FA6"/>
    <w:rPr>
      <w:rFonts w:asciiTheme="minorHAnsi" w:hAnsiTheme="minorHAnsi" w:cstheme="minorBidi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65FA6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65FA6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65FA6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65FA6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5FA6"/>
    <w:rPr>
      <w:rFonts w:ascii="Times New Roman" w:hAnsi="Times New Roman" w:cs="Times New Roman"/>
      <w:sz w:val="18"/>
      <w:szCs w:val="18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8C49F7"/>
  </w:style>
  <w:style w:type="character" w:customStyle="1" w:styleId="Heading2Char">
    <w:name w:val="Heading 2 Char"/>
    <w:basedOn w:val="DefaultParagraphFont"/>
    <w:link w:val="Heading2"/>
    <w:uiPriority w:val="9"/>
    <w:rsid w:val="009F23E5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ormalWeb">
    <w:name w:val="Normal (Web)"/>
    <w:basedOn w:val="Normal"/>
    <w:uiPriority w:val="99"/>
    <w:semiHidden/>
    <w:unhideWhenUsed/>
    <w:rsid w:val="009F23E5"/>
    <w:pPr>
      <w:spacing w:before="100" w:beforeAutospacing="1" w:after="100" w:afterAutospacing="1"/>
    </w:pPr>
    <w:rPr>
      <w:rFonts w:eastAsia="Times New Roman"/>
    </w:rPr>
  </w:style>
  <w:style w:type="paragraph" w:customStyle="1" w:styleId="LetterNormal">
    <w:name w:val="Letter Normal"/>
    <w:basedOn w:val="Normal"/>
    <w:rsid w:val="007F2938"/>
    <w:rPr>
      <w:rFonts w:eastAsia="Times New Roman"/>
      <w:lang w:val="en-AU"/>
    </w:rPr>
  </w:style>
  <w:style w:type="paragraph" w:styleId="ListBullet">
    <w:name w:val="List Bullet"/>
    <w:basedOn w:val="Normal"/>
    <w:rsid w:val="007F2938"/>
    <w:pPr>
      <w:numPr>
        <w:numId w:val="2"/>
      </w:numPr>
    </w:pPr>
    <w:rPr>
      <w:rFonts w:eastAsia="Times New Roman"/>
      <w:lang w:val="en-AU"/>
    </w:rPr>
  </w:style>
  <w:style w:type="paragraph" w:styleId="ListBullet2">
    <w:name w:val="List Bullet 2"/>
    <w:basedOn w:val="Normal"/>
    <w:rsid w:val="007F2938"/>
    <w:pPr>
      <w:numPr>
        <w:ilvl w:val="1"/>
        <w:numId w:val="2"/>
      </w:numPr>
    </w:pPr>
    <w:rPr>
      <w:rFonts w:eastAsia="Times New Roman"/>
      <w:lang w:val="en-AU"/>
    </w:rPr>
  </w:style>
  <w:style w:type="paragraph" w:customStyle="1" w:styleId="Bullet1">
    <w:name w:val="Bullet 1"/>
    <w:basedOn w:val="ListBullet"/>
    <w:rsid w:val="007F2938"/>
  </w:style>
  <w:style w:type="paragraph" w:styleId="BodyTextIndent2">
    <w:name w:val="Body Text Indent 2"/>
    <w:basedOn w:val="Normal"/>
    <w:link w:val="BodyTextIndent2Char"/>
    <w:rsid w:val="007F2938"/>
    <w:pPr>
      <w:ind w:left="60"/>
    </w:pPr>
    <w:rPr>
      <w:rFonts w:eastAsia="Times New Roman"/>
      <w:lang w:val="en-AU"/>
    </w:rPr>
  </w:style>
  <w:style w:type="character" w:customStyle="1" w:styleId="BodyTextIndent2Char">
    <w:name w:val="Body Text Indent 2 Char"/>
    <w:basedOn w:val="DefaultParagraphFont"/>
    <w:link w:val="BodyTextIndent2"/>
    <w:rsid w:val="007F2938"/>
    <w:rPr>
      <w:rFonts w:ascii="Times New Roman" w:eastAsia="Times New Roman" w:hAnsi="Times New Roman" w:cs="Times New Roman"/>
      <w:lang w:val="en-AU"/>
    </w:rPr>
  </w:style>
  <w:style w:type="character" w:customStyle="1" w:styleId="Heading4Char">
    <w:name w:val="Heading 4 Char"/>
    <w:basedOn w:val="DefaultParagraphFont"/>
    <w:link w:val="Heading4"/>
    <w:rsid w:val="007F2938"/>
    <w:rPr>
      <w:rFonts w:ascii="Times New Roman" w:eastAsia="Times New Roman" w:hAnsi="Times New Roman" w:cs="Times New Roman"/>
      <w:b/>
      <w:bCs/>
      <w:i/>
      <w:szCs w:val="28"/>
      <w:lang w:val="en-AU"/>
    </w:rPr>
  </w:style>
  <w:style w:type="paragraph" w:customStyle="1" w:styleId="LetterHeading1">
    <w:name w:val="Letter Heading 1"/>
    <w:basedOn w:val="Normal"/>
    <w:next w:val="Normal"/>
    <w:rsid w:val="007F2938"/>
    <w:pPr>
      <w:spacing w:before="240" w:after="240"/>
    </w:pPr>
    <w:rPr>
      <w:rFonts w:eastAsia="Times New Roman"/>
      <w:b/>
      <w:lang w:val="en-AU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E253A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E253A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E253A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E253A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E253A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TableTitle">
    <w:name w:val="Table Title"/>
    <w:basedOn w:val="Normal"/>
    <w:rsid w:val="002E253A"/>
    <w:pPr>
      <w:keepNext/>
      <w:spacing w:before="400" w:after="120" w:line="320" w:lineRule="exact"/>
    </w:pPr>
    <w:rPr>
      <w:rFonts w:ascii="EY Gothic Cond Demi" w:eastAsia="Times New Roman" w:hAnsi="EY Gothic Cond Demi" w:cs="Arial"/>
      <w:bCs/>
      <w:iCs/>
      <w:color w:val="4367C5"/>
      <w:szCs w:val="28"/>
      <w:lang w:val="en-AU"/>
    </w:rPr>
  </w:style>
  <w:style w:type="paragraph" w:styleId="BodyText2">
    <w:name w:val="Body Text 2"/>
    <w:basedOn w:val="Normal"/>
    <w:link w:val="BodyText2Char"/>
    <w:rsid w:val="002E253A"/>
    <w:pPr>
      <w:spacing w:after="120" w:line="480" w:lineRule="auto"/>
    </w:pPr>
    <w:rPr>
      <w:rFonts w:eastAsia="Times New Roman"/>
      <w:lang w:val="en-AU"/>
    </w:rPr>
  </w:style>
  <w:style w:type="character" w:customStyle="1" w:styleId="BodyText2Char">
    <w:name w:val="Body Text 2 Char"/>
    <w:basedOn w:val="DefaultParagraphFont"/>
    <w:link w:val="BodyText2"/>
    <w:rsid w:val="002E253A"/>
    <w:rPr>
      <w:rFonts w:ascii="Times New Roman" w:eastAsia="Times New Roman" w:hAnsi="Times New Roman" w:cs="Times New Roman"/>
      <w:lang w:val="en-AU"/>
    </w:rPr>
  </w:style>
  <w:style w:type="character" w:customStyle="1" w:styleId="apple-converted-space">
    <w:name w:val="apple-converted-space"/>
    <w:basedOn w:val="DefaultParagraphFont"/>
    <w:rsid w:val="009427C1"/>
  </w:style>
  <w:style w:type="table" w:styleId="GridTable4-Accent6">
    <w:name w:val="Grid Table 4 Accent 6"/>
    <w:basedOn w:val="TableNormal"/>
    <w:uiPriority w:val="49"/>
    <w:rsid w:val="00D12094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customStyle="1" w:styleId="m1732497354078297816m5974490414521238242msolistparagraph">
    <w:name w:val="m_1732497354078297816m_5974490414521238242msolistparagraph"/>
    <w:basedOn w:val="Normal"/>
    <w:rsid w:val="00232AC8"/>
    <w:pPr>
      <w:spacing w:before="100" w:beforeAutospacing="1" w:after="100" w:afterAutospacing="1"/>
    </w:pPr>
    <w:rPr>
      <w:rFonts w:ascii="Calibri" w:hAnsi="Calibri" w:cs="Calibri"/>
      <w:sz w:val="22"/>
      <w:szCs w:val="22"/>
    </w:rPr>
  </w:style>
  <w:style w:type="character" w:styleId="UnresolvedMention">
    <w:name w:val="Unresolved Mention"/>
    <w:basedOn w:val="DefaultParagraphFont"/>
    <w:uiPriority w:val="99"/>
    <w:rsid w:val="006519C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734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4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00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69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41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62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82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21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4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46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93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219768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789218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636429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22196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97150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678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4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36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13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43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66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12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2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58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91060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362623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751021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175526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841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01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4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73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10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28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02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59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29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84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77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16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9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9421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3621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1665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5681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0054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84706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5416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53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13598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413937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264520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920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6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microsoft.com/office/2007/relationships/diagramDrawing" Target="diagrams/drawing1.xm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diagramColors" Target="diagrams/colors1.xml"/><Relationship Id="rId17" Type="http://schemas.openxmlformats.org/officeDocument/2006/relationships/hyperlink" Target="http://www.rawconnectqc.com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info@rawconnectqc.com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QuickStyle" Target="diagrams/quickStyle1.xml"/><Relationship Id="rId5" Type="http://schemas.openxmlformats.org/officeDocument/2006/relationships/webSettings" Target="webSettings.xml"/><Relationship Id="rId15" Type="http://schemas.openxmlformats.org/officeDocument/2006/relationships/hyperlink" Target="http://www.rawconnectqc.com" TargetMode="External"/><Relationship Id="rId10" Type="http://schemas.openxmlformats.org/officeDocument/2006/relationships/diagramLayout" Target="diagrams/layout1.xml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diagramData" Target="diagrams/data1.xml"/><Relationship Id="rId14" Type="http://schemas.openxmlformats.org/officeDocument/2006/relationships/image" Target="media/image2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6_1">
  <dgm:title val=""/>
  <dgm:desc val=""/>
  <dgm:catLst>
    <dgm:cat type="accent6" pri="11100"/>
  </dgm:catLst>
  <dgm:styleLbl name="node0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6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6">
        <a:tint val="4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6">
        <a:tint val="4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6">
        <a:tint val="4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6"/>
    </dgm:fillClrLst>
    <dgm:linClrLst meth="repeat">
      <a:schemeClr val="accent6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accent6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6">
        <a:alpha val="4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6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6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6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6"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6">
        <a:shade val="8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6">
        <a:tint val="50000"/>
        <a:alpha val="4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6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D8435AAC-488F-4E34-BD07-F504B8F18191}" type="doc">
      <dgm:prSet loTypeId="urn:microsoft.com/office/officeart/2005/8/layout/hProcess9" loCatId="process" qsTypeId="urn:microsoft.com/office/officeart/2005/8/quickstyle/simple1" qsCatId="simple" csTypeId="urn:microsoft.com/office/officeart/2005/8/colors/accent6_1" csCatId="accent6" phldr="1"/>
      <dgm:spPr/>
    </dgm:pt>
    <dgm:pt modelId="{FBD3EE68-AC05-45B6-B21A-C67577A33EA7}">
      <dgm:prSet phldrT="[Text]"/>
      <dgm:spPr/>
      <dgm:t>
        <a:bodyPr/>
        <a:lstStyle/>
        <a:p>
          <a:pPr>
            <a:buFont typeface="Courier New" panose="02070309020205020404" pitchFamily="49" charset="0"/>
            <a:buChar char="o"/>
          </a:pPr>
          <a:r>
            <a:rPr lang="en-US"/>
            <a:t>Authentication and terms of quality</a:t>
          </a:r>
        </a:p>
      </dgm:t>
    </dgm:pt>
    <dgm:pt modelId="{11B83176-E6F1-4B61-BDBC-FF543CEEB602}" type="parTrans" cxnId="{14502FFF-9E2C-4593-B109-C2B7429E0BAF}">
      <dgm:prSet/>
      <dgm:spPr/>
      <dgm:t>
        <a:bodyPr/>
        <a:lstStyle/>
        <a:p>
          <a:endParaRPr lang="en-US"/>
        </a:p>
      </dgm:t>
    </dgm:pt>
    <dgm:pt modelId="{A4DD1E71-35B6-4F4D-9B29-C026672A3B80}" type="sibTrans" cxnId="{14502FFF-9E2C-4593-B109-C2B7429E0BAF}">
      <dgm:prSet/>
      <dgm:spPr/>
      <dgm:t>
        <a:bodyPr/>
        <a:lstStyle/>
        <a:p>
          <a:endParaRPr lang="en-US"/>
        </a:p>
      </dgm:t>
    </dgm:pt>
    <dgm:pt modelId="{7A8F2DE1-609D-418F-AC11-95B02FF1C613}">
      <dgm:prSet phldrT="[Text]"/>
      <dgm:spPr/>
      <dgm:t>
        <a:bodyPr/>
        <a:lstStyle/>
        <a:p>
          <a:pPr>
            <a:buFont typeface="Courier New" panose="02070309020205020404" pitchFamily="49" charset="0"/>
            <a:buChar char="o"/>
          </a:pPr>
          <a:r>
            <a:rPr lang="en-US"/>
            <a:t>Seamlessly transact and request for information</a:t>
          </a:r>
        </a:p>
      </dgm:t>
    </dgm:pt>
    <dgm:pt modelId="{04DB7E12-B15F-43CE-9DA2-0860A4CA1EFB}" type="parTrans" cxnId="{10D5728D-FCA7-41F4-92F3-B6DDD14DC2B6}">
      <dgm:prSet/>
      <dgm:spPr/>
      <dgm:t>
        <a:bodyPr/>
        <a:lstStyle/>
        <a:p>
          <a:endParaRPr lang="en-US"/>
        </a:p>
      </dgm:t>
    </dgm:pt>
    <dgm:pt modelId="{86908107-D88C-4D88-AF98-677D0D446AA8}" type="sibTrans" cxnId="{10D5728D-FCA7-41F4-92F3-B6DDD14DC2B6}">
      <dgm:prSet/>
      <dgm:spPr/>
      <dgm:t>
        <a:bodyPr/>
        <a:lstStyle/>
        <a:p>
          <a:endParaRPr lang="en-US"/>
        </a:p>
      </dgm:t>
    </dgm:pt>
    <dgm:pt modelId="{31CE7839-DFE6-4E16-837B-D8ACEBFB07E4}">
      <dgm:prSet phldrT="[Text]"/>
      <dgm:spPr/>
      <dgm:t>
        <a:bodyPr/>
        <a:lstStyle/>
        <a:p>
          <a:pPr>
            <a:buFont typeface="Courier New" panose="02070309020205020404" pitchFamily="49" charset="0"/>
            <a:buChar char="o"/>
          </a:pPr>
          <a:r>
            <a:rPr lang="en-US"/>
            <a:t>Set up store</a:t>
          </a:r>
        </a:p>
      </dgm:t>
    </dgm:pt>
    <dgm:pt modelId="{A3883193-DD1A-4AFE-A19A-9BAEB0C171E9}" type="parTrans" cxnId="{51D219B8-531A-4104-A343-FFB66060245C}">
      <dgm:prSet/>
      <dgm:spPr/>
      <dgm:t>
        <a:bodyPr/>
        <a:lstStyle/>
        <a:p>
          <a:endParaRPr lang="en-US"/>
        </a:p>
      </dgm:t>
    </dgm:pt>
    <dgm:pt modelId="{7222572D-DD46-415C-A852-97BAAA27EF9D}" type="sibTrans" cxnId="{51D219B8-531A-4104-A343-FFB66060245C}">
      <dgm:prSet/>
      <dgm:spPr/>
      <dgm:t>
        <a:bodyPr/>
        <a:lstStyle/>
        <a:p>
          <a:endParaRPr lang="en-US"/>
        </a:p>
      </dgm:t>
    </dgm:pt>
    <dgm:pt modelId="{8FD27C89-C711-4416-92F6-1A0E661B6728}">
      <dgm:prSet phldrT="[Text]"/>
      <dgm:spPr/>
      <dgm:t>
        <a:bodyPr/>
        <a:lstStyle/>
        <a:p>
          <a:pPr>
            <a:buFont typeface="Courier New" panose="02070309020205020404" pitchFamily="49" charset="0"/>
            <a:buChar char="o"/>
          </a:pPr>
          <a:r>
            <a:rPr lang="en-US"/>
            <a:t>Check out and sign</a:t>
          </a:r>
        </a:p>
      </dgm:t>
    </dgm:pt>
    <dgm:pt modelId="{93F90330-CCED-46B9-BC02-6166C06E3C76}" type="parTrans" cxnId="{CD9CAFC6-73FE-41A5-AAE4-749691194E7B}">
      <dgm:prSet/>
      <dgm:spPr/>
      <dgm:t>
        <a:bodyPr/>
        <a:lstStyle/>
        <a:p>
          <a:endParaRPr lang="en-US"/>
        </a:p>
      </dgm:t>
    </dgm:pt>
    <dgm:pt modelId="{6A3D4F3F-9B43-425E-841C-2DA17B311FA9}" type="sibTrans" cxnId="{CD9CAFC6-73FE-41A5-AAE4-749691194E7B}">
      <dgm:prSet/>
      <dgm:spPr/>
      <dgm:t>
        <a:bodyPr/>
        <a:lstStyle/>
        <a:p>
          <a:endParaRPr lang="en-US"/>
        </a:p>
      </dgm:t>
    </dgm:pt>
    <dgm:pt modelId="{39F274F3-B6FA-428D-883A-565971D985BC}" type="pres">
      <dgm:prSet presAssocID="{D8435AAC-488F-4E34-BD07-F504B8F18191}" presName="CompostProcess" presStyleCnt="0">
        <dgm:presLayoutVars>
          <dgm:dir/>
          <dgm:resizeHandles val="exact"/>
        </dgm:presLayoutVars>
      </dgm:prSet>
      <dgm:spPr/>
    </dgm:pt>
    <dgm:pt modelId="{AF6CB0D9-532F-487A-BBE3-EDA114A416B8}" type="pres">
      <dgm:prSet presAssocID="{D8435AAC-488F-4E34-BD07-F504B8F18191}" presName="arrow" presStyleLbl="bgShp" presStyleIdx="0" presStyleCnt="1"/>
      <dgm:spPr/>
    </dgm:pt>
    <dgm:pt modelId="{888CCADC-5CF5-42E2-B13A-2BFF9EB987F9}" type="pres">
      <dgm:prSet presAssocID="{D8435AAC-488F-4E34-BD07-F504B8F18191}" presName="linearProcess" presStyleCnt="0"/>
      <dgm:spPr/>
    </dgm:pt>
    <dgm:pt modelId="{ECA5FDAE-E01C-4F5B-BED7-847403C33BA4}" type="pres">
      <dgm:prSet presAssocID="{FBD3EE68-AC05-45B6-B21A-C67577A33EA7}" presName="textNode" presStyleLbl="node1" presStyleIdx="0" presStyleCnt="4">
        <dgm:presLayoutVars>
          <dgm:bulletEnabled val="1"/>
        </dgm:presLayoutVars>
      </dgm:prSet>
      <dgm:spPr/>
    </dgm:pt>
    <dgm:pt modelId="{AAF05642-624C-4C4F-9375-29F3A4F591FE}" type="pres">
      <dgm:prSet presAssocID="{A4DD1E71-35B6-4F4D-9B29-C026672A3B80}" presName="sibTrans" presStyleCnt="0"/>
      <dgm:spPr/>
    </dgm:pt>
    <dgm:pt modelId="{0FB38CB8-F5BA-4BEC-BEFF-0864F8D87507}" type="pres">
      <dgm:prSet presAssocID="{31CE7839-DFE6-4E16-837B-D8ACEBFB07E4}" presName="textNode" presStyleLbl="node1" presStyleIdx="1" presStyleCnt="4">
        <dgm:presLayoutVars>
          <dgm:bulletEnabled val="1"/>
        </dgm:presLayoutVars>
      </dgm:prSet>
      <dgm:spPr/>
    </dgm:pt>
    <dgm:pt modelId="{13555D98-9FC0-41CA-BD60-C804C565E3CE}" type="pres">
      <dgm:prSet presAssocID="{7222572D-DD46-415C-A852-97BAAA27EF9D}" presName="sibTrans" presStyleCnt="0"/>
      <dgm:spPr/>
    </dgm:pt>
    <dgm:pt modelId="{31A3F2DD-0109-4E4C-AB3E-FD2071706637}" type="pres">
      <dgm:prSet presAssocID="{7A8F2DE1-609D-418F-AC11-95B02FF1C613}" presName="textNode" presStyleLbl="node1" presStyleIdx="2" presStyleCnt="4">
        <dgm:presLayoutVars>
          <dgm:bulletEnabled val="1"/>
        </dgm:presLayoutVars>
      </dgm:prSet>
      <dgm:spPr/>
    </dgm:pt>
    <dgm:pt modelId="{CB5D9EDE-CF0C-4E2E-A0BF-B5E4B29BE463}" type="pres">
      <dgm:prSet presAssocID="{86908107-D88C-4D88-AF98-677D0D446AA8}" presName="sibTrans" presStyleCnt="0"/>
      <dgm:spPr/>
    </dgm:pt>
    <dgm:pt modelId="{69EC73FA-AB75-40B2-8A99-AABC89190668}" type="pres">
      <dgm:prSet presAssocID="{8FD27C89-C711-4416-92F6-1A0E661B6728}" presName="textNode" presStyleLbl="node1" presStyleIdx="3" presStyleCnt="4">
        <dgm:presLayoutVars>
          <dgm:bulletEnabled val="1"/>
        </dgm:presLayoutVars>
      </dgm:prSet>
      <dgm:spPr/>
    </dgm:pt>
  </dgm:ptLst>
  <dgm:cxnLst>
    <dgm:cxn modelId="{5CCB0A03-DF7F-4731-884D-47DF7DCA7120}" type="presOf" srcId="{7A8F2DE1-609D-418F-AC11-95B02FF1C613}" destId="{31A3F2DD-0109-4E4C-AB3E-FD2071706637}" srcOrd="0" destOrd="0" presId="urn:microsoft.com/office/officeart/2005/8/layout/hProcess9"/>
    <dgm:cxn modelId="{A61B1D18-E1A5-47B5-BDE2-3A9CF584EE0A}" type="presOf" srcId="{31CE7839-DFE6-4E16-837B-D8ACEBFB07E4}" destId="{0FB38CB8-F5BA-4BEC-BEFF-0864F8D87507}" srcOrd="0" destOrd="0" presId="urn:microsoft.com/office/officeart/2005/8/layout/hProcess9"/>
    <dgm:cxn modelId="{10D5728D-FCA7-41F4-92F3-B6DDD14DC2B6}" srcId="{D8435AAC-488F-4E34-BD07-F504B8F18191}" destId="{7A8F2DE1-609D-418F-AC11-95B02FF1C613}" srcOrd="2" destOrd="0" parTransId="{04DB7E12-B15F-43CE-9DA2-0860A4CA1EFB}" sibTransId="{86908107-D88C-4D88-AF98-677D0D446AA8}"/>
    <dgm:cxn modelId="{7A3095A9-644C-4B5F-8D38-9D1682FBF3FD}" type="presOf" srcId="{FBD3EE68-AC05-45B6-B21A-C67577A33EA7}" destId="{ECA5FDAE-E01C-4F5B-BED7-847403C33BA4}" srcOrd="0" destOrd="0" presId="urn:microsoft.com/office/officeart/2005/8/layout/hProcess9"/>
    <dgm:cxn modelId="{51D219B8-531A-4104-A343-FFB66060245C}" srcId="{D8435AAC-488F-4E34-BD07-F504B8F18191}" destId="{31CE7839-DFE6-4E16-837B-D8ACEBFB07E4}" srcOrd="1" destOrd="0" parTransId="{A3883193-DD1A-4AFE-A19A-9BAEB0C171E9}" sibTransId="{7222572D-DD46-415C-A852-97BAAA27EF9D}"/>
    <dgm:cxn modelId="{CD9CAFC6-73FE-41A5-AAE4-749691194E7B}" srcId="{D8435AAC-488F-4E34-BD07-F504B8F18191}" destId="{8FD27C89-C711-4416-92F6-1A0E661B6728}" srcOrd="3" destOrd="0" parTransId="{93F90330-CCED-46B9-BC02-6166C06E3C76}" sibTransId="{6A3D4F3F-9B43-425E-841C-2DA17B311FA9}"/>
    <dgm:cxn modelId="{D40983FE-49EC-401C-84D9-787954E59006}" type="presOf" srcId="{8FD27C89-C711-4416-92F6-1A0E661B6728}" destId="{69EC73FA-AB75-40B2-8A99-AABC89190668}" srcOrd="0" destOrd="0" presId="urn:microsoft.com/office/officeart/2005/8/layout/hProcess9"/>
    <dgm:cxn modelId="{14502FFF-9E2C-4593-B109-C2B7429E0BAF}" srcId="{D8435AAC-488F-4E34-BD07-F504B8F18191}" destId="{FBD3EE68-AC05-45B6-B21A-C67577A33EA7}" srcOrd="0" destOrd="0" parTransId="{11B83176-E6F1-4B61-BDBC-FF543CEEB602}" sibTransId="{A4DD1E71-35B6-4F4D-9B29-C026672A3B80}"/>
    <dgm:cxn modelId="{E48DD8FF-A34A-4F32-833B-895D4E218A87}" type="presOf" srcId="{D8435AAC-488F-4E34-BD07-F504B8F18191}" destId="{39F274F3-B6FA-428D-883A-565971D985BC}" srcOrd="0" destOrd="0" presId="urn:microsoft.com/office/officeart/2005/8/layout/hProcess9"/>
    <dgm:cxn modelId="{142DFABC-12C3-4255-832F-2C8834B7D3A7}" type="presParOf" srcId="{39F274F3-B6FA-428D-883A-565971D985BC}" destId="{AF6CB0D9-532F-487A-BBE3-EDA114A416B8}" srcOrd="0" destOrd="0" presId="urn:microsoft.com/office/officeart/2005/8/layout/hProcess9"/>
    <dgm:cxn modelId="{2593A135-2006-4162-B9F5-E25AD15F9D98}" type="presParOf" srcId="{39F274F3-B6FA-428D-883A-565971D985BC}" destId="{888CCADC-5CF5-42E2-B13A-2BFF9EB987F9}" srcOrd="1" destOrd="0" presId="urn:microsoft.com/office/officeart/2005/8/layout/hProcess9"/>
    <dgm:cxn modelId="{508B595C-CC5A-4116-B2DE-BF321CEBDE42}" type="presParOf" srcId="{888CCADC-5CF5-42E2-B13A-2BFF9EB987F9}" destId="{ECA5FDAE-E01C-4F5B-BED7-847403C33BA4}" srcOrd="0" destOrd="0" presId="urn:microsoft.com/office/officeart/2005/8/layout/hProcess9"/>
    <dgm:cxn modelId="{8C5CD984-6E3F-4E50-9EFE-D5873B73107F}" type="presParOf" srcId="{888CCADC-5CF5-42E2-B13A-2BFF9EB987F9}" destId="{AAF05642-624C-4C4F-9375-29F3A4F591FE}" srcOrd="1" destOrd="0" presId="urn:microsoft.com/office/officeart/2005/8/layout/hProcess9"/>
    <dgm:cxn modelId="{BA440CEC-F4D2-41FD-8CF3-CDE277A43723}" type="presParOf" srcId="{888CCADC-5CF5-42E2-B13A-2BFF9EB987F9}" destId="{0FB38CB8-F5BA-4BEC-BEFF-0864F8D87507}" srcOrd="2" destOrd="0" presId="urn:microsoft.com/office/officeart/2005/8/layout/hProcess9"/>
    <dgm:cxn modelId="{61DBD0D8-CAC8-4AEE-9979-813CC11A5341}" type="presParOf" srcId="{888CCADC-5CF5-42E2-B13A-2BFF9EB987F9}" destId="{13555D98-9FC0-41CA-BD60-C804C565E3CE}" srcOrd="3" destOrd="0" presId="urn:microsoft.com/office/officeart/2005/8/layout/hProcess9"/>
    <dgm:cxn modelId="{7D43D83B-5662-429C-AAAA-704C68E0EED2}" type="presParOf" srcId="{888CCADC-5CF5-42E2-B13A-2BFF9EB987F9}" destId="{31A3F2DD-0109-4E4C-AB3E-FD2071706637}" srcOrd="4" destOrd="0" presId="urn:microsoft.com/office/officeart/2005/8/layout/hProcess9"/>
    <dgm:cxn modelId="{7553E9F4-E7FE-42CA-860D-37ACC7F08997}" type="presParOf" srcId="{888CCADC-5CF5-42E2-B13A-2BFF9EB987F9}" destId="{CB5D9EDE-CF0C-4E2E-A0BF-B5E4B29BE463}" srcOrd="5" destOrd="0" presId="urn:microsoft.com/office/officeart/2005/8/layout/hProcess9"/>
    <dgm:cxn modelId="{78F38612-8A58-4A3B-A9C1-BD08844225B8}" type="presParOf" srcId="{888CCADC-5CF5-42E2-B13A-2BFF9EB987F9}" destId="{69EC73FA-AB75-40B2-8A99-AABC89190668}" srcOrd="6" destOrd="0" presId="urn:microsoft.com/office/officeart/2005/8/layout/hProcess9"/>
  </dgm:cxnLst>
  <dgm:bg/>
  <dgm:whole/>
  <dgm:extLst>
    <a:ext uri="http://schemas.microsoft.com/office/drawing/2008/diagram">
      <dsp:dataModelExt xmlns:dsp="http://schemas.microsoft.com/office/drawing/2008/diagram" relId="rId1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F6CB0D9-532F-487A-BBE3-EDA114A416B8}">
      <dsp:nvSpPr>
        <dsp:cNvPr id="0" name=""/>
        <dsp:cNvSpPr/>
      </dsp:nvSpPr>
      <dsp:spPr>
        <a:xfrm>
          <a:off x="357187" y="0"/>
          <a:ext cx="4048125" cy="1397000"/>
        </a:xfrm>
        <a:prstGeom prst="rightArrow">
          <a:avLst/>
        </a:prstGeom>
        <a:solidFill>
          <a:schemeClr val="accent6">
            <a:tint val="4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ECA5FDAE-E01C-4F5B-BED7-847403C33BA4}">
      <dsp:nvSpPr>
        <dsp:cNvPr id="0" name=""/>
        <dsp:cNvSpPr/>
      </dsp:nvSpPr>
      <dsp:spPr>
        <a:xfrm>
          <a:off x="2383" y="419099"/>
          <a:ext cx="1146441" cy="558800"/>
        </a:xfrm>
        <a:prstGeom prst="round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Font typeface="Courier New" panose="02070309020205020404" pitchFamily="49" charset="0"/>
            <a:buNone/>
          </a:pPr>
          <a:r>
            <a:rPr lang="en-US" sz="1000" kern="1200"/>
            <a:t>Authentication and terms of quality</a:t>
          </a:r>
        </a:p>
      </dsp:txBody>
      <dsp:txXfrm>
        <a:off x="29661" y="446377"/>
        <a:ext cx="1091885" cy="504244"/>
      </dsp:txXfrm>
    </dsp:sp>
    <dsp:sp modelId="{0FB38CB8-F5BA-4BEC-BEFF-0864F8D87507}">
      <dsp:nvSpPr>
        <dsp:cNvPr id="0" name=""/>
        <dsp:cNvSpPr/>
      </dsp:nvSpPr>
      <dsp:spPr>
        <a:xfrm>
          <a:off x="1206147" y="419099"/>
          <a:ext cx="1146441" cy="558800"/>
        </a:xfrm>
        <a:prstGeom prst="round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Font typeface="Courier New" panose="02070309020205020404" pitchFamily="49" charset="0"/>
            <a:buNone/>
          </a:pPr>
          <a:r>
            <a:rPr lang="en-US" sz="1000" kern="1200"/>
            <a:t>Set up store</a:t>
          </a:r>
        </a:p>
      </dsp:txBody>
      <dsp:txXfrm>
        <a:off x="1233425" y="446377"/>
        <a:ext cx="1091885" cy="504244"/>
      </dsp:txXfrm>
    </dsp:sp>
    <dsp:sp modelId="{31A3F2DD-0109-4E4C-AB3E-FD2071706637}">
      <dsp:nvSpPr>
        <dsp:cNvPr id="0" name=""/>
        <dsp:cNvSpPr/>
      </dsp:nvSpPr>
      <dsp:spPr>
        <a:xfrm>
          <a:off x="2409911" y="419099"/>
          <a:ext cx="1146441" cy="558800"/>
        </a:xfrm>
        <a:prstGeom prst="round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Font typeface="Courier New" panose="02070309020205020404" pitchFamily="49" charset="0"/>
            <a:buNone/>
          </a:pPr>
          <a:r>
            <a:rPr lang="en-US" sz="1000" kern="1200"/>
            <a:t>Seamlessly transact and request for information</a:t>
          </a:r>
        </a:p>
      </dsp:txBody>
      <dsp:txXfrm>
        <a:off x="2437189" y="446377"/>
        <a:ext cx="1091885" cy="504244"/>
      </dsp:txXfrm>
    </dsp:sp>
    <dsp:sp modelId="{69EC73FA-AB75-40B2-8A99-AABC89190668}">
      <dsp:nvSpPr>
        <dsp:cNvPr id="0" name=""/>
        <dsp:cNvSpPr/>
      </dsp:nvSpPr>
      <dsp:spPr>
        <a:xfrm>
          <a:off x="3613674" y="419099"/>
          <a:ext cx="1146441" cy="558800"/>
        </a:xfrm>
        <a:prstGeom prst="round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Font typeface="Courier New" panose="02070309020205020404" pitchFamily="49" charset="0"/>
            <a:buNone/>
          </a:pPr>
          <a:r>
            <a:rPr lang="en-US" sz="1000" kern="1200"/>
            <a:t>Check out and sign</a:t>
          </a:r>
        </a:p>
      </dsp:txBody>
      <dsp:txXfrm>
        <a:off x="3640952" y="446377"/>
        <a:ext cx="1091885" cy="504244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Process9">
  <dgm:title val=""/>
  <dgm:desc val=""/>
  <dgm:catLst>
    <dgm:cat type="process" pri="5000"/>
    <dgm:cat type="convert" pri="13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CompostProcess">
    <dgm:varLst>
      <dgm:dir/>
      <dgm:resizeHandles val="exact"/>
    </dgm:varLst>
    <dgm:alg type="composite">
      <dgm:param type="horzAlign" val="ctr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arrow" refType="w" fact="0.85"/>
      <dgm:constr type="h" for="ch" forName="arrow" refType="h"/>
      <dgm:constr type="ctrX" for="ch" forName="arrow" refType="w" fact="0.5"/>
      <dgm:constr type="ctrY" for="ch" forName="arrow" refType="h" fact="0.5"/>
      <dgm:constr type="w" for="ch" forName="linearProcess" refType="w"/>
      <dgm:constr type="h" for="ch" forName="linearProcess" refType="h" fact="0.4"/>
      <dgm:constr type="ctrX" for="ch" forName="linearProcess" refType="w" fact="0.5"/>
      <dgm:constr type="ctrY" for="ch" forName="linearProcess" refType="h" fact="0.5"/>
    </dgm:constrLst>
    <dgm:ruleLst/>
    <dgm:layoutNode name="arrow" styleLbl="bgShp">
      <dgm:alg type="sp"/>
      <dgm:choose name="Name0">
        <dgm:if name="Name1" func="var" arg="dir" op="equ" val="norm">
          <dgm:shape xmlns:r="http://schemas.openxmlformats.org/officeDocument/2006/relationships" type="rightArrow" r:blip="">
            <dgm:adjLst/>
          </dgm:shape>
        </dgm:if>
        <dgm:else name="Name2">
          <dgm:shape xmlns:r="http://schemas.openxmlformats.org/officeDocument/2006/relationships" type="leftArrow" r:blip="">
            <dgm:adjLst/>
          </dgm:shape>
        </dgm:else>
      </dgm:choose>
      <dgm:presOf/>
      <dgm:constrLst/>
      <dgm:ruleLst/>
    </dgm:layoutNode>
    <dgm:layoutNode name="linearProcess">
      <dgm:choose name="Name3">
        <dgm:if name="Name4" func="var" arg="dir" op="equ" val="norm">
          <dgm:alg type="lin"/>
        </dgm:if>
        <dgm:else name="Name5">
          <dgm:alg type="lin">
            <dgm:param type="linDir" val="fromR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userA" for="ch" ptType="node" refType="w"/>
        <dgm:constr type="h" for="ch" ptType="node" refType="h"/>
        <dgm:constr type="w" for="ch" ptType="node" op="equ"/>
        <dgm:constr type="w" for="ch" forName="sibTrans" refType="w" fact="0.05"/>
        <dgm:constr type="primFontSz" for="ch" ptType="node" op="equ" val="65"/>
      </dgm:constrLst>
      <dgm:ruleLst/>
      <dgm:forEach name="Name6" axis="ch" ptType="node">
        <dgm:layoutNode name="textNode" styleLbl="node1">
          <dgm:varLst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desOrSelf" ptType="node"/>
          <dgm:constrLst>
            <dgm:constr type="userA"/>
            <dgm:constr type="w" refType="userA" fact="0.3"/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w" val="NaN" fact="1" max="NaN"/>
            <dgm:rule type="primFontSz" val="5" fact="NaN" max="NaN"/>
          </dgm:ruleLst>
        </dgm:layoutNode>
        <dgm:forEach name="Name7" axis="followSib" ptType="sibTrans" cnt="1">
          <dgm:layoutNode name="sibTrans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forEach>
      </dgm:forEach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E9692B10-4553-4628-BF2D-98ECC6DDA3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1</Pages>
  <Words>188</Words>
  <Characters>1075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Ronald Eggert</dc:creator>
  <cp:keywords/>
  <dc:description/>
  <cp:lastModifiedBy>Ron Eggert</cp:lastModifiedBy>
  <cp:revision>26</cp:revision>
  <dcterms:created xsi:type="dcterms:W3CDTF">2018-07-29T03:36:00Z</dcterms:created>
  <dcterms:modified xsi:type="dcterms:W3CDTF">2018-08-09T14:58:00Z</dcterms:modified>
</cp:coreProperties>
</file>