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F4E6F" w14:textId="5F8BC0F4" w:rsidR="00806F84" w:rsidRPr="0012252B" w:rsidRDefault="0012252B">
      <w:pPr>
        <w:rPr>
          <w:b/>
        </w:rPr>
      </w:pPr>
      <w:r w:rsidRPr="0012252B">
        <w:rPr>
          <w:b/>
        </w:rPr>
        <w:t>BY SELECTING URBAN PEO</w:t>
      </w:r>
    </w:p>
    <w:p w14:paraId="0F762A7C" w14:textId="4FBDB673" w:rsidR="0012252B" w:rsidRPr="0012252B" w:rsidRDefault="0012252B">
      <w:pPr>
        <w:rPr>
          <w:b/>
        </w:rPr>
      </w:pPr>
      <w:r w:rsidRPr="0012252B">
        <w:rPr>
          <w:b/>
        </w:rPr>
        <w:tab/>
      </w:r>
    </w:p>
    <w:p w14:paraId="3C0D2801" w14:textId="45B6FBFD" w:rsidR="0012252B" w:rsidRPr="0012252B" w:rsidRDefault="0012252B">
      <w:pPr>
        <w:rPr>
          <w:b/>
        </w:rPr>
      </w:pPr>
      <w:r w:rsidRPr="0012252B">
        <w:rPr>
          <w:b/>
        </w:rPr>
        <w:t>You establish a co-employer</w:t>
      </w:r>
    </w:p>
    <w:p w14:paraId="46359532" w14:textId="77777777" w:rsidR="0012252B" w:rsidRPr="0012252B" w:rsidRDefault="0012252B">
      <w:pPr>
        <w:rPr>
          <w:b/>
        </w:rPr>
      </w:pPr>
      <w:r w:rsidRPr="0012252B">
        <w:rPr>
          <w:b/>
        </w:rPr>
        <w:t xml:space="preserve">Relationship.  Urban takes on the </w:t>
      </w:r>
    </w:p>
    <w:p w14:paraId="17EDE411" w14:textId="2508A745" w:rsidR="0012252B" w:rsidRPr="0012252B" w:rsidRDefault="0012252B">
      <w:pPr>
        <w:rPr>
          <w:b/>
        </w:rPr>
      </w:pPr>
      <w:r w:rsidRPr="0012252B">
        <w:rPr>
          <w:b/>
        </w:rPr>
        <w:t>administrative responsibility of</w:t>
      </w:r>
    </w:p>
    <w:p w14:paraId="5805CEA4" w14:textId="269666A2" w:rsidR="0012252B" w:rsidRPr="0012252B" w:rsidRDefault="0012252B">
      <w:pPr>
        <w:rPr>
          <w:b/>
        </w:rPr>
      </w:pPr>
      <w:r w:rsidRPr="0012252B">
        <w:rPr>
          <w:b/>
        </w:rPr>
        <w:t>managing your employees.</w:t>
      </w:r>
    </w:p>
    <w:p w14:paraId="72EC26E5" w14:textId="689D1B6C" w:rsidR="0012252B" w:rsidRPr="0012252B" w:rsidRDefault="0012252B">
      <w:pPr>
        <w:rPr>
          <w:b/>
        </w:rPr>
      </w:pPr>
    </w:p>
    <w:p w14:paraId="6E31DE5D" w14:textId="21BBA722" w:rsidR="0012252B" w:rsidRPr="0012252B" w:rsidRDefault="0012252B">
      <w:pPr>
        <w:rPr>
          <w:b/>
        </w:rPr>
      </w:pPr>
      <w:r w:rsidRPr="0012252B">
        <w:rPr>
          <w:b/>
        </w:rPr>
        <w:t>Our all-inclusive program includes</w:t>
      </w:r>
    </w:p>
    <w:p w14:paraId="370789A3" w14:textId="71A66902" w:rsidR="0012252B" w:rsidRPr="0012252B" w:rsidRDefault="0012252B">
      <w:pPr>
        <w:rPr>
          <w:b/>
        </w:rPr>
      </w:pPr>
      <w:r w:rsidRPr="0012252B">
        <w:rPr>
          <w:b/>
        </w:rPr>
        <w:t>The preparation and filing of</w:t>
      </w:r>
    </w:p>
    <w:p w14:paraId="181777B3" w14:textId="11B2BD11" w:rsidR="0012252B" w:rsidRPr="0012252B" w:rsidRDefault="0012252B">
      <w:pPr>
        <w:rPr>
          <w:b/>
        </w:rPr>
      </w:pPr>
      <w:r w:rsidRPr="0012252B">
        <w:rPr>
          <w:b/>
        </w:rPr>
        <w:t>Payroll taxes, benefit administration,</w:t>
      </w:r>
    </w:p>
    <w:p w14:paraId="110BFF35" w14:textId="6C45412E" w:rsidR="0012252B" w:rsidRPr="0012252B" w:rsidRDefault="0012252B">
      <w:pPr>
        <w:rPr>
          <w:b/>
        </w:rPr>
      </w:pPr>
      <w:r w:rsidRPr="0012252B">
        <w:rPr>
          <w:b/>
        </w:rPr>
        <w:t xml:space="preserve">workers’ compensation and </w:t>
      </w:r>
    </w:p>
    <w:p w14:paraId="37E2643E" w14:textId="56FE10D2" w:rsidR="0012252B" w:rsidRPr="0012252B" w:rsidRDefault="0012252B">
      <w:pPr>
        <w:rPr>
          <w:b/>
        </w:rPr>
      </w:pPr>
      <w:r w:rsidRPr="0012252B">
        <w:rPr>
          <w:b/>
        </w:rPr>
        <w:t>federal and state unemployment.</w:t>
      </w:r>
      <w:bookmarkStart w:id="0" w:name="_GoBack"/>
      <w:bookmarkEnd w:id="0"/>
    </w:p>
    <w:p w14:paraId="6BD81F5A" w14:textId="5D37C272" w:rsidR="0012252B" w:rsidRPr="0012252B" w:rsidRDefault="0012252B">
      <w:pPr>
        <w:rPr>
          <w:b/>
        </w:rPr>
      </w:pPr>
    </w:p>
    <w:p w14:paraId="3F2B67E8" w14:textId="10AAF5DD" w:rsidR="0012252B" w:rsidRPr="0012252B" w:rsidRDefault="0012252B">
      <w:pPr>
        <w:rPr>
          <w:b/>
        </w:rPr>
      </w:pPr>
      <w:r w:rsidRPr="0012252B">
        <w:rPr>
          <w:b/>
        </w:rPr>
        <w:t>We work with you to ensure employee</w:t>
      </w:r>
    </w:p>
    <w:p w14:paraId="09A6D889" w14:textId="2E494C08" w:rsidR="0012252B" w:rsidRPr="0012252B" w:rsidRDefault="0012252B">
      <w:pPr>
        <w:rPr>
          <w:b/>
        </w:rPr>
      </w:pPr>
      <w:r w:rsidRPr="0012252B">
        <w:rPr>
          <w:b/>
        </w:rPr>
        <w:t>Related governmental compliance.</w:t>
      </w:r>
    </w:p>
    <w:p w14:paraId="4CF6A96B" w14:textId="2DCE57E5" w:rsidR="0012252B" w:rsidRDefault="0012252B"/>
    <w:p w14:paraId="600EC6DA" w14:textId="2C7C2600" w:rsidR="0012252B" w:rsidRDefault="0012252B">
      <w:r>
        <w:rPr>
          <w:noProof/>
        </w:rPr>
        <w:drawing>
          <wp:inline distT="0" distB="0" distL="0" distR="0" wp14:anchorId="7E0CCBFC" wp14:editId="1A3CE078">
            <wp:extent cx="2219325" cy="1419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ban logo crys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8FA3" w14:textId="01BF1A0B" w:rsidR="0012252B" w:rsidRDefault="0012252B"/>
    <w:p w14:paraId="1B56D045" w14:textId="71FEE172" w:rsidR="0012252B" w:rsidRPr="0012252B" w:rsidRDefault="0012252B">
      <w:pPr>
        <w:rPr>
          <w:b/>
        </w:rPr>
      </w:pPr>
      <w:r>
        <w:t xml:space="preserve">                  </w:t>
      </w:r>
      <w:r w:rsidRPr="0012252B">
        <w:rPr>
          <w:b/>
        </w:rPr>
        <w:t>CALL TODAY</w:t>
      </w:r>
    </w:p>
    <w:p w14:paraId="01FFB72A" w14:textId="4DB7FDFC" w:rsidR="0012252B" w:rsidRPr="0012252B" w:rsidRDefault="0012252B">
      <w:pPr>
        <w:rPr>
          <w:b/>
        </w:rPr>
      </w:pPr>
      <w:r w:rsidRPr="0012252B">
        <w:rPr>
          <w:b/>
        </w:rPr>
        <w:t xml:space="preserve">                844-872-2600</w:t>
      </w:r>
    </w:p>
    <w:sectPr w:rsidR="0012252B" w:rsidRPr="0012252B" w:rsidSect="0012252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2B"/>
    <w:rsid w:val="0012252B"/>
    <w:rsid w:val="008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0CB2"/>
  <w15:chartTrackingRefBased/>
  <w15:docId w15:val="{8B588704-D4BB-486A-8A5F-07D1D68B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bales</dc:creator>
  <cp:keywords/>
  <dc:description/>
  <cp:lastModifiedBy>andrew bales</cp:lastModifiedBy>
  <cp:revision>1</cp:revision>
  <dcterms:created xsi:type="dcterms:W3CDTF">2018-07-02T19:05:00Z</dcterms:created>
  <dcterms:modified xsi:type="dcterms:W3CDTF">2018-07-02T19:12:00Z</dcterms:modified>
</cp:coreProperties>
</file>