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57311" w14:textId="70F5B92A" w:rsidR="00806F84" w:rsidRDefault="0042072D">
      <w:r>
        <w:t>You focus on running your business and we take care of:</w:t>
      </w:r>
    </w:p>
    <w:p w14:paraId="1DCD7A65" w14:textId="6CD151ED" w:rsidR="0042072D" w:rsidRDefault="0042072D" w:rsidP="0042072D">
      <w:pPr>
        <w:pStyle w:val="ListParagraph"/>
        <w:numPr>
          <w:ilvl w:val="0"/>
          <w:numId w:val="2"/>
        </w:numPr>
      </w:pPr>
      <w:r>
        <w:t>Paycheck Calculations</w:t>
      </w:r>
    </w:p>
    <w:p w14:paraId="0AA002DD" w14:textId="40D02AED" w:rsidR="0042072D" w:rsidRDefault="0042072D" w:rsidP="0042072D">
      <w:pPr>
        <w:pStyle w:val="ListParagraph"/>
        <w:numPr>
          <w:ilvl w:val="0"/>
          <w:numId w:val="2"/>
        </w:numPr>
      </w:pPr>
      <w:r>
        <w:t>Record keeping</w:t>
      </w:r>
    </w:p>
    <w:p w14:paraId="0D0B96CD" w14:textId="3540F0A0" w:rsidR="0042072D" w:rsidRDefault="0042072D" w:rsidP="0042072D">
      <w:pPr>
        <w:pStyle w:val="ListParagraph"/>
        <w:numPr>
          <w:ilvl w:val="0"/>
          <w:numId w:val="2"/>
        </w:numPr>
      </w:pPr>
      <w:r>
        <w:t>Weekly, Monthly, Quarterly Tax Deposits</w:t>
      </w:r>
    </w:p>
    <w:p w14:paraId="175C09F6" w14:textId="6C4E32FE" w:rsidR="0042072D" w:rsidRDefault="0042072D" w:rsidP="0042072D">
      <w:pPr>
        <w:pStyle w:val="ListParagraph"/>
        <w:numPr>
          <w:ilvl w:val="0"/>
          <w:numId w:val="2"/>
        </w:numPr>
      </w:pPr>
      <w:r>
        <w:t>Quarterly Tax Reporting</w:t>
      </w:r>
    </w:p>
    <w:p w14:paraId="0F071C35" w14:textId="14A1DC73" w:rsidR="0042072D" w:rsidRDefault="0042072D" w:rsidP="0042072D">
      <w:pPr>
        <w:pStyle w:val="ListParagraph"/>
        <w:numPr>
          <w:ilvl w:val="0"/>
          <w:numId w:val="2"/>
        </w:numPr>
      </w:pPr>
      <w:r>
        <w:t>New Hire Reporting</w:t>
      </w:r>
    </w:p>
    <w:p w14:paraId="2092F122" w14:textId="14419AA8" w:rsidR="0042072D" w:rsidRDefault="0042072D" w:rsidP="0042072D">
      <w:pPr>
        <w:pStyle w:val="ListParagraph"/>
        <w:numPr>
          <w:ilvl w:val="0"/>
          <w:numId w:val="2"/>
        </w:numPr>
      </w:pPr>
      <w:r>
        <w:t>INS Compliance</w:t>
      </w:r>
    </w:p>
    <w:p w14:paraId="33D6D79A" w14:textId="5ED9B636" w:rsidR="0042072D" w:rsidRDefault="0042072D" w:rsidP="0042072D">
      <w:pPr>
        <w:pStyle w:val="ListParagraph"/>
        <w:numPr>
          <w:ilvl w:val="0"/>
          <w:numId w:val="2"/>
        </w:numPr>
      </w:pPr>
      <w:r>
        <w:t>IRS Compliance</w:t>
      </w:r>
    </w:p>
    <w:p w14:paraId="613021BD" w14:textId="3E0327EA" w:rsidR="0042072D" w:rsidRDefault="0042072D" w:rsidP="0042072D">
      <w:pPr>
        <w:pStyle w:val="ListParagraph"/>
        <w:numPr>
          <w:ilvl w:val="0"/>
          <w:numId w:val="2"/>
        </w:numPr>
      </w:pPr>
      <w:r>
        <w:t>DOL Compliance</w:t>
      </w:r>
    </w:p>
    <w:p w14:paraId="1A1EFF99" w14:textId="3178E8B9" w:rsidR="0042072D" w:rsidRDefault="0042072D" w:rsidP="0042072D">
      <w:pPr>
        <w:pStyle w:val="ListParagraph"/>
        <w:numPr>
          <w:ilvl w:val="0"/>
          <w:numId w:val="2"/>
        </w:numPr>
      </w:pPr>
      <w:r>
        <w:t>W2 and W3</w:t>
      </w:r>
    </w:p>
    <w:p w14:paraId="584BCD2D" w14:textId="4FFC9C78" w:rsidR="0042072D" w:rsidRDefault="0042072D" w:rsidP="0042072D">
      <w:pPr>
        <w:pStyle w:val="ListParagraph"/>
        <w:numPr>
          <w:ilvl w:val="0"/>
          <w:numId w:val="2"/>
        </w:numPr>
      </w:pPr>
      <w:r>
        <w:t>Child Supports and Garnishment Administration</w:t>
      </w:r>
    </w:p>
    <w:p w14:paraId="290B9870" w14:textId="480F8E33" w:rsidR="0042072D" w:rsidRDefault="0042072D" w:rsidP="0042072D">
      <w:pPr>
        <w:pStyle w:val="ListParagraph"/>
        <w:numPr>
          <w:ilvl w:val="0"/>
          <w:numId w:val="2"/>
        </w:numPr>
      </w:pPr>
      <w:r>
        <w:t>Banking and Direct Deposits</w:t>
      </w:r>
    </w:p>
    <w:p w14:paraId="4AAE91A0" w14:textId="440DC5C5" w:rsidR="0042072D" w:rsidRDefault="0042072D" w:rsidP="0042072D">
      <w:pPr>
        <w:pStyle w:val="ListParagraph"/>
        <w:numPr>
          <w:ilvl w:val="0"/>
          <w:numId w:val="2"/>
        </w:numPr>
      </w:pPr>
      <w:r>
        <w:t>Wage Verifications</w:t>
      </w:r>
    </w:p>
    <w:p w14:paraId="5F68FAD2" w14:textId="30B3C63E" w:rsidR="0042072D" w:rsidRDefault="0042072D" w:rsidP="0042072D">
      <w:pPr>
        <w:pStyle w:val="ListParagraph"/>
        <w:numPr>
          <w:ilvl w:val="0"/>
          <w:numId w:val="2"/>
        </w:numPr>
      </w:pPr>
      <w:r>
        <w:t>Unemployment Claims</w:t>
      </w:r>
    </w:p>
    <w:p w14:paraId="7BC90998" w14:textId="06F3C7A0" w:rsidR="0042072D" w:rsidRDefault="0042072D" w:rsidP="0042072D">
      <w:pPr>
        <w:pStyle w:val="ListParagraph"/>
        <w:numPr>
          <w:ilvl w:val="0"/>
          <w:numId w:val="1"/>
        </w:numPr>
      </w:pPr>
      <w:r>
        <w:t>Workers’ Compensation Audits</w:t>
      </w:r>
    </w:p>
    <w:p w14:paraId="513E06C3" w14:textId="5396452C" w:rsidR="0042072D" w:rsidRDefault="0042072D" w:rsidP="0042072D">
      <w:pPr>
        <w:pStyle w:val="ListParagraph"/>
      </w:pPr>
    </w:p>
    <w:p w14:paraId="46E89D20" w14:textId="7225082E" w:rsidR="0042072D" w:rsidRDefault="0042072D" w:rsidP="0042072D">
      <w:r>
        <w:t xml:space="preserve">        </w:t>
      </w:r>
      <w:r>
        <w:rPr>
          <w:noProof/>
        </w:rPr>
        <w:drawing>
          <wp:inline distT="0" distB="0" distL="0" distR="0" wp14:anchorId="1C7798E5" wp14:editId="5FE5B510">
            <wp:extent cx="2219325" cy="14192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rban logo crystal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1262A" w14:textId="0C369B50" w:rsidR="0042072D" w:rsidRDefault="0042072D" w:rsidP="0042072D">
      <w:pPr>
        <w:pStyle w:val="ListParagraph"/>
      </w:pPr>
    </w:p>
    <w:p w14:paraId="25F1047C" w14:textId="2A45DA45" w:rsidR="0042072D" w:rsidRDefault="0042072D" w:rsidP="0042072D">
      <w:pPr>
        <w:pStyle w:val="ListParagraph"/>
      </w:pPr>
    </w:p>
    <w:p w14:paraId="54D35F02" w14:textId="18B418E1" w:rsidR="0042072D" w:rsidRPr="0042072D" w:rsidRDefault="0042072D" w:rsidP="0042072D">
      <w:pPr>
        <w:rPr>
          <w:b/>
          <w:sz w:val="28"/>
          <w:szCs w:val="28"/>
        </w:rPr>
      </w:pPr>
      <w:r>
        <w:t xml:space="preserve">    </w:t>
      </w:r>
      <w:r w:rsidRPr="0042072D">
        <w:rPr>
          <w:b/>
          <w:sz w:val="28"/>
          <w:szCs w:val="28"/>
        </w:rPr>
        <w:t xml:space="preserve">  CALL FOR A FREE CONSULTATION</w:t>
      </w:r>
    </w:p>
    <w:p w14:paraId="41D46261" w14:textId="140C7462" w:rsidR="0042072D" w:rsidRPr="0042072D" w:rsidRDefault="0042072D" w:rsidP="0042072D">
      <w:pPr>
        <w:pStyle w:val="ListParagraph"/>
        <w:rPr>
          <w:b/>
          <w:sz w:val="28"/>
          <w:szCs w:val="28"/>
        </w:rPr>
      </w:pPr>
      <w:r w:rsidRPr="0042072D">
        <w:rPr>
          <w:b/>
          <w:sz w:val="28"/>
          <w:szCs w:val="28"/>
        </w:rPr>
        <w:t xml:space="preserve">          844-872-2600</w:t>
      </w:r>
    </w:p>
    <w:p w14:paraId="327DBBFB" w14:textId="60FA0EF8" w:rsidR="0042072D" w:rsidRPr="0042072D" w:rsidRDefault="0042072D" w:rsidP="0042072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42072D">
        <w:rPr>
          <w:b/>
          <w:sz w:val="28"/>
          <w:szCs w:val="28"/>
        </w:rPr>
        <w:t>OR VISIT OUR WEBSITE AT</w:t>
      </w:r>
    </w:p>
    <w:p w14:paraId="22AF33DB" w14:textId="2FFCEEBC" w:rsidR="0042072D" w:rsidRDefault="0042072D" w:rsidP="00D8210A">
      <w:r>
        <w:rPr>
          <w:b/>
          <w:sz w:val="28"/>
          <w:szCs w:val="28"/>
        </w:rPr>
        <w:t xml:space="preserve">        </w:t>
      </w:r>
      <w:r w:rsidRPr="0042072D">
        <w:rPr>
          <w:b/>
          <w:sz w:val="28"/>
          <w:szCs w:val="28"/>
        </w:rPr>
        <w:t xml:space="preserve">   </w:t>
      </w:r>
      <w:hyperlink r:id="rId6" w:history="1">
        <w:r w:rsidRPr="0042072D">
          <w:rPr>
            <w:rStyle w:val="Hyperlink"/>
            <w:b/>
            <w:sz w:val="28"/>
            <w:szCs w:val="28"/>
          </w:rPr>
          <w:t>www.URBANPEO.com</w:t>
        </w:r>
      </w:hyperlink>
      <w:bookmarkStart w:id="0" w:name="_GoBack"/>
      <w:bookmarkEnd w:id="0"/>
    </w:p>
    <w:sectPr w:rsidR="0042072D" w:rsidSect="0042072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A0114"/>
    <w:multiLevelType w:val="hybridMultilevel"/>
    <w:tmpl w:val="0E565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C91CA6"/>
    <w:multiLevelType w:val="hybridMultilevel"/>
    <w:tmpl w:val="962EC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72D"/>
    <w:rsid w:val="0042072D"/>
    <w:rsid w:val="00806F84"/>
    <w:rsid w:val="00D8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2D5E2"/>
  <w15:chartTrackingRefBased/>
  <w15:docId w15:val="{6924CA5E-FE6C-4E6E-95A2-8CBBC1ABA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07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07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07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RBANPEO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bales</dc:creator>
  <cp:keywords/>
  <dc:description/>
  <cp:lastModifiedBy>andrew bales</cp:lastModifiedBy>
  <cp:revision>2</cp:revision>
  <dcterms:created xsi:type="dcterms:W3CDTF">2018-07-02T19:12:00Z</dcterms:created>
  <dcterms:modified xsi:type="dcterms:W3CDTF">2018-07-02T19:27:00Z</dcterms:modified>
</cp:coreProperties>
</file>