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6CFC8" w14:textId="77777777" w:rsidR="00412E7E" w:rsidRPr="00412E7E" w:rsidRDefault="00412E7E">
      <w:pPr>
        <w:rPr>
          <w:b/>
        </w:rPr>
      </w:pPr>
      <w:r w:rsidRPr="00412E7E">
        <w:rPr>
          <w:b/>
        </w:rPr>
        <w:t xml:space="preserve">The Programme </w:t>
      </w:r>
    </w:p>
    <w:p w14:paraId="695E0BC9" w14:textId="77777777" w:rsidR="00412E7E" w:rsidRDefault="00412E7E"/>
    <w:p w14:paraId="57F71FF2" w14:textId="77777777" w:rsidR="007E4311" w:rsidRDefault="007B346B">
      <w:r>
        <w:t>The Future Leaders Programme is a Rugby Centurions initiative. T</w:t>
      </w:r>
      <w:r w:rsidR="00981422">
        <w:t>his is a fantastic opportunity to lead and play the Centurions way. The programme is open to boys and girls from the areas of 11 upwards regardless of ability or skill level. We use Rugby as the vehicle to develop your leadership, communication and teamwork skills.  If you are looking to have some fun and get that edge then this programme will be for you.</w:t>
      </w:r>
    </w:p>
    <w:p w14:paraId="3E915F68" w14:textId="77777777" w:rsidR="00981422" w:rsidRDefault="00981422"/>
    <w:p w14:paraId="6A05E01C" w14:textId="77777777" w:rsidR="00981422" w:rsidRDefault="00981422">
      <w:pPr>
        <w:rPr>
          <w:b/>
        </w:rPr>
      </w:pPr>
      <w:r w:rsidRPr="00981422">
        <w:rPr>
          <w:b/>
        </w:rPr>
        <w:t>Bronze Award</w:t>
      </w:r>
    </w:p>
    <w:p w14:paraId="7E738F60" w14:textId="77777777" w:rsidR="00981422" w:rsidRDefault="00981422">
      <w:pPr>
        <w:rPr>
          <w:b/>
        </w:rPr>
      </w:pPr>
    </w:p>
    <w:p w14:paraId="325043B9" w14:textId="2F2C42CF" w:rsidR="00981422" w:rsidRDefault="00981422">
      <w:r>
        <w:t>The Bronze Award is aimed at 11-13 year olds.  The award is delivered in two separate parts. Days 1 and 2 are delivered at Twickenham followed by 3 days at London Irish – we often advise to leave a gap between the two events; however, the beauty of the programme is that you can complete it in your own time.</w:t>
      </w:r>
      <w:r w:rsidR="00412E7E">
        <w:t xml:space="preserve"> If you are looking to have fun whilst develop your rugby and leadership skills then this award is just for you.  Key Themes: Teamwork, </w:t>
      </w:r>
      <w:r w:rsidR="00251C15">
        <w:t>followership, c</w:t>
      </w:r>
      <w:r w:rsidR="00412E7E">
        <w:t xml:space="preserve">ommunication, </w:t>
      </w:r>
      <w:r w:rsidR="00251C15">
        <w:t>l</w:t>
      </w:r>
      <w:r w:rsidR="00412E7E">
        <w:t>eadership</w:t>
      </w:r>
      <w:r w:rsidR="00251C15">
        <w:t>, rugby development and R</w:t>
      </w:r>
      <w:r w:rsidR="00412E7E">
        <w:t>ugby Centurion Values.</w:t>
      </w:r>
    </w:p>
    <w:p w14:paraId="4C42CEC6" w14:textId="77777777" w:rsidR="00412E7E" w:rsidRDefault="00412E7E"/>
    <w:p w14:paraId="3A034F1B" w14:textId="77777777" w:rsidR="00981422" w:rsidRPr="00412E7E" w:rsidRDefault="00981422">
      <w:pPr>
        <w:rPr>
          <w:b/>
        </w:rPr>
      </w:pPr>
      <w:r w:rsidRPr="00412E7E">
        <w:rPr>
          <w:b/>
        </w:rPr>
        <w:t>Silver Award</w:t>
      </w:r>
    </w:p>
    <w:p w14:paraId="2BFE9C19" w14:textId="77777777" w:rsidR="00981422" w:rsidRDefault="00981422"/>
    <w:p w14:paraId="61B72407" w14:textId="05987292" w:rsidR="00412E7E" w:rsidRDefault="00412E7E" w:rsidP="00412E7E">
      <w:r>
        <w:t>The Silver Award is aimed 13-15 Year olds.  T</w:t>
      </w:r>
      <w:r w:rsidRPr="00412E7E">
        <w:t xml:space="preserve"> </w:t>
      </w:r>
      <w:r>
        <w:t>The award is delivered in two separate parts. Days 1 and 2 are delivered at Twickenham followed by 3 days at London Irish – we often advise to leave a gap between the two events; however, the beauty of the programme is that you can complete it in your own time.</w:t>
      </w:r>
      <w:r>
        <w:t xml:space="preserve"> Children can only register for the Silver Award once they have completed the Bronze. </w:t>
      </w:r>
      <w:r w:rsidR="00251C15">
        <w:t>Key t</w:t>
      </w:r>
      <w:r>
        <w:t xml:space="preserve">hemes: </w:t>
      </w:r>
      <w:r w:rsidR="00251C15">
        <w:t>high performance teams, i</w:t>
      </w:r>
      <w:r>
        <w:t>nspiring</w:t>
      </w:r>
      <w:r>
        <w:t xml:space="preserve"> </w:t>
      </w:r>
      <w:r w:rsidR="00251C15">
        <w:t>f</w:t>
      </w:r>
      <w:r>
        <w:t xml:space="preserve">ollowership, </w:t>
      </w:r>
      <w:r>
        <w:t>Emotional Intelligence</w:t>
      </w:r>
      <w:r>
        <w:t>,</w:t>
      </w:r>
      <w:r w:rsidR="00251C15">
        <w:t xml:space="preserve"> mission p</w:t>
      </w:r>
      <w:r>
        <w:t>lanning and</w:t>
      </w:r>
      <w:r>
        <w:t xml:space="preserve"> </w:t>
      </w:r>
      <w:r w:rsidR="00251C15">
        <w:t>l</w:t>
      </w:r>
      <w:r>
        <w:t>eadership</w:t>
      </w:r>
      <w:r w:rsidR="00251C15">
        <w:t>, rugby development</w:t>
      </w:r>
      <w:r>
        <w:t xml:space="preserve"> and Rugby Centurion Values.</w:t>
      </w:r>
    </w:p>
    <w:p w14:paraId="49EDFC2E" w14:textId="77777777" w:rsidR="00981422" w:rsidRDefault="00981422"/>
    <w:p w14:paraId="49F0502B" w14:textId="77777777" w:rsidR="00981422" w:rsidRPr="00412E7E" w:rsidRDefault="00981422">
      <w:pPr>
        <w:rPr>
          <w:b/>
        </w:rPr>
      </w:pPr>
      <w:r w:rsidRPr="00412E7E">
        <w:rPr>
          <w:b/>
        </w:rPr>
        <w:t>Gold Award</w:t>
      </w:r>
    </w:p>
    <w:p w14:paraId="23406B32" w14:textId="77777777" w:rsidR="00981422" w:rsidRDefault="00981422"/>
    <w:p w14:paraId="795D3461" w14:textId="466F0E08" w:rsidR="00412E7E" w:rsidRDefault="00412E7E" w:rsidP="00412E7E">
      <w:r>
        <w:t xml:space="preserve">The </w:t>
      </w:r>
      <w:r>
        <w:t xml:space="preserve">Gold Award is aimed 14-16 Year olds.  </w:t>
      </w:r>
      <w:r w:rsidRPr="00412E7E">
        <w:t xml:space="preserve"> </w:t>
      </w:r>
      <w:r>
        <w:t xml:space="preserve">The award is </w:t>
      </w:r>
      <w:r>
        <w:t xml:space="preserve">a 5 day residential programme. </w:t>
      </w:r>
      <w:r>
        <w:t xml:space="preserve">Children can only register for the </w:t>
      </w:r>
      <w:r>
        <w:t>Gold</w:t>
      </w:r>
      <w:r>
        <w:t xml:space="preserve"> Award once</w:t>
      </w:r>
      <w:r>
        <w:t xml:space="preserve"> they have completed both the Bronze and Silver. Children that complete the Gold Award become junior ambassadors for the programme. </w:t>
      </w:r>
      <w:r>
        <w:t xml:space="preserve">Key Themes: </w:t>
      </w:r>
      <w:r>
        <w:t xml:space="preserve">Leadership in practice, </w:t>
      </w:r>
      <w:r w:rsidR="00251C15">
        <w:t>influence, solving complex problems, goals, rugby development and rugby centurion values.</w:t>
      </w:r>
    </w:p>
    <w:p w14:paraId="07AF5791" w14:textId="77777777" w:rsidR="00412E7E" w:rsidRDefault="00412E7E" w:rsidP="00412E7E"/>
    <w:p w14:paraId="6CBEFF8F" w14:textId="77777777" w:rsidR="00412E7E" w:rsidRDefault="00412E7E" w:rsidP="00251C15">
      <w:pPr>
        <w:pBdr>
          <w:bottom w:val="single" w:sz="4" w:space="1" w:color="auto"/>
        </w:pBdr>
      </w:pPr>
    </w:p>
    <w:p w14:paraId="765EFF64" w14:textId="77777777" w:rsidR="00981422" w:rsidRDefault="00981422">
      <w:pPr>
        <w:rPr>
          <w:b/>
        </w:rPr>
      </w:pPr>
    </w:p>
    <w:p w14:paraId="17251723" w14:textId="04F55908" w:rsidR="00251C15" w:rsidRDefault="00251C15">
      <w:pPr>
        <w:rPr>
          <w:b/>
        </w:rPr>
      </w:pPr>
      <w:r>
        <w:rPr>
          <w:b/>
        </w:rPr>
        <w:t>Rugby Centurions</w:t>
      </w:r>
    </w:p>
    <w:p w14:paraId="706FB012" w14:textId="77777777" w:rsidR="00251C15" w:rsidRDefault="00251C15">
      <w:pPr>
        <w:rPr>
          <w:b/>
        </w:rPr>
      </w:pPr>
    </w:p>
    <w:p w14:paraId="07C28599" w14:textId="65306AEE" w:rsidR="00251C15" w:rsidRDefault="00251C15">
      <w:pPr>
        <w:rPr>
          <w:b/>
        </w:rPr>
      </w:pPr>
      <w:hyperlink r:id="rId4" w:history="1">
        <w:r w:rsidRPr="00A66111">
          <w:rPr>
            <w:rStyle w:val="Hyperlink"/>
            <w:b/>
          </w:rPr>
          <w:t>www.rugbycenturions.com</w:t>
        </w:r>
      </w:hyperlink>
    </w:p>
    <w:p w14:paraId="30957254" w14:textId="77777777" w:rsidR="00251C15" w:rsidRDefault="00251C15">
      <w:pPr>
        <w:rPr>
          <w:b/>
        </w:rPr>
      </w:pPr>
    </w:p>
    <w:p w14:paraId="244FAC3F" w14:textId="77777777" w:rsidR="00251C15" w:rsidRPr="00251C15" w:rsidRDefault="00251C15" w:rsidP="00251C15">
      <w:pPr>
        <w:rPr>
          <w:rFonts w:ascii="Times New Roman" w:eastAsia="Times New Roman" w:hAnsi="Times New Roman" w:cs="Times New Roman"/>
          <w:sz w:val="22"/>
          <w:szCs w:val="22"/>
        </w:rPr>
      </w:pPr>
      <w:r w:rsidRPr="00251C15">
        <w:rPr>
          <w:rFonts w:ascii="NeuzeitGrotesk" w:eastAsia="Times New Roman" w:hAnsi="NeuzeitGrotesk" w:cs="Times New Roman"/>
          <w:color w:val="000000"/>
          <w:sz w:val="22"/>
          <w:szCs w:val="22"/>
          <w:shd w:val="clear" w:color="auto" w:fill="FFFFFF"/>
        </w:rPr>
        <w:t>Rugby Centurions, a world first is the fulfilment of a desire to create a colossal force for good. It emanates from the recognition and unification of rugby’s finest warriors. This is a kinship of iconic men and women who have represented their countries in 100 international rugby test matches.</w:t>
      </w:r>
    </w:p>
    <w:p w14:paraId="0D8311FE" w14:textId="77777777" w:rsidR="00251C15" w:rsidRDefault="00251C15">
      <w:pPr>
        <w:rPr>
          <w:b/>
        </w:rPr>
      </w:pPr>
    </w:p>
    <w:p w14:paraId="4C8BF727" w14:textId="77777777" w:rsidR="00251C15" w:rsidRDefault="00251C15">
      <w:pPr>
        <w:rPr>
          <w:b/>
        </w:rPr>
      </w:pPr>
    </w:p>
    <w:p w14:paraId="1F8FBDF6" w14:textId="77777777" w:rsidR="00251C15" w:rsidRDefault="00251C15" w:rsidP="00251C15">
      <w:pPr>
        <w:pBdr>
          <w:bottom w:val="single" w:sz="4" w:space="1" w:color="auto"/>
        </w:pBdr>
        <w:rPr>
          <w:b/>
        </w:rPr>
      </w:pPr>
    </w:p>
    <w:p w14:paraId="68774E5F" w14:textId="77777777" w:rsidR="00251C15" w:rsidRDefault="00251C15">
      <w:pPr>
        <w:rPr>
          <w:b/>
        </w:rPr>
      </w:pPr>
    </w:p>
    <w:p w14:paraId="357895A4" w14:textId="77777777" w:rsidR="00981422" w:rsidRDefault="00981422">
      <w:pPr>
        <w:rPr>
          <w:b/>
        </w:rPr>
      </w:pPr>
      <w:r w:rsidRPr="00981422">
        <w:rPr>
          <w:b/>
        </w:rPr>
        <w:t>FAQs</w:t>
      </w:r>
    </w:p>
    <w:p w14:paraId="6E118739" w14:textId="77777777" w:rsidR="00981422" w:rsidRDefault="00981422">
      <w:pPr>
        <w:rPr>
          <w:b/>
        </w:rPr>
      </w:pPr>
    </w:p>
    <w:p w14:paraId="317D7CF6" w14:textId="77777777" w:rsidR="00981422" w:rsidRPr="00251C15" w:rsidRDefault="00981422">
      <w:pPr>
        <w:rPr>
          <w:b/>
        </w:rPr>
      </w:pPr>
      <w:r w:rsidRPr="00251C15">
        <w:rPr>
          <w:b/>
        </w:rPr>
        <w:t>Will I meet a Centurion?</w:t>
      </w:r>
    </w:p>
    <w:p w14:paraId="440681B5" w14:textId="77777777" w:rsidR="00251C15" w:rsidRDefault="00251C15"/>
    <w:p w14:paraId="48AAC582" w14:textId="6116F325" w:rsidR="00251C15" w:rsidRPr="00981422" w:rsidRDefault="00251C15">
      <w:r>
        <w:t>Yes everybody that comes through the programme will meet one of the Rugby Centurions.</w:t>
      </w:r>
    </w:p>
    <w:p w14:paraId="362FA888" w14:textId="77777777" w:rsidR="00981422" w:rsidRPr="00981422" w:rsidRDefault="00981422"/>
    <w:p w14:paraId="5D6147F7" w14:textId="77777777" w:rsidR="00981422" w:rsidRPr="00251C15" w:rsidRDefault="00981422">
      <w:pPr>
        <w:rPr>
          <w:b/>
        </w:rPr>
      </w:pPr>
      <w:r w:rsidRPr="00251C15">
        <w:rPr>
          <w:b/>
        </w:rPr>
        <w:t>What clothes do I need to bring?</w:t>
      </w:r>
    </w:p>
    <w:p w14:paraId="7812B168" w14:textId="77777777" w:rsidR="009168B1" w:rsidRPr="009168B1" w:rsidRDefault="009168B1">
      <w:pPr>
        <w:rPr>
          <w:i/>
        </w:rPr>
      </w:pPr>
    </w:p>
    <w:p w14:paraId="002CEB74" w14:textId="029AA438" w:rsidR="009168B1" w:rsidRPr="009168B1" w:rsidRDefault="009168B1" w:rsidP="009168B1">
      <w:pPr>
        <w:rPr>
          <w:rFonts w:ascii="Times New Roman" w:eastAsia="Times New Roman" w:hAnsi="Times New Roman" w:cs="Times New Roman"/>
          <w:i/>
        </w:rPr>
      </w:pPr>
      <w:r w:rsidRPr="009168B1">
        <w:rPr>
          <w:rFonts w:ascii="Arial" w:eastAsia="Times New Roman" w:hAnsi="Arial" w:cs="Arial"/>
          <w:i/>
          <w:color w:val="1E1E1E"/>
          <w:sz w:val="23"/>
          <w:szCs w:val="23"/>
          <w:shd w:val="clear" w:color="auto" w:fill="F7F7F7"/>
        </w:rPr>
        <w:t>Rugby kit</w:t>
      </w:r>
      <w:r w:rsidR="00251C15">
        <w:rPr>
          <w:rFonts w:ascii="Arial" w:eastAsia="Times New Roman" w:hAnsi="Arial" w:cs="Arial"/>
          <w:i/>
          <w:color w:val="1E1E1E"/>
          <w:sz w:val="23"/>
          <w:szCs w:val="23"/>
          <w:shd w:val="clear" w:color="auto" w:fill="F7F7F7"/>
        </w:rPr>
        <w:t xml:space="preserve">, </w:t>
      </w:r>
      <w:r w:rsidRPr="009168B1">
        <w:rPr>
          <w:rFonts w:ascii="Arial" w:eastAsia="Times New Roman" w:hAnsi="Arial" w:cs="Arial"/>
          <w:i/>
          <w:color w:val="1E1E1E"/>
          <w:sz w:val="23"/>
          <w:szCs w:val="23"/>
          <w:shd w:val="clear" w:color="auto" w:fill="F7F7F7"/>
        </w:rPr>
        <w:t>waterproofs and a change of kit, also trainers and boots. If you don’t have specific rugby kit don’t worry.</w:t>
      </w:r>
    </w:p>
    <w:p w14:paraId="0FBF8E62" w14:textId="77777777" w:rsidR="00981422" w:rsidRPr="00251C15" w:rsidRDefault="00981422">
      <w:pPr>
        <w:rPr>
          <w:b/>
        </w:rPr>
      </w:pPr>
    </w:p>
    <w:p w14:paraId="42C5FFD2" w14:textId="77777777" w:rsidR="00981422" w:rsidRPr="00251C15" w:rsidRDefault="00981422">
      <w:pPr>
        <w:rPr>
          <w:b/>
        </w:rPr>
      </w:pPr>
      <w:r w:rsidRPr="00251C15">
        <w:rPr>
          <w:b/>
        </w:rPr>
        <w:t>Do you have a Safeguarding policy?</w:t>
      </w:r>
    </w:p>
    <w:p w14:paraId="40F3FA4C" w14:textId="77777777" w:rsidR="00981422" w:rsidRDefault="00981422"/>
    <w:p w14:paraId="6AD61BBC" w14:textId="019ABB2F" w:rsidR="00981422" w:rsidRPr="00981422" w:rsidRDefault="00251C15" w:rsidP="00981422">
      <w:pPr>
        <w:rPr>
          <w:rFonts w:ascii="Times New Roman" w:eastAsia="Times New Roman" w:hAnsi="Times New Roman" w:cs="Times New Roman"/>
          <w:i/>
        </w:rPr>
      </w:pPr>
      <w:r w:rsidRPr="00251C15">
        <w:rPr>
          <w:rFonts w:ascii="Arial" w:eastAsia="Times New Roman" w:hAnsi="Arial" w:cs="Arial"/>
          <w:i/>
          <w:color w:val="1E1E1E"/>
          <w:sz w:val="23"/>
          <w:szCs w:val="23"/>
          <w:shd w:val="clear" w:color="auto" w:fill="F7F7F7"/>
        </w:rPr>
        <w:t xml:space="preserve">Yes.  </w:t>
      </w:r>
      <w:r w:rsidR="00981422" w:rsidRPr="00251C15">
        <w:rPr>
          <w:rFonts w:ascii="Arial" w:eastAsia="Times New Roman" w:hAnsi="Arial" w:cs="Arial"/>
          <w:i/>
          <w:color w:val="1E1E1E"/>
          <w:sz w:val="23"/>
          <w:szCs w:val="23"/>
          <w:shd w:val="clear" w:color="auto" w:fill="F7F7F7"/>
        </w:rPr>
        <w:t>Your child’s welfare, and safeguarding are at the forefront of the programme delivery, you can be assured your child is in capable hands, all of our coaches are DBS cleared and there will always be a first aider on site. There is also a sign in and sign out system, no child can leave the programme without being signed out by a parent or previously agreed adult.</w:t>
      </w:r>
    </w:p>
    <w:p w14:paraId="32F2EB3E" w14:textId="77777777" w:rsidR="00981422" w:rsidRDefault="00981422">
      <w:pPr>
        <w:rPr>
          <w:b/>
        </w:rPr>
      </w:pPr>
    </w:p>
    <w:p w14:paraId="2C376B63" w14:textId="77777777" w:rsidR="00981422" w:rsidRDefault="00981422">
      <w:pPr>
        <w:rPr>
          <w:b/>
        </w:rPr>
      </w:pPr>
      <w:r>
        <w:rPr>
          <w:b/>
        </w:rPr>
        <w:t>Who attends the programme?</w:t>
      </w:r>
    </w:p>
    <w:p w14:paraId="651F81D7" w14:textId="77777777" w:rsidR="00981422" w:rsidRDefault="00981422">
      <w:pPr>
        <w:rPr>
          <w:b/>
        </w:rPr>
      </w:pPr>
    </w:p>
    <w:p w14:paraId="04C4FCE3" w14:textId="77777777" w:rsidR="00981422" w:rsidRPr="00981422" w:rsidRDefault="00981422" w:rsidP="00981422">
      <w:pPr>
        <w:rPr>
          <w:rFonts w:ascii="Times New Roman" w:eastAsia="Times New Roman" w:hAnsi="Times New Roman" w:cs="Times New Roman"/>
          <w:i/>
        </w:rPr>
      </w:pPr>
      <w:r w:rsidRPr="00981422">
        <w:rPr>
          <w:rFonts w:ascii="Arial" w:eastAsia="Times New Roman" w:hAnsi="Arial" w:cs="Times New Roman"/>
          <w:i/>
          <w:color w:val="1E1E1E"/>
          <w:sz w:val="23"/>
          <w:szCs w:val="23"/>
          <w:shd w:val="clear" w:color="auto" w:fill="F7F7F7"/>
        </w:rPr>
        <w:t xml:space="preserve">Children, who want an active, interesting and FUN </w:t>
      </w:r>
      <w:r>
        <w:rPr>
          <w:rFonts w:ascii="Arial" w:eastAsia="Times New Roman" w:hAnsi="Arial" w:cs="Times New Roman"/>
          <w:i/>
          <w:color w:val="1E1E1E"/>
          <w:sz w:val="23"/>
          <w:szCs w:val="23"/>
          <w:shd w:val="clear" w:color="auto" w:fill="F7F7F7"/>
        </w:rPr>
        <w:t>experience</w:t>
      </w:r>
      <w:r w:rsidRPr="00981422">
        <w:rPr>
          <w:rFonts w:ascii="Arial" w:eastAsia="Times New Roman" w:hAnsi="Arial" w:cs="Times New Roman"/>
          <w:i/>
          <w:color w:val="1E1E1E"/>
          <w:sz w:val="23"/>
          <w:szCs w:val="23"/>
          <w:shd w:val="clear" w:color="auto" w:fill="F7F7F7"/>
        </w:rPr>
        <w:t xml:space="preserve">. We have a variety of ages and abilities on the </w:t>
      </w:r>
      <w:r>
        <w:rPr>
          <w:rFonts w:ascii="Arial" w:eastAsia="Times New Roman" w:hAnsi="Arial" w:cs="Times New Roman"/>
          <w:i/>
          <w:color w:val="1E1E1E"/>
          <w:sz w:val="23"/>
          <w:szCs w:val="23"/>
          <w:shd w:val="clear" w:color="auto" w:fill="F7F7F7"/>
        </w:rPr>
        <w:t>programme</w:t>
      </w:r>
      <w:r w:rsidRPr="00981422">
        <w:rPr>
          <w:rFonts w:ascii="Arial" w:eastAsia="Times New Roman" w:hAnsi="Arial" w:cs="Times New Roman"/>
          <w:i/>
          <w:color w:val="1E1E1E"/>
          <w:sz w:val="23"/>
          <w:szCs w:val="23"/>
          <w:shd w:val="clear" w:color="auto" w:fill="F7F7F7"/>
        </w:rPr>
        <w:t>, it’s all about joining in, trying new things and meeting new people.</w:t>
      </w:r>
    </w:p>
    <w:p w14:paraId="14263389" w14:textId="77777777" w:rsidR="00981422" w:rsidRDefault="00981422">
      <w:pPr>
        <w:rPr>
          <w:b/>
        </w:rPr>
      </w:pPr>
    </w:p>
    <w:p w14:paraId="1893C28C" w14:textId="77777777" w:rsidR="00981422" w:rsidRDefault="00981422">
      <w:pPr>
        <w:rPr>
          <w:b/>
        </w:rPr>
      </w:pPr>
      <w:r>
        <w:rPr>
          <w:b/>
        </w:rPr>
        <w:t>Will you provide drinks and snacks?</w:t>
      </w:r>
    </w:p>
    <w:p w14:paraId="280BAE74" w14:textId="77777777" w:rsidR="00251C15" w:rsidRDefault="00251C15">
      <w:pPr>
        <w:rPr>
          <w:b/>
        </w:rPr>
      </w:pPr>
    </w:p>
    <w:p w14:paraId="63306156" w14:textId="52131F0F" w:rsidR="00251C15" w:rsidRPr="00251C15" w:rsidRDefault="00251C15">
      <w:r w:rsidRPr="00251C15">
        <w:t>We provide both morning and afternoon snacks for the children</w:t>
      </w:r>
    </w:p>
    <w:p w14:paraId="779B3C0A" w14:textId="77777777" w:rsidR="00981422" w:rsidRDefault="00981422">
      <w:pPr>
        <w:rPr>
          <w:b/>
        </w:rPr>
      </w:pPr>
    </w:p>
    <w:p w14:paraId="195B3AE7" w14:textId="77777777" w:rsidR="00981422" w:rsidRDefault="00981422">
      <w:pPr>
        <w:rPr>
          <w:b/>
        </w:rPr>
      </w:pPr>
      <w:r>
        <w:rPr>
          <w:b/>
        </w:rPr>
        <w:t>Will you provide lunch?</w:t>
      </w:r>
    </w:p>
    <w:p w14:paraId="5BEF7FB7" w14:textId="77777777" w:rsidR="00981422" w:rsidRPr="00251C15" w:rsidRDefault="00981422"/>
    <w:p w14:paraId="429B5984" w14:textId="31FB5706" w:rsidR="00251C15" w:rsidRPr="00251C15" w:rsidRDefault="00251C15">
      <w:r w:rsidRPr="00251C15">
        <w:t>We ask the children to bring in their own lunch.</w:t>
      </w:r>
    </w:p>
    <w:p w14:paraId="5CC5F957" w14:textId="77777777" w:rsidR="00251C15" w:rsidRDefault="00251C15">
      <w:pPr>
        <w:rPr>
          <w:b/>
        </w:rPr>
      </w:pPr>
    </w:p>
    <w:p w14:paraId="0E037A7B" w14:textId="77777777" w:rsidR="00981422" w:rsidRDefault="00981422">
      <w:pPr>
        <w:rPr>
          <w:b/>
        </w:rPr>
      </w:pPr>
      <w:r>
        <w:rPr>
          <w:b/>
        </w:rPr>
        <w:t>Can I drop my Child off Earlier and collect later than the advertised times?</w:t>
      </w:r>
    </w:p>
    <w:p w14:paraId="367E82D9" w14:textId="77777777" w:rsidR="00981422" w:rsidRDefault="00981422">
      <w:pPr>
        <w:rPr>
          <w:b/>
        </w:rPr>
      </w:pPr>
    </w:p>
    <w:p w14:paraId="1E31578D" w14:textId="65F875C4" w:rsidR="00251C15" w:rsidRDefault="00251C15" w:rsidP="00251C15">
      <w:r w:rsidRPr="00251C15">
        <w:t>Yes you can – please let us know if this would be helpful to you.</w:t>
      </w:r>
    </w:p>
    <w:p w14:paraId="07CACD3A" w14:textId="77777777" w:rsidR="00251C15" w:rsidRDefault="00251C15" w:rsidP="00251C15"/>
    <w:p w14:paraId="0A2FE890" w14:textId="77777777" w:rsidR="00251C15" w:rsidRDefault="00251C15" w:rsidP="00251C15">
      <w:pPr>
        <w:pBdr>
          <w:bottom w:val="single" w:sz="4" w:space="1" w:color="auto"/>
        </w:pBdr>
      </w:pPr>
    </w:p>
    <w:p w14:paraId="6AF9A285" w14:textId="77777777" w:rsidR="00251C15" w:rsidRDefault="00251C15" w:rsidP="00251C15"/>
    <w:p w14:paraId="05DCA9BA" w14:textId="19672D3D" w:rsidR="00251C15" w:rsidRDefault="00251C15" w:rsidP="00251C15">
      <w:pPr>
        <w:rPr>
          <w:b/>
        </w:rPr>
      </w:pPr>
      <w:r w:rsidRPr="00251C15">
        <w:rPr>
          <w:b/>
        </w:rPr>
        <w:t>Online Booking</w:t>
      </w:r>
    </w:p>
    <w:p w14:paraId="263F4B03" w14:textId="77777777" w:rsidR="00251C15" w:rsidRDefault="00251C15" w:rsidP="00251C15">
      <w:pPr>
        <w:rPr>
          <w:b/>
        </w:rPr>
      </w:pPr>
    </w:p>
    <w:p w14:paraId="652D815D" w14:textId="65E55D5A" w:rsidR="00251C15" w:rsidRDefault="00251C15" w:rsidP="00251C15">
      <w:pPr>
        <w:rPr>
          <w:b/>
        </w:rPr>
      </w:pPr>
      <w:hyperlink r:id="rId5" w:history="1">
        <w:r w:rsidRPr="00A66111">
          <w:rPr>
            <w:rStyle w:val="Hyperlink"/>
            <w:b/>
          </w:rPr>
          <w:t>https://www.picatic.com</w:t>
        </w:r>
      </w:hyperlink>
    </w:p>
    <w:p w14:paraId="1184BAA9" w14:textId="77777777" w:rsidR="00251C15" w:rsidRDefault="00251C15" w:rsidP="00251C15">
      <w:pPr>
        <w:rPr>
          <w:b/>
        </w:rPr>
      </w:pPr>
    </w:p>
    <w:p w14:paraId="2B3B405B" w14:textId="4E38A08D" w:rsidR="00251C15" w:rsidRDefault="00251C15" w:rsidP="00251C15">
      <w:pPr>
        <w:rPr>
          <w:b/>
        </w:rPr>
      </w:pPr>
      <w:r>
        <w:rPr>
          <w:b/>
        </w:rPr>
        <w:t xml:space="preserve">I need to use this software on the webpage to book events.  </w:t>
      </w:r>
    </w:p>
    <w:p w14:paraId="1B20A3CD" w14:textId="77777777" w:rsidR="00251C15" w:rsidRDefault="00251C15" w:rsidP="00251C15">
      <w:pPr>
        <w:rPr>
          <w:b/>
        </w:rPr>
      </w:pPr>
    </w:p>
    <w:p w14:paraId="6D741A16" w14:textId="240606F1" w:rsidR="00251C15" w:rsidRDefault="00251C15" w:rsidP="00251C15">
      <w:pPr>
        <w:rPr>
          <w:b/>
        </w:rPr>
      </w:pPr>
      <w:r>
        <w:rPr>
          <w:b/>
        </w:rPr>
        <w:t xml:space="preserve">Bronze Award </w:t>
      </w:r>
      <w:r w:rsidR="00EF4911">
        <w:rPr>
          <w:b/>
        </w:rPr>
        <w:t>(</w:t>
      </w:r>
      <w:r>
        <w:rPr>
          <w:b/>
        </w:rPr>
        <w:t>Part 1</w:t>
      </w:r>
      <w:r w:rsidR="00EF4911">
        <w:rPr>
          <w:b/>
        </w:rPr>
        <w:t>)</w:t>
      </w:r>
      <w:r>
        <w:rPr>
          <w:b/>
        </w:rPr>
        <w:t xml:space="preserve"> £179</w:t>
      </w:r>
      <w:r w:rsidR="00EF4911">
        <w:rPr>
          <w:b/>
        </w:rPr>
        <w:t xml:space="preserve">  Date 22-23 October Twickenham</w:t>
      </w:r>
    </w:p>
    <w:p w14:paraId="1A19A82B" w14:textId="3388AED0" w:rsidR="00251C15" w:rsidRDefault="00251C15" w:rsidP="00251C15">
      <w:pPr>
        <w:rPr>
          <w:b/>
        </w:rPr>
      </w:pPr>
      <w:r>
        <w:rPr>
          <w:b/>
        </w:rPr>
        <w:lastRenderedPageBreak/>
        <w:t xml:space="preserve">Bronze Award </w:t>
      </w:r>
      <w:r w:rsidR="00EF4911">
        <w:rPr>
          <w:b/>
        </w:rPr>
        <w:t>(</w:t>
      </w:r>
      <w:r>
        <w:rPr>
          <w:b/>
        </w:rPr>
        <w:t>Part 2</w:t>
      </w:r>
      <w:r w:rsidR="00EF4911">
        <w:rPr>
          <w:b/>
        </w:rPr>
        <w:t>)</w:t>
      </w:r>
      <w:r>
        <w:rPr>
          <w:b/>
        </w:rPr>
        <w:t xml:space="preserve"> £179</w:t>
      </w:r>
      <w:r w:rsidR="00EF4911">
        <w:rPr>
          <w:b/>
        </w:rPr>
        <w:t xml:space="preserve">  Date 20-22 Feb</w:t>
      </w:r>
      <w:bookmarkStart w:id="0" w:name="_GoBack"/>
      <w:bookmarkEnd w:id="0"/>
      <w:r w:rsidR="00EF4911">
        <w:rPr>
          <w:b/>
        </w:rPr>
        <w:t xml:space="preserve"> London Irish</w:t>
      </w:r>
    </w:p>
    <w:p w14:paraId="11E91027" w14:textId="77777777" w:rsidR="00251C15" w:rsidRDefault="00251C15" w:rsidP="00251C15">
      <w:pPr>
        <w:rPr>
          <w:b/>
        </w:rPr>
      </w:pPr>
    </w:p>
    <w:p w14:paraId="40B3AD3D" w14:textId="2B81F45F" w:rsidR="00251C15" w:rsidRPr="00251C15" w:rsidRDefault="00251C15" w:rsidP="00251C15">
      <w:pPr>
        <w:rPr>
          <w:b/>
        </w:rPr>
      </w:pPr>
      <w:r>
        <w:rPr>
          <w:b/>
        </w:rPr>
        <w:t xml:space="preserve">Bronze Award (Part 1 &amp; Part 2) </w:t>
      </w:r>
      <w:r w:rsidR="00EF4911">
        <w:rPr>
          <w:b/>
        </w:rPr>
        <w:t xml:space="preserve">£300  Date 22-23 October and 20-22 Feb </w:t>
      </w:r>
    </w:p>
    <w:sectPr w:rsidR="00251C15" w:rsidRPr="00251C15" w:rsidSect="00F448D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NeuzeitGrotesk">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46B"/>
    <w:rsid w:val="00251C15"/>
    <w:rsid w:val="002869D3"/>
    <w:rsid w:val="00412E7E"/>
    <w:rsid w:val="00576B8B"/>
    <w:rsid w:val="007B346B"/>
    <w:rsid w:val="009168B1"/>
    <w:rsid w:val="00981422"/>
    <w:rsid w:val="00EF4911"/>
    <w:rsid w:val="00F44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544EDEA"/>
  <w15:chartTrackingRefBased/>
  <w15:docId w15:val="{09D1B1EF-B1F6-EB4F-BF11-C0B51614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1C15"/>
    <w:rPr>
      <w:color w:val="0563C1" w:themeColor="hyperlink"/>
      <w:u w:val="single"/>
    </w:rPr>
  </w:style>
  <w:style w:type="character" w:styleId="UnresolvedMention">
    <w:name w:val="Unresolved Mention"/>
    <w:basedOn w:val="DefaultParagraphFont"/>
    <w:uiPriority w:val="99"/>
    <w:semiHidden/>
    <w:unhideWhenUsed/>
    <w:rsid w:val="00251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829948">
      <w:bodyDiv w:val="1"/>
      <w:marLeft w:val="0"/>
      <w:marRight w:val="0"/>
      <w:marTop w:val="0"/>
      <w:marBottom w:val="0"/>
      <w:divBdr>
        <w:top w:val="none" w:sz="0" w:space="0" w:color="auto"/>
        <w:left w:val="none" w:sz="0" w:space="0" w:color="auto"/>
        <w:bottom w:val="none" w:sz="0" w:space="0" w:color="auto"/>
        <w:right w:val="none" w:sz="0" w:space="0" w:color="auto"/>
      </w:divBdr>
    </w:div>
    <w:div w:id="1474369842">
      <w:bodyDiv w:val="1"/>
      <w:marLeft w:val="0"/>
      <w:marRight w:val="0"/>
      <w:marTop w:val="0"/>
      <w:marBottom w:val="0"/>
      <w:divBdr>
        <w:top w:val="none" w:sz="0" w:space="0" w:color="auto"/>
        <w:left w:val="none" w:sz="0" w:space="0" w:color="auto"/>
        <w:bottom w:val="none" w:sz="0" w:space="0" w:color="auto"/>
        <w:right w:val="none" w:sz="0" w:space="0" w:color="auto"/>
      </w:divBdr>
    </w:div>
    <w:div w:id="1480338441">
      <w:bodyDiv w:val="1"/>
      <w:marLeft w:val="0"/>
      <w:marRight w:val="0"/>
      <w:marTop w:val="0"/>
      <w:marBottom w:val="0"/>
      <w:divBdr>
        <w:top w:val="none" w:sz="0" w:space="0" w:color="auto"/>
        <w:left w:val="none" w:sz="0" w:space="0" w:color="auto"/>
        <w:bottom w:val="none" w:sz="0" w:space="0" w:color="auto"/>
        <w:right w:val="none" w:sz="0" w:space="0" w:color="auto"/>
      </w:divBdr>
    </w:div>
    <w:div w:id="181490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icatic.com" TargetMode="External"/><Relationship Id="rId4" Type="http://schemas.openxmlformats.org/officeDocument/2006/relationships/hyperlink" Target="http://www.rugbycentur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evans</dc:creator>
  <cp:keywords/>
  <dc:description/>
  <cp:lastModifiedBy>christopher evans</cp:lastModifiedBy>
  <cp:revision>2</cp:revision>
  <dcterms:created xsi:type="dcterms:W3CDTF">2018-07-06T17:07:00Z</dcterms:created>
  <dcterms:modified xsi:type="dcterms:W3CDTF">2018-07-06T17:07:00Z</dcterms:modified>
</cp:coreProperties>
</file>