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6C8D" w14:textId="56BC3396" w:rsidR="00770A4C" w:rsidRDefault="005462F1">
      <w:r>
        <w:t xml:space="preserve">With reports of damage from the numerous hurricanes </w:t>
      </w:r>
      <w:r w:rsidR="006C484D">
        <w:t>of</w:t>
      </w:r>
      <w:r>
        <w:t xml:space="preserve"> 2017 still fresh in everyone’s mind, </w:t>
      </w:r>
      <w:r w:rsidR="00770A4C">
        <w:t xml:space="preserve">the question of whether it’s safe to travel </w:t>
      </w:r>
      <w:r>
        <w:t>to the Caribbean or other hurricane</w:t>
      </w:r>
      <w:r w:rsidR="00770A4C">
        <w:t>-</w:t>
      </w:r>
      <w:r>
        <w:t xml:space="preserve">prone areas during the summer and early fall </w:t>
      </w:r>
      <w:r w:rsidRPr="003C1553">
        <w:t xml:space="preserve">may </w:t>
      </w:r>
      <w:r w:rsidR="003C1553">
        <w:t>be top</w:t>
      </w:r>
      <w:r w:rsidR="00770A4C">
        <w:t>-</w:t>
      </w:r>
      <w:r w:rsidR="003C1553">
        <w:t>of</w:t>
      </w:r>
      <w:r w:rsidR="00770A4C">
        <w:t>-</w:t>
      </w:r>
      <w:r w:rsidR="003C1553">
        <w:t>mind for many travelers planning their upcoming vacations.</w:t>
      </w:r>
      <w:r w:rsidR="00770A4C">
        <w:t xml:space="preserve"> </w:t>
      </w:r>
    </w:p>
    <w:p w14:paraId="00680DD8" w14:textId="3820664A" w:rsidR="00770A4C" w:rsidRDefault="00770A4C">
      <w:proofErr w:type="gramStart"/>
      <w:r>
        <w:t>Taking a look</w:t>
      </w:r>
      <w:proofErr w:type="gramEnd"/>
      <w:r>
        <w:t xml:space="preserve"> at last year’s hurricane by the numbers, a</w:t>
      </w:r>
      <w:r w:rsidR="00557D3D" w:rsidRPr="003C1553">
        <w:t>ccording to the World Travel &amp; Tourism Council</w:t>
      </w:r>
      <w:r>
        <w:t>’</w:t>
      </w:r>
      <w:r w:rsidR="00557D3D" w:rsidRPr="003C1553">
        <w:t>s report on the impact of the 2017 hurricane season on Caribbean travel and tourism</w:t>
      </w:r>
      <w:r>
        <w:t>:</w:t>
      </w:r>
    </w:p>
    <w:p w14:paraId="29994744" w14:textId="14982F25" w:rsidR="00770A4C" w:rsidRDefault="00557D3D" w:rsidP="00080882">
      <w:pPr>
        <w:pStyle w:val="ListParagraph"/>
        <w:numPr>
          <w:ilvl w:val="0"/>
          <w:numId w:val="4"/>
        </w:numPr>
      </w:pPr>
      <w:r w:rsidRPr="003C1553">
        <w:t>“</w:t>
      </w:r>
      <w:r w:rsidR="00770A4C">
        <w:t>T</w:t>
      </w:r>
      <w:r w:rsidR="00770A4C" w:rsidRPr="003C1553">
        <w:t xml:space="preserve">he </w:t>
      </w:r>
      <w:r w:rsidRPr="003C1553">
        <w:t>2017 hurricane season resulted in an estimated loss of 826,100 visitors to the Caribbean</w:t>
      </w:r>
      <w:r w:rsidR="00770A4C">
        <w:t>.”</w:t>
      </w:r>
    </w:p>
    <w:p w14:paraId="623761FF" w14:textId="2D5556B7" w:rsidR="00770A4C" w:rsidRDefault="00770A4C" w:rsidP="00080882">
      <w:pPr>
        <w:pStyle w:val="ListParagraph"/>
        <w:numPr>
          <w:ilvl w:val="0"/>
          <w:numId w:val="4"/>
        </w:numPr>
      </w:pPr>
      <w:r>
        <w:t>“</w:t>
      </w:r>
      <w:r w:rsidR="00557D3D" w:rsidRPr="003C1553">
        <w:t xml:space="preserve">These visitors would have generated </w:t>
      </w:r>
      <w:r w:rsidR="00557D3D" w:rsidRPr="00080882">
        <w:rPr>
          <w:highlight w:val="yellow"/>
        </w:rPr>
        <w:t>US$741</w:t>
      </w:r>
      <w:r w:rsidR="00557D3D" w:rsidRPr="003C1553">
        <w:t xml:space="preserve"> million and supported 11,005 jobs.</w:t>
      </w:r>
      <w:r>
        <w:t>”</w:t>
      </w:r>
    </w:p>
    <w:p w14:paraId="242E879B" w14:textId="3DEC6DC4" w:rsidR="00557D3D" w:rsidRDefault="00770A4C" w:rsidP="00080882">
      <w:pPr>
        <w:pStyle w:val="ListParagraph"/>
        <w:numPr>
          <w:ilvl w:val="0"/>
          <w:numId w:val="4"/>
        </w:numPr>
      </w:pPr>
      <w:r>
        <w:t>“</w:t>
      </w:r>
      <w:r w:rsidR="00557D3D" w:rsidRPr="003C1553">
        <w:t xml:space="preserve">Research suggests that recovery to previous levels could take up to four years, resulting in an approximate loss of </w:t>
      </w:r>
      <w:r w:rsidR="00557D3D" w:rsidRPr="00080882">
        <w:rPr>
          <w:highlight w:val="yellow"/>
        </w:rPr>
        <w:t>US$3</w:t>
      </w:r>
      <w:r w:rsidR="00557D3D" w:rsidRPr="003C1553">
        <w:t xml:space="preserve"> billion.”</w:t>
      </w:r>
    </w:p>
    <w:p w14:paraId="3F4663F9" w14:textId="77777777" w:rsidR="00770A4C" w:rsidRDefault="00770A4C" w:rsidP="00080882">
      <w:pPr>
        <w:pStyle w:val="ListParagraph"/>
        <w:ind w:left="766"/>
      </w:pPr>
    </w:p>
    <w:p w14:paraId="6FAEE060" w14:textId="5A07942B" w:rsidR="00770A4C" w:rsidRDefault="003C1553">
      <w:r>
        <w:t xml:space="preserve">That’s </w:t>
      </w:r>
      <w:proofErr w:type="gramStart"/>
      <w:r>
        <w:t>actually good</w:t>
      </w:r>
      <w:proofErr w:type="gramEnd"/>
      <w:r>
        <w:t xml:space="preserve"> news for travelers</w:t>
      </w:r>
      <w:r w:rsidR="00770A4C">
        <w:t>,</w:t>
      </w:r>
      <w:r>
        <w:t xml:space="preserve"> because </w:t>
      </w:r>
      <w:r w:rsidR="00770A4C">
        <w:t xml:space="preserve">where there’s </w:t>
      </w:r>
      <w:r>
        <w:t xml:space="preserve">economic impact </w:t>
      </w:r>
      <w:r w:rsidR="00770A4C">
        <w:t>there’s often</w:t>
      </w:r>
      <w:r>
        <w:t xml:space="preserve"> accelerated recovery to get the </w:t>
      </w:r>
      <w:r w:rsidR="00770A4C">
        <w:t xml:space="preserve">affected </w:t>
      </w:r>
      <w:r>
        <w:t xml:space="preserve">areas back on track. </w:t>
      </w:r>
      <w:r w:rsidR="00557D3D">
        <w:t xml:space="preserve">While some </w:t>
      </w:r>
      <w:r w:rsidR="005462F1">
        <w:t>islands are still recovering from the combined impacts from Hurricanes Irma and Maria</w:t>
      </w:r>
      <w:r w:rsidR="00557D3D">
        <w:t>, the overall picture may be improving for the region.</w:t>
      </w:r>
      <w:r w:rsidR="00770A4C">
        <w:t xml:space="preserve"> </w:t>
      </w:r>
    </w:p>
    <w:p w14:paraId="41837E37" w14:textId="77777777" w:rsidR="00770A4C" w:rsidRDefault="00770A4C">
      <w:pPr>
        <w:rPr>
          <w:b/>
        </w:rPr>
      </w:pPr>
      <w:r>
        <w:rPr>
          <w:b/>
        </w:rPr>
        <w:t xml:space="preserve">Services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Facilities Update</w:t>
      </w:r>
    </w:p>
    <w:p w14:paraId="28150F44" w14:textId="03FE0216" w:rsidR="00FA704A" w:rsidRDefault="00557D3D">
      <w:r>
        <w:t>B</w:t>
      </w:r>
      <w:r w:rsidR="005462F1">
        <w:t xml:space="preserve">asic services have been restored to </w:t>
      </w:r>
      <w:proofErr w:type="gramStart"/>
      <w:r w:rsidR="005462F1">
        <w:t>a ma</w:t>
      </w:r>
      <w:bookmarkStart w:id="0" w:name="_GoBack"/>
      <w:bookmarkEnd w:id="0"/>
      <w:r w:rsidR="005462F1">
        <w:t>jority of</w:t>
      </w:r>
      <w:proofErr w:type="gramEnd"/>
      <w:r w:rsidR="005462F1">
        <w:t xml:space="preserve"> impacted areas, including airports and cruise ports, and</w:t>
      </w:r>
      <w:r w:rsidR="00770A4C">
        <w:t xml:space="preserve"> many</w:t>
      </w:r>
      <w:r w:rsidR="005462F1">
        <w:t xml:space="preserve"> hotels and resort properties have completed repairs and reopened with full services.</w:t>
      </w:r>
    </w:p>
    <w:p w14:paraId="4AF761E5" w14:textId="6B63B980" w:rsidR="002054F8" w:rsidRDefault="002054F8">
      <w:r>
        <w:t>S</w:t>
      </w:r>
      <w:r w:rsidR="00770A4C">
        <w:t>pecifically</w:t>
      </w:r>
      <w:r>
        <w:t>:</w:t>
      </w:r>
    </w:p>
    <w:p w14:paraId="0F735EE4" w14:textId="09FE408F" w:rsidR="009914C0" w:rsidRDefault="00183999" w:rsidP="002054F8">
      <w:pPr>
        <w:pStyle w:val="ListParagraph"/>
        <w:numPr>
          <w:ilvl w:val="0"/>
          <w:numId w:val="3"/>
        </w:numPr>
      </w:pPr>
      <w:r>
        <w:t>Barbuda</w:t>
      </w:r>
      <w:r w:rsidR="009F0E71">
        <w:t>,</w:t>
      </w:r>
      <w:r>
        <w:t xml:space="preserve"> St. Martin/Sint Maarten, and Anguilla were </w:t>
      </w:r>
      <w:r w:rsidR="00770A4C">
        <w:t xml:space="preserve">the </w:t>
      </w:r>
      <w:r>
        <w:t xml:space="preserve">most severely damaged by Hurricane Irma’s Category 5 </w:t>
      </w:r>
      <w:proofErr w:type="gramStart"/>
      <w:r>
        <w:t>winds, and</w:t>
      </w:r>
      <w:proofErr w:type="gramEnd"/>
      <w:r>
        <w:t xml:space="preserve"> </w:t>
      </w:r>
      <w:r w:rsidR="00770A4C">
        <w:t xml:space="preserve">have been the </w:t>
      </w:r>
      <w:r>
        <w:t>slowest to recover.</w:t>
      </w:r>
      <w:r w:rsidR="00770A4C">
        <w:t xml:space="preserve"> </w:t>
      </w:r>
      <w:r>
        <w:t>Some facilities are open, but more widespread recovery will not be completed until the winter of 2018-2019.</w:t>
      </w:r>
      <w:r w:rsidR="00770A4C">
        <w:t xml:space="preserve"> </w:t>
      </w:r>
    </w:p>
    <w:p w14:paraId="5804CF05" w14:textId="6CD45714" w:rsidR="00770A4C" w:rsidRDefault="0040565D" w:rsidP="00080882">
      <w:pPr>
        <w:pStyle w:val="ListParagraph"/>
      </w:pPr>
      <w:r>
        <w:t>The U</w:t>
      </w:r>
      <w:r w:rsidR="00770A4C">
        <w:t>.</w:t>
      </w:r>
      <w:r>
        <w:t>S</w:t>
      </w:r>
      <w:r w:rsidR="00770A4C">
        <w:t>.</w:t>
      </w:r>
      <w:r>
        <w:t xml:space="preserve"> and British Virgin Islands have restored electricity and water, as well as opened airports.</w:t>
      </w:r>
      <w:r w:rsidR="00770A4C">
        <w:t xml:space="preserve"> </w:t>
      </w:r>
      <w:r w:rsidR="009914C0">
        <w:t xml:space="preserve">Significant portions of the islands are back to </w:t>
      </w:r>
      <w:r w:rsidR="002054F8">
        <w:t>pre-hurricane conditions.</w:t>
      </w:r>
      <w:r w:rsidR="00770A4C">
        <w:t xml:space="preserve"> </w:t>
      </w:r>
      <w:r>
        <w:t xml:space="preserve">However, hotels and resorts have been slower to reopen, with </w:t>
      </w:r>
      <w:r w:rsidR="00770A4C">
        <w:t xml:space="preserve">fewer </w:t>
      </w:r>
      <w:r>
        <w:t xml:space="preserve">than </w:t>
      </w:r>
      <w:r w:rsidR="00770A4C">
        <w:t>half</w:t>
      </w:r>
      <w:r>
        <w:t xml:space="preserve"> the </w:t>
      </w:r>
      <w:r w:rsidR="009914C0">
        <w:t xml:space="preserve">properties </w:t>
      </w:r>
      <w:r w:rsidR="002054F8">
        <w:t xml:space="preserve">(including many of the largest resorts) </w:t>
      </w:r>
      <w:r w:rsidR="009914C0">
        <w:t>operational heading into the summer season.</w:t>
      </w:r>
      <w:r w:rsidR="00770A4C">
        <w:t xml:space="preserve"> </w:t>
      </w:r>
    </w:p>
    <w:p w14:paraId="63A8AC7E" w14:textId="7F9A0F75" w:rsidR="002054F8" w:rsidRDefault="009914C0" w:rsidP="00080882">
      <w:pPr>
        <w:pStyle w:val="ListParagraph"/>
        <w:numPr>
          <w:ilvl w:val="0"/>
          <w:numId w:val="3"/>
        </w:numPr>
        <w:spacing w:before="240"/>
      </w:pPr>
      <w:r>
        <w:t>Puerto Rico has made significant progress towards recovery from the impacts of Maria, with electricity and water restored to most of the island.</w:t>
      </w:r>
      <w:r w:rsidR="00770A4C">
        <w:t xml:space="preserve"> </w:t>
      </w:r>
      <w:r>
        <w:t>While there are still numerous properties closed for repairs, many others are fully operational.</w:t>
      </w:r>
      <w:r w:rsidR="00770A4C">
        <w:t xml:space="preserve"> </w:t>
      </w:r>
      <w:r>
        <w:t>San Juan has had a strong cruise season</w:t>
      </w:r>
      <w:r w:rsidR="00770A4C">
        <w:t>,</w:t>
      </w:r>
      <w:r>
        <w:t xml:space="preserve"> and</w:t>
      </w:r>
      <w:r w:rsidRPr="009914C0">
        <w:t xml:space="preserve"> many</w:t>
      </w:r>
      <w:r>
        <w:t xml:space="preserve"> of the city’s</w:t>
      </w:r>
      <w:r w:rsidRPr="009914C0">
        <w:t xml:space="preserve"> hotels </w:t>
      </w:r>
      <w:r w:rsidR="006C484D">
        <w:t xml:space="preserve">and </w:t>
      </w:r>
      <w:r w:rsidRPr="009914C0">
        <w:t xml:space="preserve">restaurants </w:t>
      </w:r>
      <w:r>
        <w:t>have reopened and are back in business</w:t>
      </w:r>
      <w:r w:rsidRPr="009914C0">
        <w:t>.</w:t>
      </w:r>
    </w:p>
    <w:p w14:paraId="58EE4B05" w14:textId="77777777" w:rsidR="002054F8" w:rsidRDefault="002054F8" w:rsidP="002054F8">
      <w:pPr>
        <w:pStyle w:val="ListParagraph"/>
      </w:pPr>
    </w:p>
    <w:p w14:paraId="284D41D4" w14:textId="54500AD7" w:rsidR="003C1553" w:rsidRDefault="003C1553" w:rsidP="00080882">
      <w:pPr>
        <w:outlineLvl w:val="0"/>
      </w:pPr>
      <w:r>
        <w:t>Before you book, make sure you fully vet your resort accommodations</w:t>
      </w:r>
      <w:r w:rsidR="00770A4C">
        <w:t>, and know how to cover your travel investment before you go</w:t>
      </w:r>
      <w:r>
        <w:t>.</w:t>
      </w:r>
    </w:p>
    <w:p w14:paraId="5F3C95CE" w14:textId="77777777" w:rsidR="00770A4C" w:rsidRDefault="00770A4C">
      <w:pPr>
        <w:rPr>
          <w:b/>
        </w:rPr>
      </w:pPr>
      <w:r>
        <w:rPr>
          <w:b/>
        </w:rPr>
        <w:t>What about 2018?</w:t>
      </w:r>
    </w:p>
    <w:p w14:paraId="1827C37B" w14:textId="1DBCC661" w:rsidR="00770A4C" w:rsidRDefault="00061488">
      <w:proofErr w:type="gramStart"/>
      <w:r>
        <w:t>So</w:t>
      </w:r>
      <w:proofErr w:type="gramEnd"/>
      <w:r>
        <w:t xml:space="preserve"> with the scars of the 2017 season still visible, what are the chances </w:t>
      </w:r>
      <w:r w:rsidR="006C484D">
        <w:t>of</w:t>
      </w:r>
      <w:r>
        <w:t xml:space="preserve"> a repeat performance in 2018?</w:t>
      </w:r>
    </w:p>
    <w:p w14:paraId="5323D417" w14:textId="6EFA0C29" w:rsidR="00770A4C" w:rsidRDefault="00E570E1">
      <w:r>
        <w:t>On aver</w:t>
      </w:r>
      <w:r w:rsidR="00DA6F51">
        <w:t>age, about four</w:t>
      </w:r>
      <w:r>
        <w:t xml:space="preserve"> named tropical systems </w:t>
      </w:r>
      <w:r w:rsidR="00770A4C">
        <w:t xml:space="preserve">will have an </w:t>
      </w:r>
      <w:r>
        <w:t>impact somewhere in the Caribbean in a given year.</w:t>
      </w:r>
      <w:r w:rsidR="00770A4C">
        <w:t xml:space="preserve"> </w:t>
      </w:r>
      <w:r>
        <w:t xml:space="preserve">Of those storms, </w:t>
      </w:r>
      <w:r w:rsidR="00770A4C">
        <w:t xml:space="preserve">fewer </w:t>
      </w:r>
      <w:r w:rsidR="00276004">
        <w:t xml:space="preserve">than three </w:t>
      </w:r>
      <w:r>
        <w:t xml:space="preserve">will reach hurricane intensity (sustained winds </w:t>
      </w:r>
      <w:proofErr w:type="gramStart"/>
      <w:r>
        <w:t>in excess of</w:t>
      </w:r>
      <w:proofErr w:type="gramEnd"/>
      <w:r>
        <w:t xml:space="preserve"> 74 mph), and </w:t>
      </w:r>
      <w:r w:rsidR="00770A4C">
        <w:t xml:space="preserve">fewer </w:t>
      </w:r>
      <w:r w:rsidR="00DA6F51">
        <w:t>than two</w:t>
      </w:r>
      <w:r>
        <w:t xml:space="preserve"> will reach major hurricane status (sustained winds in excess of 110 mph).</w:t>
      </w:r>
      <w:r w:rsidR="00770A4C">
        <w:t xml:space="preserve"> </w:t>
      </w:r>
    </w:p>
    <w:p w14:paraId="563D521B" w14:textId="2A336A35" w:rsidR="00770A4C" w:rsidRDefault="00382065">
      <w:r>
        <w:lastRenderedPageBreak/>
        <w:t xml:space="preserve">However, </w:t>
      </w:r>
      <w:r w:rsidR="00491E36">
        <w:t xml:space="preserve">the Caribbean is a big place and </w:t>
      </w:r>
      <w:r>
        <w:t xml:space="preserve">there is a lot of </w:t>
      </w:r>
      <w:r w:rsidR="00DA6F51">
        <w:t xml:space="preserve">regional </w:t>
      </w:r>
      <w:r>
        <w:t>variability in those numbers.</w:t>
      </w:r>
      <w:r w:rsidR="00770A4C">
        <w:t xml:space="preserve"> </w:t>
      </w:r>
      <w:r w:rsidR="00491E36">
        <w:t xml:space="preserve">Looking at historical storm data for the past 100 years for the region can help </w:t>
      </w:r>
      <w:r w:rsidR="006C484D">
        <w:t>us quantify the hurricane risk</w:t>
      </w:r>
      <w:r w:rsidR="00491E36">
        <w:t xml:space="preserve"> more directly.</w:t>
      </w:r>
      <w:r w:rsidR="00770A4C">
        <w:t xml:space="preserve"> </w:t>
      </w:r>
    </w:p>
    <w:p w14:paraId="7FF01FB9" w14:textId="6976C2F2" w:rsidR="00770A4C" w:rsidRDefault="00276004">
      <w:r>
        <w:t>In the Bahamas,</w:t>
      </w:r>
      <w:r w:rsidR="00491E36">
        <w:t xml:space="preserve"> for example,</w:t>
      </w:r>
      <w:r>
        <w:t xml:space="preserve"> storm frequency is </w:t>
      </w:r>
      <w:r w:rsidR="00DA6F51">
        <w:t xml:space="preserve">relatively </w:t>
      </w:r>
      <w:r>
        <w:t>high.</w:t>
      </w:r>
      <w:r w:rsidR="00770A4C">
        <w:t xml:space="preserve"> A hurricane-strength storm has occurred every two years, and a major hurricane about every five years. </w:t>
      </w:r>
      <w:r w:rsidR="00491E36">
        <w:t>Historically t</w:t>
      </w:r>
      <w:r>
        <w:t>hose islands can expect a named storm to occur just about every year.</w:t>
      </w:r>
      <w:r w:rsidR="00770A4C">
        <w:t xml:space="preserve"> </w:t>
      </w:r>
    </w:p>
    <w:p w14:paraId="4209C572" w14:textId="0561F841" w:rsidR="00E86656" w:rsidRDefault="00276004">
      <w:r>
        <w:t>Conversely, activity in t</w:t>
      </w:r>
      <w:r w:rsidR="00382065">
        <w:t>he southernmost islands of Aruba, Curac</w:t>
      </w:r>
      <w:r>
        <w:t>ao, and Bonaire is much less frequent.</w:t>
      </w:r>
      <w:r w:rsidR="00770A4C">
        <w:t xml:space="preserve"> </w:t>
      </w:r>
      <w:r>
        <w:t>Only one major hurricane has passed close to these islands in the past 100 years (</w:t>
      </w:r>
      <w:r w:rsidR="00491E36">
        <w:t xml:space="preserve">Hurricane </w:t>
      </w:r>
      <w:r>
        <w:t>Ivan in 2004).</w:t>
      </w:r>
      <w:r w:rsidR="00770A4C">
        <w:t xml:space="preserve"> </w:t>
      </w:r>
      <w:r>
        <w:t xml:space="preserve">Hurricanes occur on average every 20 </w:t>
      </w:r>
      <w:proofErr w:type="gramStart"/>
      <w:r>
        <w:t>years</w:t>
      </w:r>
      <w:r w:rsidR="00770A4C">
        <w:t>,</w:t>
      </w:r>
      <w:r>
        <w:t xml:space="preserve"> and</w:t>
      </w:r>
      <w:proofErr w:type="gramEnd"/>
      <w:r>
        <w:t xml:space="preserve"> named storms just once every seven years.</w:t>
      </w:r>
    </w:p>
    <w:p w14:paraId="638ECC7C" w14:textId="25831CDD" w:rsidR="00770A4C" w:rsidRDefault="00770A4C" w:rsidP="00770A4C">
      <w:r>
        <w:t>Still, looking at the big picture, it’s almost certain that someplace in the Caribbean will be impacted by a minor storm</w:t>
      </w:r>
      <w:r w:rsidRPr="00770A4C">
        <w:t xml:space="preserve"> </w:t>
      </w:r>
      <w:r>
        <w:t xml:space="preserve">at least at some point during the season. Travel insurance can help ease the fear of a hurricane cancelling your much-needed vacation. </w:t>
      </w:r>
    </w:p>
    <w:p w14:paraId="12F459D0" w14:textId="77777777" w:rsidR="00770A4C" w:rsidRDefault="00770A4C">
      <w:pPr>
        <w:rPr>
          <w:b/>
        </w:rPr>
      </w:pPr>
      <w:r>
        <w:rPr>
          <w:b/>
        </w:rPr>
        <w:t>Storm Frequencies</w:t>
      </w:r>
    </w:p>
    <w:p w14:paraId="0BE86E20" w14:textId="67F3A764" w:rsidR="00CC19CF" w:rsidRDefault="00CC19CF">
      <w:r>
        <w:t xml:space="preserve">The table below provides an estimate of the </w:t>
      </w:r>
      <w:r w:rsidR="00E86656">
        <w:t>recurrence intervals of storms (or how many year</w:t>
      </w:r>
      <w:r w:rsidR="0027617E">
        <w:t>s</w:t>
      </w:r>
      <w:r w:rsidR="00E86656">
        <w:t xml:space="preserve"> between storms on average)</w:t>
      </w:r>
      <w:r>
        <w:t xml:space="preserve"> by region throughout the Caribbean.</w:t>
      </w:r>
      <w:r w:rsidR="00770A4C">
        <w:t xml:space="preserve"> </w:t>
      </w:r>
      <w:r>
        <w:t>The larger the number, the</w:t>
      </w:r>
      <w:r w:rsidR="00E86656">
        <w:t xml:space="preserve"> longer the time between storms (and the lower the average storm frequency).</w:t>
      </w:r>
      <w:r w:rsidR="00770A4C">
        <w:t xml:space="preserve"> </w:t>
      </w:r>
    </w:p>
    <w:tbl>
      <w:tblPr>
        <w:tblW w:w="8100" w:type="dxa"/>
        <w:tblLook w:val="04A0" w:firstRow="1" w:lastRow="0" w:firstColumn="1" w:lastColumn="0" w:noHBand="0" w:noVBand="1"/>
      </w:tblPr>
      <w:tblGrid>
        <w:gridCol w:w="2259"/>
        <w:gridCol w:w="2264"/>
        <w:gridCol w:w="1175"/>
        <w:gridCol w:w="1201"/>
        <w:gridCol w:w="1201"/>
      </w:tblGrid>
      <w:tr w:rsidR="00CC19CF" w:rsidRPr="00CC19CF" w14:paraId="61567356" w14:textId="77777777" w:rsidTr="00CC19CF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56E94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0235F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B3E0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b/>
                <w:bCs/>
                <w:color w:val="000000"/>
              </w:rPr>
              <w:t>Recurrence interval in years</w:t>
            </w:r>
          </w:p>
        </w:tc>
      </w:tr>
      <w:tr w:rsidR="00CC19CF" w:rsidRPr="00CC19CF" w14:paraId="4CA40185" w14:textId="77777777" w:rsidTr="00CC19CF">
        <w:trPr>
          <w:trHeight w:val="615"/>
        </w:trPr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9397B6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b/>
                <w:bCs/>
                <w:color w:val="000000"/>
              </w:rPr>
              <w:t>Region/Islands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30096B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b/>
                <w:bCs/>
                <w:color w:val="000000"/>
              </w:rPr>
              <w:t>Named Storms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E621B8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b/>
                <w:bCs/>
                <w:color w:val="000000"/>
              </w:rPr>
              <w:t>Hurricanes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84D22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b/>
                <w:bCs/>
                <w:color w:val="000000"/>
              </w:rPr>
              <w:t>Major Hurricanes</w:t>
            </w:r>
          </w:p>
        </w:tc>
      </w:tr>
      <w:tr w:rsidR="00CC19CF" w:rsidRPr="00CC19CF" w14:paraId="59897E0F" w14:textId="77777777" w:rsidTr="00CC19C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DB21EF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 xml:space="preserve">Leeward Antilles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1A6C3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Aruba, Curacao, Bonaire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615777FB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73A2BCA9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C8F7D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C19CF" w:rsidRPr="00CC19CF" w14:paraId="0F2F417E" w14:textId="77777777" w:rsidTr="00CC19C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B5E284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 xml:space="preserve">Windward Island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BF85FD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Barbados, St. Vincent, Martinique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14844947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31FBE0C4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A8CFB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CC19CF" w:rsidRPr="00CC19CF" w14:paraId="609A339E" w14:textId="77777777" w:rsidTr="00CC19CF">
        <w:trPr>
          <w:trHeight w:val="9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03D1E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 xml:space="preserve">Leeward Islands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5602B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Guadeloupe, Antigua, US/British Virgin Islands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D273B45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7519A466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4D131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CC19CF" w:rsidRPr="00CC19CF" w14:paraId="5611B46A" w14:textId="77777777" w:rsidTr="00CC19C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BB271E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 xml:space="preserve">Eastern Greater Antilles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D860E6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Dominican Republic and Puerto Rico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1C0A1779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A332E1C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CC802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CC19CF" w:rsidRPr="00CC19CF" w14:paraId="52463940" w14:textId="77777777" w:rsidTr="00CC19C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432F7D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 xml:space="preserve">Western Greater Antilles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16DE2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Cuba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7C6135AA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3854BCAF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75E37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C19CF" w:rsidRPr="00CC19CF" w14:paraId="6911E854" w14:textId="77777777" w:rsidTr="00CC19C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F1AD9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Northern Caribbean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5E56D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Bahamas and Turks &amp; Caicos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54BF6455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D78F3A2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77720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C19CF" w:rsidRPr="00CC19CF" w14:paraId="68E1147D" w14:textId="77777777" w:rsidTr="00CC19CF">
        <w:trPr>
          <w:trHeight w:val="6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0AD952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Central Caribbean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013D5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Jamaica and Cayman Island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B457B5D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39A8656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06C22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CC19CF" w:rsidRPr="00CC19CF" w14:paraId="01FFE622" w14:textId="77777777" w:rsidTr="00CC19CF">
        <w:trPr>
          <w:trHeight w:val="9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DBEBD5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 xml:space="preserve">Western Caribbean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F31DDA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Roat</w:t>
            </w:r>
            <w:r w:rsidRPr="00CC19CF">
              <w:rPr>
                <w:rFonts w:ascii="Calibri" w:eastAsia="Times New Roman" w:hAnsi="Calibri" w:cs="Times New Roman"/>
                <w:color w:val="000000"/>
              </w:rPr>
              <w:t>an, Belize, eastern Mexico Yucatan</w:t>
            </w:r>
          </w:p>
        </w:tc>
        <w:tc>
          <w:tcPr>
            <w:tcW w:w="118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41CCF502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000000" w:fill="FFFFFF"/>
            <w:vAlign w:val="center"/>
            <w:hideMark/>
          </w:tcPr>
          <w:p w14:paraId="6EE02C22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A0F76" w14:textId="77777777" w:rsidR="00CC19CF" w:rsidRPr="00CC19CF" w:rsidRDefault="00CC19CF" w:rsidP="00CC1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C19C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</w:tbl>
    <w:p w14:paraId="512C45AC" w14:textId="77777777" w:rsidR="005462F1" w:rsidRDefault="005462F1"/>
    <w:p w14:paraId="4A6A13E1" w14:textId="411A9725" w:rsidR="00770A4C" w:rsidRDefault="00E86656">
      <w:r>
        <w:lastRenderedPageBreak/>
        <w:t>You may have noticed that the storm expectations at a regional level are lower than the Caribbean total.</w:t>
      </w:r>
      <w:r w:rsidR="00770A4C">
        <w:t xml:space="preserve"> </w:t>
      </w:r>
      <w:r>
        <w:t>This makes sense, for while a given storm may pass across multiple regions and islands, it</w:t>
      </w:r>
      <w:r w:rsidR="00770A4C">
        <w:t>’</w:t>
      </w:r>
      <w:r>
        <w:t xml:space="preserve">s less likely </w:t>
      </w:r>
      <w:r w:rsidR="00770A4C">
        <w:t xml:space="preserve">that </w:t>
      </w:r>
      <w:r>
        <w:t xml:space="preserve">any </w:t>
      </w:r>
      <w:proofErr w:type="gramStart"/>
      <w:r>
        <w:t>particular island</w:t>
      </w:r>
      <w:proofErr w:type="gramEnd"/>
      <w:r w:rsidR="00770A4C">
        <w:t xml:space="preserve"> will</w:t>
      </w:r>
      <w:r>
        <w:t xml:space="preserve"> be struck by a hurricane.</w:t>
      </w:r>
      <w:r w:rsidR="00770A4C">
        <w:t xml:space="preserve"> </w:t>
      </w:r>
    </w:p>
    <w:p w14:paraId="2A79AE7B" w14:textId="3EB9BC2D" w:rsidR="00E86656" w:rsidRDefault="00E86656">
      <w:r>
        <w:t xml:space="preserve">Recurrence intervals decrease further when </w:t>
      </w:r>
      <w:r w:rsidR="00770A4C">
        <w:t xml:space="preserve">they’re </w:t>
      </w:r>
      <w:r>
        <w:t>computed at the island level.</w:t>
      </w:r>
      <w:r w:rsidR="00770A4C">
        <w:t xml:space="preserve"> </w:t>
      </w:r>
      <w:r>
        <w:t>For example, Jamaica will be impacted by a named storm once in every five years, by a hurricane once in every ten years, and a major hurricane once in every 20 years.</w:t>
      </w:r>
    </w:p>
    <w:p w14:paraId="6E7BFE78" w14:textId="73E66541" w:rsidR="00770A4C" w:rsidRDefault="00770A4C">
      <w:r>
        <w:t>I</w:t>
      </w:r>
      <w:r w:rsidR="00E86656">
        <w:t xml:space="preserve">n any given year, the chances </w:t>
      </w:r>
      <w:r>
        <w:t xml:space="preserve">that </w:t>
      </w:r>
      <w:r w:rsidR="00E86656">
        <w:t xml:space="preserve">there </w:t>
      </w:r>
      <w:r>
        <w:t xml:space="preserve">will </w:t>
      </w:r>
      <w:r w:rsidR="00E86656">
        <w:t>be major hurricane disruptions to a Caribbean vacation may be lower than you think.</w:t>
      </w:r>
      <w:r>
        <w:t xml:space="preserve"> However, </w:t>
      </w:r>
      <w:r w:rsidR="00E86656">
        <w:t xml:space="preserve">keep in mind that these </w:t>
      </w:r>
      <w:r w:rsidR="00491E36">
        <w:t>statistics</w:t>
      </w:r>
      <w:r w:rsidR="00E86656">
        <w:t xml:space="preserve"> do not mean that the islands </w:t>
      </w:r>
      <w:r w:rsidR="00491E36">
        <w:t>impacted in</w:t>
      </w:r>
      <w:r w:rsidR="006C484D">
        <w:t xml:space="preserve"> </w:t>
      </w:r>
      <w:r w:rsidR="00491E36">
        <w:t>2017 are out of the woods for storms in 2018.</w:t>
      </w:r>
      <w:r>
        <w:t xml:space="preserve"> </w:t>
      </w:r>
      <w:r w:rsidR="00491E36">
        <w:t>These are long</w:t>
      </w:r>
      <w:r>
        <w:t>-</w:t>
      </w:r>
      <w:r w:rsidR="00491E36">
        <w:t>term averages, and every hurricane season brings some element of risk to your trip planning.</w:t>
      </w:r>
    </w:p>
    <w:p w14:paraId="19276ABF" w14:textId="4F9A9841" w:rsidR="00E86656" w:rsidRDefault="00491E36">
      <w:r>
        <w:t xml:space="preserve">Travel insurance can help mitigate that </w:t>
      </w:r>
      <w:proofErr w:type="gramStart"/>
      <w:r>
        <w:t>risk, and</w:t>
      </w:r>
      <w:proofErr w:type="gramEnd"/>
      <w:r>
        <w:t xml:space="preserve"> </w:t>
      </w:r>
      <w:r w:rsidR="00770A4C">
        <w:t xml:space="preserve">give </w:t>
      </w:r>
      <w:r>
        <w:t>you some peace of mind when you travel to hurricane</w:t>
      </w:r>
      <w:r w:rsidR="00770A4C">
        <w:t>-</w:t>
      </w:r>
      <w:r>
        <w:t>prone areas.</w:t>
      </w:r>
      <w:r w:rsidR="00770A4C">
        <w:t xml:space="preserve"> </w:t>
      </w:r>
    </w:p>
    <w:p w14:paraId="2051016D" w14:textId="77777777" w:rsidR="00770A4C" w:rsidRDefault="00770A4C" w:rsidP="00491E36">
      <w:pPr>
        <w:rPr>
          <w:b/>
        </w:rPr>
      </w:pPr>
      <w:r>
        <w:rPr>
          <w:b/>
        </w:rPr>
        <w:t>Cruises</w:t>
      </w:r>
    </w:p>
    <w:p w14:paraId="1836CE7F" w14:textId="268DF4AD" w:rsidR="00491E36" w:rsidRDefault="006C484D" w:rsidP="00491E36">
      <w:r>
        <w:t>Cruises have the added advantage</w:t>
      </w:r>
      <w:r w:rsidR="00491E36">
        <w:t xml:space="preserve"> that ships will be rerouted to </w:t>
      </w:r>
      <w:r>
        <w:t>avoid</w:t>
      </w:r>
      <w:r w:rsidR="00491E36">
        <w:t xml:space="preserve"> any storms in the region.</w:t>
      </w:r>
      <w:r w:rsidR="00770A4C">
        <w:t xml:space="preserve"> Y</w:t>
      </w:r>
      <w:r w:rsidR="00491E36">
        <w:t>ou may miss out on a certain port of call if yo</w:t>
      </w:r>
      <w:r w:rsidR="00770A4C">
        <w:t>u’</w:t>
      </w:r>
      <w:r w:rsidR="00491E36">
        <w:t xml:space="preserve">re unlucky, </w:t>
      </w:r>
      <w:r w:rsidR="00770A4C">
        <w:t xml:space="preserve">but </w:t>
      </w:r>
      <w:r w:rsidR="00491E36">
        <w:t>it is far less likely that your trip will be fully disrupted.</w:t>
      </w:r>
    </w:p>
    <w:p w14:paraId="2F528A29" w14:textId="5C6488EE" w:rsidR="00770A4C" w:rsidRDefault="00770A4C">
      <w:pPr>
        <w:rPr>
          <w:b/>
        </w:rPr>
      </w:pPr>
      <w:r>
        <w:rPr>
          <w:b/>
        </w:rPr>
        <w:t>Other Regions</w:t>
      </w:r>
    </w:p>
    <w:p w14:paraId="40385A05" w14:textId="56036D16" w:rsidR="00770A4C" w:rsidRDefault="00491E36">
      <w:r>
        <w:t>Other hurricane</w:t>
      </w:r>
      <w:r w:rsidR="00770A4C">
        <w:t>-</w:t>
      </w:r>
      <w:r>
        <w:t xml:space="preserve"> and typhoon</w:t>
      </w:r>
      <w:r w:rsidR="00770A4C">
        <w:t>-</w:t>
      </w:r>
      <w:r>
        <w:t xml:space="preserve">prone areas have their own </w:t>
      </w:r>
      <w:r w:rsidR="00491D0E">
        <w:t>risk levels, and some are lower than you might think.</w:t>
      </w:r>
      <w:r w:rsidR="00770A4C">
        <w:t xml:space="preserve"> </w:t>
      </w:r>
    </w:p>
    <w:p w14:paraId="099C9EF4" w14:textId="0A4692F6" w:rsidR="005462F1" w:rsidRDefault="00491D0E">
      <w:r>
        <w:t xml:space="preserve">Hawaii has only been hit by two </w:t>
      </w:r>
      <w:r w:rsidR="001D488D">
        <w:t>hurricanes</w:t>
      </w:r>
      <w:r>
        <w:t xml:space="preserve"> in the past 100 years</w:t>
      </w:r>
      <w:r w:rsidR="00770A4C">
        <w:t xml:space="preserve">: </w:t>
      </w:r>
      <w:r>
        <w:t xml:space="preserve">Hurricane Dot </w:t>
      </w:r>
      <w:r w:rsidR="00770A4C">
        <w:t>(</w:t>
      </w:r>
      <w:r>
        <w:t>1959</w:t>
      </w:r>
      <w:r w:rsidR="00770A4C">
        <w:t>)</w:t>
      </w:r>
      <w:r>
        <w:t xml:space="preserve"> and Major Hurricane </w:t>
      </w:r>
      <w:proofErr w:type="spellStart"/>
      <w:r>
        <w:t>Iniki</w:t>
      </w:r>
      <w:proofErr w:type="spellEnd"/>
      <w:r w:rsidR="00770A4C">
        <w:t xml:space="preserve"> (</w:t>
      </w:r>
      <w:r>
        <w:t>1992</w:t>
      </w:r>
      <w:r w:rsidR="00770A4C">
        <w:t>)</w:t>
      </w:r>
      <w:r>
        <w:t>.</w:t>
      </w:r>
      <w:r w:rsidR="00770A4C">
        <w:t xml:space="preserve"> </w:t>
      </w:r>
      <w:r>
        <w:t>Other locations such as Indonesia and Singapore are south of the typhoon belt and have very low risk at any time of the year.</w:t>
      </w:r>
    </w:p>
    <w:p w14:paraId="0CF4118A" w14:textId="715C5B28" w:rsidR="00770A4C" w:rsidRDefault="00A61FA4">
      <w:r>
        <w:t xml:space="preserve">If you are traveling to the tropics in the summer and fall, chances are good that your vacation will </w:t>
      </w:r>
      <w:r w:rsidR="006C484D">
        <w:t xml:space="preserve">be </w:t>
      </w:r>
      <w:r>
        <w:t>uneventful (from a hur</w:t>
      </w:r>
      <w:r w:rsidR="006C484D">
        <w:t>ricane perspective, anyway!).</w:t>
      </w:r>
      <w:r w:rsidR="00770A4C">
        <w:t xml:space="preserve"> </w:t>
      </w:r>
      <w:r w:rsidR="006C484D">
        <w:t>However, c</w:t>
      </w:r>
      <w:r>
        <w:t>heck the details of your travel insurance policy to ensure that you are adequately covered for the unlucky chance that you run into one of those storms.</w:t>
      </w:r>
      <w:r w:rsidR="00770A4C">
        <w:t xml:space="preserve"> </w:t>
      </w:r>
    </w:p>
    <w:p w14:paraId="588AAEB0" w14:textId="048FEEEB" w:rsidR="00491D0E" w:rsidRDefault="00A61FA4">
      <w:r>
        <w:t>And remember to buy early</w:t>
      </w:r>
      <w:r w:rsidR="00770A4C">
        <w:t xml:space="preserve">! Once </w:t>
      </w:r>
      <w:r>
        <w:t>a storm is named, it’s too late to buy that protection.</w:t>
      </w:r>
      <w:r w:rsidR="00770A4C">
        <w:t xml:space="preserve"> </w:t>
      </w:r>
    </w:p>
    <w:p w14:paraId="2822839C" w14:textId="77777777" w:rsidR="00770A4C" w:rsidRDefault="00770A4C"/>
    <w:sectPr w:rsidR="00770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582B"/>
    <w:multiLevelType w:val="hybridMultilevel"/>
    <w:tmpl w:val="7028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70210"/>
    <w:multiLevelType w:val="hybridMultilevel"/>
    <w:tmpl w:val="B3F8A81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75D65E23"/>
    <w:multiLevelType w:val="hybridMultilevel"/>
    <w:tmpl w:val="6972D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F1"/>
    <w:rsid w:val="00061488"/>
    <w:rsid w:val="00080882"/>
    <w:rsid w:val="00164BE1"/>
    <w:rsid w:val="00183999"/>
    <w:rsid w:val="00194224"/>
    <w:rsid w:val="001D488D"/>
    <w:rsid w:val="002054F8"/>
    <w:rsid w:val="00276004"/>
    <w:rsid w:val="0027617E"/>
    <w:rsid w:val="00305A15"/>
    <w:rsid w:val="00382065"/>
    <w:rsid w:val="003C1553"/>
    <w:rsid w:val="0040565D"/>
    <w:rsid w:val="00491D0E"/>
    <w:rsid w:val="00491E36"/>
    <w:rsid w:val="00526847"/>
    <w:rsid w:val="005462F1"/>
    <w:rsid w:val="00557D3D"/>
    <w:rsid w:val="006C484D"/>
    <w:rsid w:val="00770A4C"/>
    <w:rsid w:val="009914C0"/>
    <w:rsid w:val="009F0E71"/>
    <w:rsid w:val="00A61FA4"/>
    <w:rsid w:val="00B76449"/>
    <w:rsid w:val="00CC19CF"/>
    <w:rsid w:val="00D871EC"/>
    <w:rsid w:val="00DA6F51"/>
    <w:rsid w:val="00E570E1"/>
    <w:rsid w:val="00E86656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A6F3"/>
  <w15:chartTrackingRefBased/>
  <w15:docId w15:val="{FC12648D-8A75-44F0-B869-5E9951F8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2F1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BE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E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Doggett, Tim</dc:creator>
  <cp:keywords/>
  <dc:description/>
  <cp:lastModifiedBy>Streff, Brad</cp:lastModifiedBy>
  <cp:revision>3</cp:revision>
  <dcterms:created xsi:type="dcterms:W3CDTF">2018-06-28T19:59:00Z</dcterms:created>
  <dcterms:modified xsi:type="dcterms:W3CDTF">2018-06-28T20:00:00Z</dcterms:modified>
</cp:coreProperties>
</file>