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071F6" w14:textId="2A59D7A6" w:rsidR="00BC5E1F" w:rsidRDefault="0077314F">
      <w:r>
        <w:t>To request more information, or a remote or on-site presentation, please email solutions@tech180.us</w:t>
      </w:r>
    </w:p>
    <w:p w14:paraId="17105295" w14:textId="709FD08C" w:rsidR="00AE3D36" w:rsidRDefault="00AE3D36">
      <w:r>
        <w:t>The Imminent Tipping Point in Product Test</w:t>
      </w:r>
    </w:p>
    <w:p w14:paraId="62C8D80B" w14:textId="1FD6D357" w:rsidR="0067268F" w:rsidRDefault="0067268F">
      <w:r>
        <w:tab/>
        <w:t xml:space="preserve">In a perfect world, products would never have design flaws and production yields would be 100%!  But </w:t>
      </w:r>
      <w:r w:rsidR="00BD0C04">
        <w:t>in the real world, no matter how well you master your craft, you will still have to test it.  Not only are the costs o</w:t>
      </w:r>
      <w:r w:rsidR="004C4BC3">
        <w:t>f</w:t>
      </w:r>
      <w:bookmarkStart w:id="0" w:name="_GoBack"/>
      <w:bookmarkEnd w:id="0"/>
      <w:r w:rsidR="00BD0C04">
        <w:t xml:space="preserve"> warrantying and field failures high, regulatory bodies have strict test requirements for any safety critical product or system.</w:t>
      </w:r>
    </w:p>
    <w:p w14:paraId="3EEBF728" w14:textId="3592B29E" w:rsidR="00D30AE9" w:rsidRDefault="00D30AE9">
      <w:r>
        <w:tab/>
        <w:t xml:space="preserve">In the digital age, software defines the functional behavior of </w:t>
      </w:r>
      <w:r w:rsidR="00BC5E1F">
        <w:t xml:space="preserve">your </w:t>
      </w:r>
      <w:r>
        <w:t>product.  This is especially true in control system products like aircraft and automotive ECUs.  More functionality, means more software, means more test – and high cost of test at the end of the lifecycle means testing must occur at every phase of the product development cycle.</w:t>
      </w:r>
      <w:r w:rsidR="00AE3D36">
        <w:t xml:space="preserve">  At its current rate, managing test coverage will reach the point where it consumes more resources and effort than the product design itself!</w:t>
      </w:r>
    </w:p>
    <w:p w14:paraId="36657E74" w14:textId="77777777" w:rsidR="00AE3D36" w:rsidRDefault="00AE3D36" w:rsidP="00AE3D36">
      <w:r>
        <w:t>Your challenge</w:t>
      </w:r>
    </w:p>
    <w:p w14:paraId="1D57AB89" w14:textId="775DA0B9" w:rsidR="0067268F" w:rsidRDefault="00AE3D36">
      <w:r>
        <w:tab/>
      </w:r>
      <w:r w:rsidR="00BC5E1F">
        <w:t xml:space="preserve">No matter how integral test becomes to the design process, it will never garner as many resources.  </w:t>
      </w:r>
      <w:r>
        <w:t xml:space="preserve">You probably already think test consumes way too much time and energy.  </w:t>
      </w:r>
      <w:proofErr w:type="gramStart"/>
      <w:r>
        <w:t>Of course</w:t>
      </w:r>
      <w:proofErr w:type="gramEnd"/>
      <w:r>
        <w:t xml:space="preserve"> you do – you are in the business of building a product that is superior to your competitors, </w:t>
      </w:r>
      <w:r w:rsidR="00BC5E1F">
        <w:t>and no one is paying you more to do more testing</w:t>
      </w:r>
      <w:r>
        <w:t>.</w:t>
      </w:r>
      <w:r w:rsidR="008164A2">
        <w:t xml:space="preserve">  Despite any actual differentiators in your product, you can still experience cost overruns and schedule delays solely because of test.  In fact,</w:t>
      </w:r>
      <w:r w:rsidR="00BC5E1F">
        <w:t xml:space="preserve"> producing a more competitive product with more features</w:t>
      </w:r>
      <w:r w:rsidR="008164A2">
        <w:t xml:space="preserve"> increases the burden of test coverage!</w:t>
      </w:r>
    </w:p>
    <w:p w14:paraId="23A50A35" w14:textId="7BE03763" w:rsidR="003910B7" w:rsidRDefault="003910B7">
      <w:r>
        <w:tab/>
        <w:t xml:space="preserve">On top of the cost and time it takes to test, there is the risk.  You most certainly have test equipment and tools standards you rely on to be sure a product can make it to market on time.  This test infrastructure is at least as complex in its design as the product you are testing – usually more so - and the last thing you want to do is incur the risk of changing it.  </w:t>
      </w:r>
      <w:r w:rsidR="00313673">
        <w:t>Test</w:t>
      </w:r>
      <w:r>
        <w:t xml:space="preserve"> must be a predictable parameter that can be minimized </w:t>
      </w:r>
      <w:r w:rsidR="00313673">
        <w:t>to make sure you achieve a good ROI on your product.</w:t>
      </w:r>
    </w:p>
    <w:p w14:paraId="63B9BA3D" w14:textId="333CB8A4" w:rsidR="00313673" w:rsidRDefault="00313673">
      <w:r>
        <w:tab/>
        <w:t>And by the way, your budget</w:t>
      </w:r>
      <w:r w:rsidR="00410A85">
        <w:t xml:space="preserve"> this cycle </w:t>
      </w:r>
      <w:r w:rsidR="004B338A">
        <w:t>needs to</w:t>
      </w:r>
      <w:r w:rsidR="00410A85">
        <w:t xml:space="preserve"> come in 10% and the new project has moved 3 months to the left.</w:t>
      </w:r>
    </w:p>
    <w:p w14:paraId="3B84427F" w14:textId="5FCF2795" w:rsidR="004E63F4" w:rsidRDefault="004E63F4">
      <w:r>
        <w:t>The Fallacy of a Universal Tester</w:t>
      </w:r>
    </w:p>
    <w:p w14:paraId="475C7512" w14:textId="798C2FF7" w:rsidR="0067268F" w:rsidRDefault="00410A85">
      <w:r>
        <w:tab/>
        <w:t>It’s likely you</w:t>
      </w:r>
      <w:r w:rsidR="004B338A">
        <w:t>r company has gone through several attempts to solve this problem.  After a change catalyst like a major recall, you may get a capital budget to modernize test infrastructure and get a big efficiency boost as a result.</w:t>
      </w:r>
      <w:r w:rsidR="00894379">
        <w:t xml:space="preserve">  The fundamental problem remains however:  Continuously integrating new technologies in your test infrastructure to keep pace with product technology will never receive the same priority as the product itself.  </w:t>
      </w:r>
    </w:p>
    <w:p w14:paraId="7526E4F3" w14:textId="11908736" w:rsidR="004E63F4" w:rsidRDefault="004E63F4" w:rsidP="004E63F4">
      <w:pPr>
        <w:ind w:firstLine="720"/>
      </w:pPr>
      <w:r>
        <w:t xml:space="preserve">The net effect of this pattern is a tremendous duplication of work.  While you may start out with standard test frameworks and architectures, customization will creep in to accommodate requirements that were not anticipated or planned for.  As a design becomes more customized, it loses its capacity to absorb modifications without further customization to the core framework.  </w:t>
      </w:r>
      <w:r w:rsidR="004D1705">
        <w:t>It’s a vicious cycle, a</w:t>
      </w:r>
      <w:r>
        <w:t xml:space="preserve">nd in a few </w:t>
      </w:r>
      <w:proofErr w:type="gramStart"/>
      <w:r>
        <w:t>years</w:t>
      </w:r>
      <w:proofErr w:type="gramEnd"/>
      <w:r>
        <w:t xml:space="preserve"> you’ll be back to making the same trade-offs and compromises that constantly reduce your effectiveness in getting your product out the door.</w:t>
      </w:r>
    </w:p>
    <w:p w14:paraId="18677CC5" w14:textId="3608193A" w:rsidR="00BC5E1F" w:rsidRDefault="00BC5E1F" w:rsidP="00BC5E1F">
      <w:r>
        <w:t>The Answer</w:t>
      </w:r>
    </w:p>
    <w:p w14:paraId="6FBC9498" w14:textId="5CB7904E" w:rsidR="00BC5E1F" w:rsidRDefault="00BC5E1F" w:rsidP="00BC5E1F">
      <w:pPr>
        <w:ind w:firstLine="720"/>
      </w:pPr>
      <w:r>
        <w:lastRenderedPageBreak/>
        <w:t xml:space="preserve">There </w:t>
      </w:r>
      <w:proofErr w:type="gramStart"/>
      <w:r>
        <w:t>has to</w:t>
      </w:r>
      <w:proofErr w:type="gramEnd"/>
      <w:r>
        <w:t xml:space="preserve"> be something in between a custom test solution for every program, and a universal tester for any program.  The answer is in </w:t>
      </w:r>
      <w:r w:rsidRPr="00BC5E1F">
        <w:rPr>
          <w:i/>
        </w:rPr>
        <w:t>reconfigurability</w:t>
      </w:r>
      <w:r>
        <w:rPr>
          <w:i/>
        </w:rPr>
        <w:t xml:space="preserve">. </w:t>
      </w:r>
      <w:r>
        <w:t xml:space="preserve"> What you need is the requirements coverage of a custom solution that reduces NRE and lead time like a universal tester.</w:t>
      </w:r>
      <w:r w:rsidR="0077314F">
        <w:t xml:space="preserve">  The real obstacle to achieving this lies in the recurring design and integration costs of a customized solution.  What if we could commoditize those processes such that the costs incurred, the time </w:t>
      </w:r>
      <w:proofErr w:type="gramStart"/>
      <w:r w:rsidR="0077314F">
        <w:t>spent</w:t>
      </w:r>
      <w:proofErr w:type="gramEnd"/>
      <w:r w:rsidR="0077314F">
        <w:t xml:space="preserve"> and the risk taken was minimized.</w:t>
      </w:r>
    </w:p>
    <w:p w14:paraId="0927E591" w14:textId="653B01D3" w:rsidR="0077314F" w:rsidRDefault="0077314F" w:rsidP="00BC5E1F">
      <w:pPr>
        <w:ind w:firstLine="720"/>
      </w:pPr>
      <w:r>
        <w:t xml:space="preserve">Tech180 has partnered with National Instruments to develop a modular system architecture that allows for rapid design and integration of systems of any size.  For any portion of a system that truly is universal between multiple product lines, the design becomes configuration and the integration becomes assembly – all with off the shelf instrumentation and cables out to the pin.  For anything that truly must be custom for a program, these components are compartmentalized and </w:t>
      </w:r>
      <w:r w:rsidR="00BB01A8">
        <w:t>isolated,</w:t>
      </w:r>
      <w:r>
        <w:t xml:space="preserve"> so the design of those elements </w:t>
      </w:r>
      <w:r w:rsidR="00BB01A8">
        <w:t>does</w:t>
      </w:r>
      <w:r>
        <w:t xml:space="preserve"> not affect the common core.</w:t>
      </w:r>
      <w:r w:rsidR="00BB01A8">
        <w:t xml:space="preserve">  When a program concludes, the test hardware can be reconfigured for the next product with minimal cost.  This gives you the best of both worlds:  The scalability and reusability of a common test architecture, with the ability to rapidly integrate custom requirements coverage with minimal scope.</w:t>
      </w:r>
    </w:p>
    <w:p w14:paraId="06CB0FAF" w14:textId="77777777" w:rsidR="00BB01A8" w:rsidRDefault="00BB01A8" w:rsidP="00BB01A8"/>
    <w:p w14:paraId="56692D74" w14:textId="1C01A95D" w:rsidR="00BB01A8" w:rsidRDefault="00BB01A8" w:rsidP="00BB01A8">
      <w:r>
        <w:t xml:space="preserve">Tech180 is ready to help you implement a reconfigurable test standard on your next product line.   </w:t>
      </w:r>
      <w:r>
        <w:t>To request more information, or a remote or on-site presentation, please email solutions@tech180.us</w:t>
      </w:r>
    </w:p>
    <w:p w14:paraId="23C1EF45" w14:textId="3CF321EC" w:rsidR="00BB01A8" w:rsidRDefault="00BB01A8" w:rsidP="00BC5E1F">
      <w:pPr>
        <w:ind w:firstLine="720"/>
      </w:pPr>
    </w:p>
    <w:p w14:paraId="59409415" w14:textId="7FCE8116" w:rsidR="0077314F" w:rsidRPr="00BC5E1F" w:rsidRDefault="0077314F" w:rsidP="00BC5E1F">
      <w:pPr>
        <w:ind w:firstLine="720"/>
      </w:pPr>
    </w:p>
    <w:p w14:paraId="1626DA3D" w14:textId="6170E0E4" w:rsidR="001820D5" w:rsidRDefault="001820D5"/>
    <w:p w14:paraId="42708663" w14:textId="71E04B98" w:rsidR="004D1705" w:rsidRDefault="004D1705"/>
    <w:p w14:paraId="44C0F8EF" w14:textId="3A1AC643" w:rsidR="004D1705" w:rsidRDefault="004D1705"/>
    <w:p w14:paraId="3034BF39" w14:textId="50D4A4AC" w:rsidR="004D1705" w:rsidRDefault="004D1705">
      <w:r>
        <w:t>Main Page Content</w:t>
      </w:r>
    </w:p>
    <w:p w14:paraId="3C95E205" w14:textId="36D1C551" w:rsidR="004D1705" w:rsidRDefault="004D1705">
      <w:r>
        <w:t>Banner</w:t>
      </w:r>
    </w:p>
    <w:p w14:paraId="27F23513" w14:textId="084BFD61" w:rsidR="004D1705" w:rsidRDefault="004D1705" w:rsidP="004D1705">
      <w:pPr>
        <w:jc w:val="center"/>
      </w:pPr>
      <w:r>
        <w:t>Reinventing Test</w:t>
      </w:r>
    </w:p>
    <w:p w14:paraId="4A069E2B" w14:textId="72FDD7E6" w:rsidR="004D1705" w:rsidRDefault="004D1705" w:rsidP="004D1705">
      <w:pPr>
        <w:jc w:val="center"/>
      </w:pPr>
      <w:r>
        <w:t>With Modular System Solutions</w:t>
      </w:r>
    </w:p>
    <w:p w14:paraId="0F507DB5" w14:textId="1DF332A4" w:rsidR="006410D8" w:rsidRDefault="006410D8" w:rsidP="004D1705">
      <w:pPr>
        <w:jc w:val="center"/>
      </w:pPr>
    </w:p>
    <w:p w14:paraId="15EA85A9" w14:textId="243C74BD" w:rsidR="006410D8" w:rsidRDefault="006410D8" w:rsidP="004D1705">
      <w:pPr>
        <w:jc w:val="center"/>
      </w:pPr>
      <w:r>
        <w:t>Focus on What Matter More</w:t>
      </w:r>
      <w:r w:rsidR="00537015">
        <w:t xml:space="preserve"> – Getting to Market</w:t>
      </w:r>
    </w:p>
    <w:p w14:paraId="5DFF1A35" w14:textId="51585079" w:rsidR="006410D8" w:rsidRDefault="00537015" w:rsidP="004D1705">
      <w:pPr>
        <w:jc w:val="center"/>
      </w:pPr>
      <w:r>
        <w:t>Don’t let custom design and point to point wiring be the bottleneck in your test plan</w:t>
      </w:r>
    </w:p>
    <w:p w14:paraId="0CAF5B11" w14:textId="3E45588B" w:rsidR="004D1705" w:rsidRDefault="004D1705" w:rsidP="004D1705">
      <w:pPr>
        <w:jc w:val="center"/>
      </w:pPr>
    </w:p>
    <w:p w14:paraId="05629D46" w14:textId="768BC008" w:rsidR="004D1705" w:rsidRDefault="004D1705" w:rsidP="004D1705">
      <w:r>
        <w:t>Modular System Solutions</w:t>
      </w:r>
    </w:p>
    <w:p w14:paraId="6A52EAB7" w14:textId="26D49A10" w:rsidR="004D1705" w:rsidRDefault="004D1705" w:rsidP="004D1705">
      <w:pPr>
        <w:ind w:left="720"/>
      </w:pPr>
      <w:r>
        <w:t>Our innovative new system level platform can dramatically improve your test schedule while controlling project risk and equipment budgets</w:t>
      </w:r>
    </w:p>
    <w:p w14:paraId="7A90C397" w14:textId="23A658E9" w:rsidR="004D1705" w:rsidRDefault="004D1705" w:rsidP="004D1705">
      <w:r>
        <w:lastRenderedPageBreak/>
        <w:t xml:space="preserve">Tech180 </w:t>
      </w:r>
      <w:r w:rsidR="00521A40">
        <w:t>Offerings</w:t>
      </w:r>
    </w:p>
    <w:p w14:paraId="6120CADA" w14:textId="370E3454" w:rsidR="004D1705" w:rsidRDefault="004D1705" w:rsidP="004D1705">
      <w:pPr>
        <w:ind w:left="720"/>
      </w:pPr>
      <w:r>
        <w:t>From hardware and software configuration services, to complete standardization solutions, we can help you accelerate your test program</w:t>
      </w:r>
    </w:p>
    <w:p w14:paraId="7DFC24DB" w14:textId="728B3001" w:rsidR="004D1705" w:rsidRDefault="004D1705" w:rsidP="004D1705">
      <w:r>
        <w:t>Application and Industry Expertise</w:t>
      </w:r>
    </w:p>
    <w:p w14:paraId="2F889A50" w14:textId="3E03DCF4" w:rsidR="004D1705" w:rsidRDefault="004D1705" w:rsidP="004D1705">
      <w:pPr>
        <w:ind w:left="720"/>
      </w:pPr>
      <w:r>
        <w:t>Proven best in class solutions Prototyping, Verification &amp; Validation, Production and Aftermarket Testing for Aerospace LRU Programs</w:t>
      </w:r>
    </w:p>
    <w:p w14:paraId="14D0971B" w14:textId="07A73494" w:rsidR="004D1705" w:rsidRDefault="004D1705" w:rsidP="004D1705">
      <w:r>
        <w:tab/>
      </w:r>
    </w:p>
    <w:p w14:paraId="33CEF271" w14:textId="1D662820" w:rsidR="004D1705" w:rsidRDefault="004D1705"/>
    <w:sectPr w:rsidR="004D17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68F"/>
    <w:rsid w:val="000A27FB"/>
    <w:rsid w:val="00107C15"/>
    <w:rsid w:val="001820D5"/>
    <w:rsid w:val="001B107C"/>
    <w:rsid w:val="00313673"/>
    <w:rsid w:val="003910B7"/>
    <w:rsid w:val="00410A85"/>
    <w:rsid w:val="00495469"/>
    <w:rsid w:val="004B338A"/>
    <w:rsid w:val="004C4BC3"/>
    <w:rsid w:val="004D1705"/>
    <w:rsid w:val="004E63F4"/>
    <w:rsid w:val="00521A40"/>
    <w:rsid w:val="00537015"/>
    <w:rsid w:val="006410D8"/>
    <w:rsid w:val="0067268F"/>
    <w:rsid w:val="0077314F"/>
    <w:rsid w:val="00781432"/>
    <w:rsid w:val="008164A2"/>
    <w:rsid w:val="00865705"/>
    <w:rsid w:val="00894379"/>
    <w:rsid w:val="00AE3D36"/>
    <w:rsid w:val="00BB01A8"/>
    <w:rsid w:val="00BC174D"/>
    <w:rsid w:val="00BC5E1F"/>
    <w:rsid w:val="00BD0C04"/>
    <w:rsid w:val="00C30667"/>
    <w:rsid w:val="00D30AE9"/>
    <w:rsid w:val="00D81649"/>
    <w:rsid w:val="00EF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15F6C"/>
  <w15:chartTrackingRefBased/>
  <w15:docId w15:val="{33EDBF5A-C81A-444F-B4D7-C049660B8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Chris Bakker</cp:lastModifiedBy>
  <cp:revision>3</cp:revision>
  <dcterms:created xsi:type="dcterms:W3CDTF">2018-05-16T20:23:00Z</dcterms:created>
  <dcterms:modified xsi:type="dcterms:W3CDTF">2018-05-16T20:27:00Z</dcterms:modified>
</cp:coreProperties>
</file>