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55E2C" w14:textId="77777777" w:rsidR="00C23152" w:rsidRPr="00DE45A3" w:rsidRDefault="00C23152" w:rsidP="00C23152">
      <w:pPr>
        <w:ind w:left="-1134"/>
        <w:rPr>
          <w:rFonts w:ascii="Arial" w:eastAsia="Times New Roman" w:hAnsi="Arial"/>
          <w:color w:val="000000"/>
          <w:sz w:val="18"/>
          <w:szCs w:val="18"/>
        </w:rPr>
      </w:pPr>
    </w:p>
    <w:p w14:paraId="4BFA9128" w14:textId="77777777" w:rsidR="00C23152" w:rsidRDefault="00C23152" w:rsidP="00C23152">
      <w:pPr>
        <w:ind w:left="-1134"/>
        <w:jc w:val="center"/>
        <w:outlineLvl w:val="0"/>
        <w:rPr>
          <w:b/>
          <w:sz w:val="32"/>
          <w:lang w:val="en-AU"/>
        </w:rPr>
      </w:pPr>
      <w:r>
        <w:rPr>
          <w:b/>
          <w:sz w:val="32"/>
          <w:lang w:val="en-AU"/>
        </w:rPr>
        <w:t xml:space="preserve">Leeanne Gatien </w:t>
      </w:r>
    </w:p>
    <w:p w14:paraId="0E9EB847" w14:textId="7B85D0DA" w:rsidR="00BE5AC6" w:rsidRDefault="00082AFC" w:rsidP="00082AFC">
      <w:pPr>
        <w:ind w:left="-1134"/>
        <w:jc w:val="center"/>
        <w:outlineLvl w:val="0"/>
        <w:rPr>
          <w:lang w:val="en-AU"/>
        </w:rPr>
      </w:pPr>
      <w:r>
        <w:rPr>
          <w:lang w:val="en-AU"/>
        </w:rPr>
        <w:t xml:space="preserve">Mona Vale </w:t>
      </w:r>
      <w:r w:rsidR="00BE5AC6" w:rsidRPr="00A43F1D">
        <w:rPr>
          <w:lang w:val="en-AU"/>
        </w:rPr>
        <w:t xml:space="preserve">NSW 0417 776 002 </w:t>
      </w:r>
    </w:p>
    <w:p w14:paraId="5416B9DC" w14:textId="77777777" w:rsidR="000124CF" w:rsidRDefault="000124CF" w:rsidP="00082AFC">
      <w:pPr>
        <w:ind w:left="-1134"/>
        <w:jc w:val="center"/>
        <w:rPr>
          <w:lang w:val="en-AU"/>
        </w:rPr>
      </w:pPr>
    </w:p>
    <w:p w14:paraId="64A31410" w14:textId="77777777" w:rsidR="002F6D0E" w:rsidRDefault="002F6D0E" w:rsidP="00082AFC">
      <w:pPr>
        <w:ind w:left="-1134"/>
        <w:jc w:val="center"/>
        <w:rPr>
          <w:rFonts w:ascii="Arial" w:eastAsia="Times New Roman" w:hAnsi="Arial"/>
          <w:b/>
          <w:color w:val="000000"/>
          <w:sz w:val="18"/>
          <w:szCs w:val="18"/>
        </w:rPr>
      </w:pPr>
    </w:p>
    <w:p w14:paraId="3482BA43" w14:textId="2F2813FD" w:rsidR="00592FA2" w:rsidRPr="00592FA2" w:rsidRDefault="007D0F7B" w:rsidP="00592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993"/>
        <w:outlineLvl w:val="0"/>
        <w:rPr>
          <w:rFonts w:ascii="Helvetica" w:eastAsia="Times New Roman" w:hAnsi="Helvetica"/>
          <w:b/>
          <w:color w:val="000000"/>
          <w:sz w:val="18"/>
          <w:szCs w:val="18"/>
        </w:rPr>
      </w:pPr>
      <w:r>
        <w:rPr>
          <w:rFonts w:ascii="Arial" w:eastAsia="Times New Roman" w:hAnsi="Arial"/>
          <w:b/>
          <w:color w:val="000000"/>
          <w:sz w:val="18"/>
          <w:szCs w:val="18"/>
        </w:rPr>
        <w:t>INTRODUCTION</w:t>
      </w:r>
    </w:p>
    <w:p w14:paraId="2CCB3278" w14:textId="77777777" w:rsidR="00592FA2" w:rsidRDefault="00592FA2" w:rsidP="00592FA2">
      <w:pPr>
        <w:ind w:left="-1134"/>
        <w:rPr>
          <w:rFonts w:ascii="Arial" w:eastAsia="Times New Roman" w:hAnsi="Arial"/>
          <w:color w:val="000000"/>
          <w:sz w:val="18"/>
          <w:szCs w:val="18"/>
        </w:rPr>
      </w:pPr>
    </w:p>
    <w:p w14:paraId="2A21B7C3" w14:textId="19C3B7CD" w:rsidR="00F6665D" w:rsidRDefault="00592FA2" w:rsidP="00F6665D">
      <w:pPr>
        <w:ind w:left="-993"/>
        <w:rPr>
          <w:rFonts w:ascii="Arial" w:eastAsia="Times New Roman" w:hAnsi="Arial"/>
          <w:color w:val="000000"/>
          <w:sz w:val="18"/>
          <w:szCs w:val="18"/>
        </w:rPr>
      </w:pPr>
      <w:bookmarkStart w:id="0" w:name="OLE_LINK1"/>
      <w:bookmarkStart w:id="1" w:name="OLE_LINK2"/>
      <w:r>
        <w:rPr>
          <w:rFonts w:ascii="Arial" w:eastAsia="Times New Roman" w:hAnsi="Arial"/>
          <w:color w:val="000000"/>
          <w:sz w:val="18"/>
          <w:szCs w:val="18"/>
        </w:rPr>
        <w:t xml:space="preserve">I </w:t>
      </w:r>
      <w:r w:rsidRPr="00592FA2">
        <w:rPr>
          <w:rFonts w:ascii="Arial" w:eastAsia="Times New Roman" w:hAnsi="Arial"/>
          <w:color w:val="000000"/>
          <w:sz w:val="18"/>
          <w:szCs w:val="18"/>
        </w:rPr>
        <w:t>am a passionate direct marke</w:t>
      </w:r>
      <w:r w:rsidR="0016009C">
        <w:rPr>
          <w:rFonts w:ascii="Arial" w:eastAsia="Times New Roman" w:hAnsi="Arial"/>
          <w:color w:val="000000"/>
          <w:sz w:val="18"/>
          <w:szCs w:val="18"/>
        </w:rPr>
        <w:t xml:space="preserve">ter of 15+ years </w:t>
      </w:r>
      <w:r w:rsidR="00A417DD">
        <w:rPr>
          <w:rFonts w:ascii="Arial" w:eastAsia="Times New Roman" w:hAnsi="Arial"/>
          <w:color w:val="000000"/>
          <w:sz w:val="18"/>
          <w:szCs w:val="18"/>
        </w:rPr>
        <w:t xml:space="preserve">experience </w:t>
      </w:r>
      <w:r w:rsidR="0003276E">
        <w:rPr>
          <w:rFonts w:ascii="Arial" w:eastAsia="Times New Roman" w:hAnsi="Arial"/>
          <w:color w:val="000000"/>
          <w:sz w:val="18"/>
          <w:szCs w:val="18"/>
        </w:rPr>
        <w:t>in Australia</w:t>
      </w:r>
      <w:r w:rsidR="0016009C">
        <w:rPr>
          <w:rFonts w:ascii="Arial" w:eastAsia="Times New Roman" w:hAnsi="Arial"/>
          <w:color w:val="000000"/>
          <w:sz w:val="18"/>
          <w:szCs w:val="18"/>
        </w:rPr>
        <w:t>,</w:t>
      </w:r>
      <w:r w:rsidR="0003276E">
        <w:rPr>
          <w:rFonts w:ascii="Arial" w:eastAsia="Times New Roman" w:hAnsi="Arial"/>
          <w:color w:val="000000"/>
          <w:sz w:val="18"/>
          <w:szCs w:val="18"/>
        </w:rPr>
        <w:t xml:space="preserve"> plus key roles in startup</w:t>
      </w:r>
      <w:r w:rsidR="009F481A">
        <w:rPr>
          <w:rFonts w:ascii="Arial" w:eastAsia="Times New Roman" w:hAnsi="Arial"/>
          <w:color w:val="000000"/>
          <w:sz w:val="18"/>
          <w:szCs w:val="18"/>
        </w:rPr>
        <w:t xml:space="preserve"> organis</w:t>
      </w:r>
      <w:r w:rsidR="00A81DEF">
        <w:rPr>
          <w:rFonts w:ascii="Arial" w:eastAsia="Times New Roman" w:hAnsi="Arial"/>
          <w:color w:val="000000"/>
          <w:sz w:val="18"/>
          <w:szCs w:val="18"/>
        </w:rPr>
        <w:t xml:space="preserve">ations </w:t>
      </w:r>
      <w:r w:rsidR="0003276E">
        <w:rPr>
          <w:rFonts w:ascii="Arial" w:eastAsia="Times New Roman" w:hAnsi="Arial"/>
          <w:color w:val="000000"/>
          <w:sz w:val="18"/>
          <w:szCs w:val="18"/>
        </w:rPr>
        <w:t xml:space="preserve">in London and New York. </w:t>
      </w:r>
    </w:p>
    <w:p w14:paraId="37A9B52A" w14:textId="77777777" w:rsidR="00F6665D" w:rsidRDefault="00F6665D" w:rsidP="00F6665D">
      <w:pPr>
        <w:ind w:left="-993"/>
        <w:rPr>
          <w:rFonts w:ascii="Arial" w:eastAsia="Times New Roman" w:hAnsi="Arial"/>
          <w:color w:val="000000"/>
          <w:sz w:val="18"/>
          <w:szCs w:val="18"/>
        </w:rPr>
      </w:pPr>
    </w:p>
    <w:p w14:paraId="7E80C929" w14:textId="312E9B51" w:rsidR="004F6463" w:rsidRDefault="006621C5" w:rsidP="004F6463">
      <w:pPr>
        <w:ind w:left="-993"/>
        <w:rPr>
          <w:rFonts w:ascii="Arial" w:eastAsia="Times New Roman" w:hAnsi="Arial"/>
          <w:color w:val="000000"/>
          <w:sz w:val="18"/>
          <w:szCs w:val="18"/>
        </w:rPr>
      </w:pPr>
      <w:r>
        <w:rPr>
          <w:rFonts w:ascii="Arial" w:eastAsia="Times New Roman" w:hAnsi="Arial"/>
          <w:color w:val="000000"/>
          <w:sz w:val="18"/>
          <w:szCs w:val="18"/>
        </w:rPr>
        <w:t>I am a</w:t>
      </w:r>
      <w:r w:rsidR="00F6665D" w:rsidRPr="00F6665D">
        <w:rPr>
          <w:rFonts w:ascii="Arial" w:eastAsia="Times New Roman" w:hAnsi="Arial"/>
          <w:color w:val="000000"/>
          <w:sz w:val="18"/>
          <w:szCs w:val="18"/>
        </w:rPr>
        <w:t xml:space="preserve"> talented consumer marketer </w:t>
      </w:r>
      <w:r>
        <w:rPr>
          <w:rFonts w:ascii="Arial" w:eastAsia="Times New Roman" w:hAnsi="Arial"/>
          <w:color w:val="000000"/>
          <w:sz w:val="18"/>
          <w:szCs w:val="18"/>
        </w:rPr>
        <w:t xml:space="preserve">with strong </w:t>
      </w:r>
      <w:r w:rsidR="00D772CE">
        <w:rPr>
          <w:rFonts w:ascii="Arial" w:eastAsia="Times New Roman" w:hAnsi="Arial"/>
          <w:color w:val="000000"/>
          <w:sz w:val="18"/>
          <w:szCs w:val="18"/>
        </w:rPr>
        <w:t xml:space="preserve">commercial and business </w:t>
      </w:r>
      <w:r w:rsidR="009915A3">
        <w:rPr>
          <w:rFonts w:ascii="Arial" w:eastAsia="Times New Roman" w:hAnsi="Arial"/>
          <w:color w:val="000000"/>
          <w:sz w:val="18"/>
          <w:szCs w:val="18"/>
        </w:rPr>
        <w:t xml:space="preserve">acumen. </w:t>
      </w:r>
      <w:r w:rsidR="004F6463" w:rsidRPr="00592FA2">
        <w:rPr>
          <w:rFonts w:ascii="Arial" w:eastAsia="Times New Roman" w:hAnsi="Arial"/>
          <w:color w:val="000000"/>
          <w:sz w:val="18"/>
          <w:szCs w:val="18"/>
        </w:rPr>
        <w:t xml:space="preserve">I played a fundamental role in </w:t>
      </w:r>
      <w:r w:rsidR="004F6463">
        <w:rPr>
          <w:rFonts w:ascii="Arial" w:eastAsia="Times New Roman" w:hAnsi="Arial"/>
          <w:color w:val="000000"/>
          <w:sz w:val="18"/>
          <w:szCs w:val="18"/>
        </w:rPr>
        <w:t xml:space="preserve">the growth of InsuranceLine Pty Ltd, </w:t>
      </w:r>
      <w:r w:rsidR="004F6463" w:rsidRPr="00592FA2">
        <w:rPr>
          <w:rFonts w:ascii="Arial" w:eastAsia="Times New Roman" w:hAnsi="Arial"/>
          <w:color w:val="000000"/>
          <w:sz w:val="18"/>
          <w:szCs w:val="18"/>
        </w:rPr>
        <w:t>to be</w:t>
      </w:r>
      <w:r w:rsidR="004F6463">
        <w:rPr>
          <w:rFonts w:ascii="Arial" w:eastAsia="Times New Roman" w:hAnsi="Arial"/>
          <w:color w:val="000000"/>
          <w:sz w:val="18"/>
          <w:szCs w:val="18"/>
        </w:rPr>
        <w:t>come</w:t>
      </w:r>
      <w:r w:rsidR="004F6463" w:rsidRPr="00592FA2">
        <w:rPr>
          <w:rFonts w:ascii="Arial" w:eastAsia="Times New Roman" w:hAnsi="Arial"/>
          <w:color w:val="000000"/>
          <w:sz w:val="18"/>
          <w:szCs w:val="18"/>
        </w:rPr>
        <w:t xml:space="preserve"> the number one direct li</w:t>
      </w:r>
      <w:r w:rsidR="004F6463">
        <w:rPr>
          <w:rFonts w:ascii="Arial" w:eastAsia="Times New Roman" w:hAnsi="Arial"/>
          <w:color w:val="000000"/>
          <w:sz w:val="18"/>
          <w:szCs w:val="18"/>
        </w:rPr>
        <w:t xml:space="preserve">fe insurance brand in Australia.  </w:t>
      </w:r>
    </w:p>
    <w:p w14:paraId="269B77B1" w14:textId="77777777" w:rsidR="004F6463" w:rsidRDefault="004F6463" w:rsidP="00A10E9B">
      <w:pPr>
        <w:ind w:left="-993"/>
        <w:rPr>
          <w:rFonts w:ascii="Arial" w:eastAsia="Times New Roman" w:hAnsi="Arial"/>
          <w:color w:val="000000"/>
          <w:sz w:val="18"/>
          <w:szCs w:val="18"/>
        </w:rPr>
      </w:pPr>
    </w:p>
    <w:p w14:paraId="7DFA4FFA" w14:textId="2DB22753" w:rsidR="00A10E9B" w:rsidRPr="00592FA2" w:rsidRDefault="00A10E9B" w:rsidP="00A10E9B">
      <w:pPr>
        <w:ind w:left="-993"/>
        <w:rPr>
          <w:rFonts w:ascii="Arial" w:eastAsia="Times New Roman" w:hAnsi="Arial"/>
          <w:color w:val="000000"/>
          <w:sz w:val="18"/>
          <w:szCs w:val="18"/>
        </w:rPr>
      </w:pPr>
      <w:r>
        <w:rPr>
          <w:rFonts w:ascii="Arial" w:eastAsia="Times New Roman" w:hAnsi="Arial"/>
          <w:color w:val="000000"/>
          <w:sz w:val="18"/>
          <w:szCs w:val="18"/>
        </w:rPr>
        <w:t>As a strategic marketer, m</w:t>
      </w:r>
      <w:r w:rsidRPr="00592FA2">
        <w:rPr>
          <w:rFonts w:ascii="Arial" w:eastAsia="Times New Roman" w:hAnsi="Arial"/>
          <w:color w:val="000000"/>
          <w:sz w:val="18"/>
          <w:szCs w:val="18"/>
        </w:rPr>
        <w:t xml:space="preserve">y strengths lie in analytical thinking and the ability to translate marketing </w:t>
      </w:r>
      <w:r>
        <w:rPr>
          <w:rFonts w:ascii="Arial" w:eastAsia="Times New Roman" w:hAnsi="Arial"/>
          <w:color w:val="000000"/>
          <w:sz w:val="18"/>
          <w:szCs w:val="18"/>
        </w:rPr>
        <w:t xml:space="preserve">and sales </w:t>
      </w:r>
      <w:r w:rsidRPr="00592FA2">
        <w:rPr>
          <w:rFonts w:ascii="Arial" w:eastAsia="Times New Roman" w:hAnsi="Arial"/>
          <w:color w:val="000000"/>
          <w:sz w:val="18"/>
          <w:szCs w:val="18"/>
        </w:rPr>
        <w:t>activity into commercial modeling</w:t>
      </w:r>
      <w:r>
        <w:rPr>
          <w:rFonts w:ascii="Arial" w:eastAsia="Times New Roman" w:hAnsi="Arial"/>
          <w:color w:val="000000"/>
          <w:sz w:val="18"/>
          <w:szCs w:val="18"/>
        </w:rPr>
        <w:t xml:space="preserve">, and ultimately profitability. </w:t>
      </w:r>
    </w:p>
    <w:p w14:paraId="3F490313" w14:textId="77777777" w:rsidR="00592FA2" w:rsidRPr="00592FA2" w:rsidRDefault="00592FA2" w:rsidP="00A10E9B">
      <w:pPr>
        <w:rPr>
          <w:rFonts w:ascii="Arial" w:eastAsia="Times New Roman" w:hAnsi="Arial"/>
          <w:color w:val="000000"/>
          <w:sz w:val="18"/>
          <w:szCs w:val="18"/>
        </w:rPr>
      </w:pPr>
    </w:p>
    <w:p w14:paraId="059F5763" w14:textId="30AAF841" w:rsidR="00592FA2" w:rsidRPr="00592FA2" w:rsidRDefault="00592FA2" w:rsidP="0050728F">
      <w:pPr>
        <w:ind w:left="-993"/>
        <w:rPr>
          <w:rFonts w:ascii="Arial" w:eastAsia="Times New Roman" w:hAnsi="Arial"/>
          <w:color w:val="000000"/>
          <w:sz w:val="18"/>
          <w:szCs w:val="18"/>
        </w:rPr>
      </w:pPr>
      <w:r w:rsidRPr="00592FA2">
        <w:rPr>
          <w:rFonts w:ascii="Arial" w:eastAsia="Times New Roman" w:hAnsi="Arial"/>
          <w:color w:val="000000"/>
          <w:sz w:val="18"/>
          <w:szCs w:val="18"/>
        </w:rPr>
        <w:t xml:space="preserve">I am a talented professional </w:t>
      </w:r>
      <w:r w:rsidR="004F6463">
        <w:rPr>
          <w:rFonts w:ascii="Arial" w:eastAsia="Times New Roman" w:hAnsi="Arial"/>
          <w:color w:val="000000"/>
          <w:sz w:val="18"/>
          <w:szCs w:val="18"/>
        </w:rPr>
        <w:t>with</w:t>
      </w:r>
      <w:r w:rsidRPr="00592FA2">
        <w:rPr>
          <w:rFonts w:ascii="Arial" w:eastAsia="Times New Roman" w:hAnsi="Arial"/>
          <w:color w:val="000000"/>
          <w:sz w:val="18"/>
          <w:szCs w:val="18"/>
        </w:rPr>
        <w:t xml:space="preserve"> the drive to succeed. I have </w:t>
      </w:r>
      <w:r w:rsidR="00B45203">
        <w:rPr>
          <w:rFonts w:ascii="Arial" w:eastAsia="Times New Roman" w:hAnsi="Arial"/>
          <w:color w:val="000000"/>
          <w:sz w:val="18"/>
          <w:szCs w:val="18"/>
        </w:rPr>
        <w:t xml:space="preserve">benefited from working alongside exceptional people, who have helped </w:t>
      </w:r>
      <w:r w:rsidR="00F90BDB">
        <w:rPr>
          <w:rFonts w:ascii="Arial" w:eastAsia="Times New Roman" w:hAnsi="Arial"/>
          <w:color w:val="000000"/>
          <w:sz w:val="18"/>
          <w:szCs w:val="18"/>
        </w:rPr>
        <w:t xml:space="preserve">me </w:t>
      </w:r>
      <w:r w:rsidR="00BD3F0D">
        <w:rPr>
          <w:rFonts w:ascii="Arial" w:eastAsia="Times New Roman" w:hAnsi="Arial"/>
          <w:color w:val="000000"/>
          <w:sz w:val="18"/>
          <w:szCs w:val="18"/>
        </w:rPr>
        <w:t xml:space="preserve">develop </w:t>
      </w:r>
      <w:r w:rsidR="00B45203">
        <w:rPr>
          <w:rFonts w:ascii="Arial" w:eastAsia="Times New Roman" w:hAnsi="Arial"/>
          <w:color w:val="000000"/>
          <w:sz w:val="18"/>
          <w:szCs w:val="18"/>
        </w:rPr>
        <w:t xml:space="preserve">personally, and as a leader. </w:t>
      </w:r>
      <w:r w:rsidRPr="00592FA2">
        <w:rPr>
          <w:rFonts w:ascii="Arial" w:eastAsia="Times New Roman" w:hAnsi="Arial"/>
          <w:color w:val="000000"/>
          <w:sz w:val="18"/>
          <w:szCs w:val="18"/>
        </w:rPr>
        <w:t>My goal</w:t>
      </w:r>
      <w:r w:rsidR="00AE14E7">
        <w:rPr>
          <w:rFonts w:ascii="Arial" w:eastAsia="Times New Roman" w:hAnsi="Arial"/>
          <w:color w:val="000000"/>
          <w:sz w:val="18"/>
          <w:szCs w:val="18"/>
        </w:rPr>
        <w:t>s</w:t>
      </w:r>
      <w:r w:rsidRPr="00592FA2">
        <w:rPr>
          <w:rFonts w:ascii="Arial" w:eastAsia="Times New Roman" w:hAnsi="Arial"/>
          <w:color w:val="000000"/>
          <w:sz w:val="18"/>
          <w:szCs w:val="18"/>
        </w:rPr>
        <w:t xml:space="preserve"> </w:t>
      </w:r>
      <w:r w:rsidR="00AE14E7">
        <w:rPr>
          <w:rFonts w:ascii="Arial" w:eastAsia="Times New Roman" w:hAnsi="Arial"/>
          <w:color w:val="000000"/>
          <w:sz w:val="18"/>
          <w:szCs w:val="18"/>
        </w:rPr>
        <w:t xml:space="preserve">are </w:t>
      </w:r>
      <w:r w:rsidRPr="00592FA2">
        <w:rPr>
          <w:rFonts w:ascii="Arial" w:eastAsia="Times New Roman" w:hAnsi="Arial"/>
          <w:color w:val="000000"/>
          <w:sz w:val="18"/>
          <w:szCs w:val="18"/>
        </w:rPr>
        <w:t>to engage with as many strategic and in</w:t>
      </w:r>
      <w:r w:rsidR="0050728F">
        <w:rPr>
          <w:rFonts w:ascii="Arial" w:eastAsia="Times New Roman" w:hAnsi="Arial"/>
          <w:color w:val="000000"/>
          <w:sz w:val="18"/>
          <w:szCs w:val="18"/>
        </w:rPr>
        <w:t xml:space="preserve">tellectual minds </w:t>
      </w:r>
      <w:r w:rsidR="00BD3F0D">
        <w:rPr>
          <w:rFonts w:ascii="Arial" w:eastAsia="Times New Roman" w:hAnsi="Arial"/>
          <w:color w:val="000000"/>
          <w:sz w:val="18"/>
          <w:szCs w:val="18"/>
        </w:rPr>
        <w:t xml:space="preserve">as possible, </w:t>
      </w:r>
      <w:r w:rsidR="00AE14E7">
        <w:rPr>
          <w:rFonts w:ascii="Arial" w:eastAsia="Times New Roman" w:hAnsi="Arial"/>
          <w:color w:val="000000"/>
          <w:sz w:val="18"/>
          <w:szCs w:val="18"/>
        </w:rPr>
        <w:t xml:space="preserve">and to help others </w:t>
      </w:r>
      <w:r w:rsidR="008B22AF">
        <w:rPr>
          <w:rFonts w:ascii="Arial" w:eastAsia="Times New Roman" w:hAnsi="Arial"/>
          <w:color w:val="000000"/>
          <w:sz w:val="18"/>
          <w:szCs w:val="18"/>
        </w:rPr>
        <w:t xml:space="preserve">develop </w:t>
      </w:r>
      <w:r w:rsidR="00AE14E7">
        <w:rPr>
          <w:rFonts w:ascii="Arial" w:eastAsia="Times New Roman" w:hAnsi="Arial"/>
          <w:color w:val="000000"/>
          <w:sz w:val="18"/>
          <w:szCs w:val="18"/>
        </w:rPr>
        <w:t>to achieve</w:t>
      </w:r>
      <w:r w:rsidR="008B22AF">
        <w:rPr>
          <w:rFonts w:ascii="Arial" w:eastAsia="Times New Roman" w:hAnsi="Arial"/>
          <w:color w:val="000000"/>
          <w:sz w:val="18"/>
          <w:szCs w:val="18"/>
        </w:rPr>
        <w:t xml:space="preserve"> theirs</w:t>
      </w:r>
      <w:r w:rsidR="00AE14E7">
        <w:rPr>
          <w:rFonts w:ascii="Arial" w:eastAsia="Times New Roman" w:hAnsi="Arial"/>
          <w:color w:val="000000"/>
          <w:sz w:val="18"/>
          <w:szCs w:val="18"/>
        </w:rPr>
        <w:t xml:space="preserve">. </w:t>
      </w:r>
    </w:p>
    <w:bookmarkEnd w:id="0"/>
    <w:bookmarkEnd w:id="1"/>
    <w:p w14:paraId="58F5471E" w14:textId="77777777" w:rsidR="00C23152" w:rsidRDefault="00C23152" w:rsidP="0001611F">
      <w:pPr>
        <w:rPr>
          <w:rFonts w:ascii="Arial" w:eastAsia="Times New Roman" w:hAnsi="Arial"/>
          <w:b/>
          <w:color w:val="000000"/>
          <w:sz w:val="18"/>
          <w:szCs w:val="18"/>
        </w:rPr>
      </w:pPr>
    </w:p>
    <w:p w14:paraId="54B634D2" w14:textId="77777777" w:rsidR="00C23152" w:rsidRDefault="00C23152" w:rsidP="00C23152">
      <w:pPr>
        <w:ind w:left="-1134"/>
        <w:rPr>
          <w:rFonts w:ascii="Arial" w:eastAsia="Times New Roman" w:hAnsi="Arial"/>
          <w:b/>
          <w:color w:val="000000"/>
          <w:sz w:val="18"/>
          <w:szCs w:val="18"/>
        </w:rPr>
      </w:pPr>
    </w:p>
    <w:p w14:paraId="6D153DD8" w14:textId="1C1FDFF9" w:rsidR="00C23152" w:rsidRPr="00DE45A3" w:rsidRDefault="00C23152" w:rsidP="00C23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1080"/>
        <w:outlineLvl w:val="0"/>
        <w:rPr>
          <w:rFonts w:ascii="Arial" w:eastAsia="Times New Roman" w:hAnsi="Arial"/>
          <w:b/>
          <w:color w:val="000000"/>
          <w:sz w:val="18"/>
          <w:szCs w:val="18"/>
        </w:rPr>
      </w:pPr>
      <w:r>
        <w:rPr>
          <w:rFonts w:ascii="Arial" w:eastAsia="Times New Roman" w:hAnsi="Arial"/>
          <w:b/>
          <w:color w:val="000000"/>
          <w:sz w:val="18"/>
          <w:szCs w:val="18"/>
        </w:rPr>
        <w:t>EMPLOY</w:t>
      </w:r>
      <w:r w:rsidRPr="00DE45A3">
        <w:rPr>
          <w:rFonts w:ascii="Arial" w:eastAsia="Times New Roman" w:hAnsi="Arial"/>
          <w:b/>
          <w:color w:val="000000"/>
          <w:sz w:val="18"/>
          <w:szCs w:val="18"/>
        </w:rPr>
        <w:t>MENT RECORD (last 1</w:t>
      </w:r>
      <w:r w:rsidR="009B19EA">
        <w:rPr>
          <w:rFonts w:ascii="Arial" w:eastAsia="Times New Roman" w:hAnsi="Arial"/>
          <w:b/>
          <w:color w:val="000000"/>
          <w:sz w:val="18"/>
          <w:szCs w:val="18"/>
        </w:rPr>
        <w:t>5</w:t>
      </w:r>
      <w:r w:rsidRPr="00DE45A3">
        <w:rPr>
          <w:rFonts w:ascii="Arial" w:eastAsia="Times New Roman" w:hAnsi="Arial"/>
          <w:b/>
          <w:color w:val="000000"/>
          <w:sz w:val="18"/>
          <w:szCs w:val="18"/>
        </w:rPr>
        <w:t xml:space="preserve"> years)</w:t>
      </w:r>
    </w:p>
    <w:tbl>
      <w:tblPr>
        <w:tblW w:w="0" w:type="auto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5"/>
        <w:gridCol w:w="3241"/>
        <w:gridCol w:w="3592"/>
      </w:tblGrid>
      <w:tr w:rsidR="00C23152" w:rsidRPr="00DE45A3" w14:paraId="3D09D789" w14:textId="77777777" w:rsidTr="002708EA">
        <w:tc>
          <w:tcPr>
            <w:tcW w:w="2655" w:type="dxa"/>
          </w:tcPr>
          <w:p w14:paraId="62F27456" w14:textId="77777777" w:rsidR="00C23152" w:rsidRPr="00DE45A3" w:rsidRDefault="00C23152" w:rsidP="00131E51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Dates</w:t>
            </w:r>
          </w:p>
        </w:tc>
        <w:tc>
          <w:tcPr>
            <w:tcW w:w="3241" w:type="dxa"/>
          </w:tcPr>
          <w:p w14:paraId="0A66049A" w14:textId="77777777" w:rsidR="00C23152" w:rsidRPr="00DE45A3" w:rsidRDefault="00C23152" w:rsidP="00131E51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Role</w:t>
            </w:r>
          </w:p>
        </w:tc>
        <w:tc>
          <w:tcPr>
            <w:tcW w:w="3592" w:type="dxa"/>
          </w:tcPr>
          <w:p w14:paraId="06CB3701" w14:textId="77777777" w:rsidR="00C23152" w:rsidRPr="00DE45A3" w:rsidRDefault="00C23152" w:rsidP="00131E51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Organisation</w:t>
            </w:r>
          </w:p>
        </w:tc>
      </w:tr>
      <w:tr w:rsidR="0050728F" w:rsidRPr="00DE45A3" w14:paraId="26EE224B" w14:textId="77777777" w:rsidTr="00C10EE9">
        <w:trPr>
          <w:trHeight w:val="446"/>
        </w:trPr>
        <w:tc>
          <w:tcPr>
            <w:tcW w:w="2655" w:type="dxa"/>
          </w:tcPr>
          <w:p w14:paraId="11D44F56" w14:textId="18F44E4B" w:rsidR="0050728F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May 2016 </w:t>
            </w:r>
          </w:p>
          <w:p w14:paraId="40EFAC5B" w14:textId="0CB7E48D" w:rsidR="004E65E7" w:rsidRPr="0050728F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to Current</w:t>
            </w:r>
          </w:p>
        </w:tc>
        <w:tc>
          <w:tcPr>
            <w:tcW w:w="3241" w:type="dxa"/>
          </w:tcPr>
          <w:p w14:paraId="45B3E3C5" w14:textId="05C7A8A1" w:rsidR="0050728F" w:rsidRPr="0050728F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Marketing Strategy Consultant </w:t>
            </w:r>
          </w:p>
        </w:tc>
        <w:tc>
          <w:tcPr>
            <w:tcW w:w="3592" w:type="dxa"/>
          </w:tcPr>
          <w:p w14:paraId="2135C5B3" w14:textId="24D6CB2F" w:rsidR="0050728F" w:rsidRPr="0050728F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Clients include CyclingTips, Swiss</w:t>
            </w:r>
            <w:r w:rsidR="000643CF">
              <w:rPr>
                <w:rFonts w:ascii="Arial" w:eastAsia="Times New Roman" w:hAnsi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18"/>
              </w:rPr>
              <w:t>Re, Taylor Sydney, Dinner is Served</w:t>
            </w:r>
          </w:p>
        </w:tc>
      </w:tr>
      <w:tr w:rsidR="00C10EE9" w:rsidRPr="00DE45A3" w14:paraId="793A72F5" w14:textId="77777777" w:rsidTr="002708EA">
        <w:tc>
          <w:tcPr>
            <w:tcW w:w="2655" w:type="dxa"/>
          </w:tcPr>
          <w:p w14:paraId="5E1CA1E9" w14:textId="0B7C3EA4" w:rsidR="00C10EE9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January 2011</w:t>
            </w:r>
          </w:p>
          <w:p w14:paraId="4B64A8CE" w14:textId="0DE22FF3" w:rsidR="004E65E7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to Current</w:t>
            </w:r>
          </w:p>
        </w:tc>
        <w:tc>
          <w:tcPr>
            <w:tcW w:w="3241" w:type="dxa"/>
          </w:tcPr>
          <w:p w14:paraId="6FACD1AE" w14:textId="24DFE44B" w:rsidR="00C10EE9" w:rsidRDefault="00C10EE9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Marketer and Business</w:t>
            </w:r>
            <w:r w:rsidR="004E65E7">
              <w:rPr>
                <w:rFonts w:ascii="Arial" w:eastAsia="Times New Roman" w:hAnsi="Arial"/>
                <w:sz w:val="18"/>
                <w:szCs w:val="18"/>
              </w:rPr>
              <w:t xml:space="preserve"> Development</w:t>
            </w:r>
          </w:p>
        </w:tc>
        <w:tc>
          <w:tcPr>
            <w:tcW w:w="3592" w:type="dxa"/>
          </w:tcPr>
          <w:p w14:paraId="53F50129" w14:textId="3C45D582" w:rsidR="00C10EE9" w:rsidRPr="0050728F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Mark Gunter Photography</w:t>
            </w:r>
          </w:p>
        </w:tc>
      </w:tr>
      <w:tr w:rsidR="00C10EE9" w:rsidRPr="00DE45A3" w14:paraId="2D041DFE" w14:textId="77777777" w:rsidTr="002708EA">
        <w:tc>
          <w:tcPr>
            <w:tcW w:w="2655" w:type="dxa"/>
          </w:tcPr>
          <w:p w14:paraId="0B6DA4CE" w14:textId="77777777" w:rsidR="00C10EE9" w:rsidRDefault="00C10EE9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August 2015 </w:t>
            </w:r>
          </w:p>
          <w:p w14:paraId="1026A393" w14:textId="7DEC0814" w:rsidR="00C10EE9" w:rsidRDefault="004E65E7" w:rsidP="00C10EE9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to May 2016</w:t>
            </w:r>
          </w:p>
        </w:tc>
        <w:tc>
          <w:tcPr>
            <w:tcW w:w="3241" w:type="dxa"/>
          </w:tcPr>
          <w:p w14:paraId="355DF70D" w14:textId="48420DEF" w:rsidR="00C10EE9" w:rsidRDefault="00C10EE9" w:rsidP="00B80678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Career break</w:t>
            </w:r>
          </w:p>
        </w:tc>
        <w:tc>
          <w:tcPr>
            <w:tcW w:w="3592" w:type="dxa"/>
          </w:tcPr>
          <w:p w14:paraId="70DB6D7C" w14:textId="77777777" w:rsidR="00C10EE9" w:rsidRPr="0050728F" w:rsidRDefault="00C10EE9" w:rsidP="00131E51">
            <w:pPr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50728F" w:rsidRPr="00DE45A3" w14:paraId="0AA5F447" w14:textId="77777777" w:rsidTr="002708EA">
        <w:tc>
          <w:tcPr>
            <w:tcW w:w="2655" w:type="dxa"/>
          </w:tcPr>
          <w:p w14:paraId="353E15F5" w14:textId="29DD3A16" w:rsidR="0050728F" w:rsidRDefault="0050728F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April 2015 </w:t>
            </w:r>
          </w:p>
          <w:p w14:paraId="17E68A44" w14:textId="503339AA" w:rsidR="0050728F" w:rsidRPr="0050728F" w:rsidRDefault="0050728F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to August 2015</w:t>
            </w:r>
          </w:p>
        </w:tc>
        <w:tc>
          <w:tcPr>
            <w:tcW w:w="3241" w:type="dxa"/>
          </w:tcPr>
          <w:p w14:paraId="025303EF" w14:textId="58381B07" w:rsidR="0050728F" w:rsidRPr="0050728F" w:rsidRDefault="0050728F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Head of Marketing </w:t>
            </w:r>
          </w:p>
        </w:tc>
        <w:tc>
          <w:tcPr>
            <w:tcW w:w="3592" w:type="dxa"/>
          </w:tcPr>
          <w:p w14:paraId="2E5D1E41" w14:textId="77777777" w:rsidR="0050728F" w:rsidRDefault="0050728F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Global Life Distribution (US)</w:t>
            </w:r>
          </w:p>
          <w:p w14:paraId="45CAA843" w14:textId="0C13AB25" w:rsidR="006455AD" w:rsidRPr="0050728F" w:rsidRDefault="006455AD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Cherish Life (life insurance brand)</w:t>
            </w:r>
          </w:p>
        </w:tc>
      </w:tr>
      <w:tr w:rsidR="002708EA" w:rsidRPr="00DE45A3" w14:paraId="32083EA2" w14:textId="77777777" w:rsidTr="002708EA">
        <w:tc>
          <w:tcPr>
            <w:tcW w:w="2655" w:type="dxa"/>
          </w:tcPr>
          <w:p w14:paraId="0157A007" w14:textId="77777777" w:rsidR="002708EA" w:rsidRPr="0050728F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50728F">
              <w:rPr>
                <w:rFonts w:ascii="Arial" w:eastAsia="Times New Roman" w:hAnsi="Arial"/>
                <w:sz w:val="18"/>
                <w:szCs w:val="18"/>
              </w:rPr>
              <w:t xml:space="preserve">August 2014 </w:t>
            </w:r>
          </w:p>
          <w:p w14:paraId="6986565E" w14:textId="36729F74" w:rsidR="002708EA" w:rsidRPr="0050728F" w:rsidRDefault="00784467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50728F">
              <w:rPr>
                <w:rFonts w:ascii="Arial" w:eastAsia="Times New Roman" w:hAnsi="Arial"/>
                <w:sz w:val="18"/>
                <w:szCs w:val="18"/>
              </w:rPr>
              <w:t xml:space="preserve">to April 2015 </w:t>
            </w:r>
          </w:p>
        </w:tc>
        <w:tc>
          <w:tcPr>
            <w:tcW w:w="3241" w:type="dxa"/>
          </w:tcPr>
          <w:p w14:paraId="61AC552D" w14:textId="3F65E28A" w:rsidR="002708EA" w:rsidRPr="0050728F" w:rsidRDefault="00187C85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50728F">
              <w:rPr>
                <w:rFonts w:ascii="Arial" w:eastAsia="Times New Roman" w:hAnsi="Arial"/>
                <w:sz w:val="18"/>
                <w:szCs w:val="18"/>
              </w:rPr>
              <w:t>Maternity Leave</w:t>
            </w:r>
            <w:r w:rsidR="0050728F">
              <w:rPr>
                <w:rFonts w:ascii="Arial" w:eastAsia="Times New Roman" w:hAnsi="Arial"/>
                <w:sz w:val="18"/>
                <w:szCs w:val="18"/>
              </w:rPr>
              <w:t xml:space="preserve"> - to my son Lucas </w:t>
            </w:r>
          </w:p>
        </w:tc>
        <w:tc>
          <w:tcPr>
            <w:tcW w:w="3592" w:type="dxa"/>
          </w:tcPr>
          <w:p w14:paraId="2B4C87F3" w14:textId="77777777" w:rsidR="002708EA" w:rsidRPr="00784467" w:rsidRDefault="002708EA" w:rsidP="00131E51">
            <w:pPr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</w:p>
        </w:tc>
      </w:tr>
      <w:tr w:rsidR="002708EA" w:rsidRPr="00DE45A3" w14:paraId="6D7054C4" w14:textId="77777777" w:rsidTr="002708EA">
        <w:tc>
          <w:tcPr>
            <w:tcW w:w="2655" w:type="dxa"/>
          </w:tcPr>
          <w:p w14:paraId="4938B710" w14:textId="4477A557" w:rsidR="002708EA" w:rsidRDefault="00917896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March</w:t>
            </w:r>
            <w:r w:rsidR="0099667D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</w:t>
            </w:r>
            <w:r w:rsidR="002708EA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2014 </w:t>
            </w:r>
          </w:p>
          <w:p w14:paraId="4A160BF6" w14:textId="4EED4FAD" w:rsidR="002708EA" w:rsidRDefault="00DA2F45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to August 2014</w:t>
            </w:r>
          </w:p>
        </w:tc>
        <w:tc>
          <w:tcPr>
            <w:tcW w:w="3241" w:type="dxa"/>
          </w:tcPr>
          <w:p w14:paraId="4AD5B3F5" w14:textId="216E39EE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General Manager Marketing and Business Operations </w:t>
            </w:r>
          </w:p>
        </w:tc>
        <w:tc>
          <w:tcPr>
            <w:tcW w:w="3592" w:type="dxa"/>
          </w:tcPr>
          <w:p w14:paraId="7C3A042B" w14:textId="77777777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Global Life Distribution (UK) </w:t>
            </w:r>
          </w:p>
          <w:p w14:paraId="0365A4CF" w14:textId="2871B9E8" w:rsidR="0018068A" w:rsidRDefault="006455AD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Promis Life (life insurance brand)</w:t>
            </w:r>
          </w:p>
        </w:tc>
      </w:tr>
      <w:tr w:rsidR="002708EA" w:rsidRPr="00DE45A3" w14:paraId="634B36F1" w14:textId="77777777" w:rsidTr="002708EA">
        <w:tc>
          <w:tcPr>
            <w:tcW w:w="2655" w:type="dxa"/>
          </w:tcPr>
          <w:p w14:paraId="22E8D2D3" w14:textId="77777777" w:rsidR="002708EA" w:rsidRDefault="002708EA" w:rsidP="00EF272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May 2103 </w:t>
            </w:r>
          </w:p>
          <w:p w14:paraId="7224FC95" w14:textId="65866AD0" w:rsidR="002708EA" w:rsidRDefault="002708EA" w:rsidP="002708EA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to April 201</w:t>
            </w:r>
            <w:r w:rsidR="005A2A98">
              <w:rPr>
                <w:rFonts w:ascii="Arial" w:eastAsia="Times New Roman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41" w:type="dxa"/>
          </w:tcPr>
          <w:p w14:paraId="0FFACE34" w14:textId="3150E77E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Career Break</w:t>
            </w:r>
          </w:p>
        </w:tc>
        <w:tc>
          <w:tcPr>
            <w:tcW w:w="3592" w:type="dxa"/>
          </w:tcPr>
          <w:p w14:paraId="23C54DED" w14:textId="14A64153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2708EA" w:rsidRPr="00DE45A3" w14:paraId="46C7D2FB" w14:textId="77777777" w:rsidTr="002708EA">
        <w:tc>
          <w:tcPr>
            <w:tcW w:w="2655" w:type="dxa"/>
          </w:tcPr>
          <w:p w14:paraId="42C383C0" w14:textId="635690B8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October 2013</w:t>
            </w:r>
          </w:p>
        </w:tc>
        <w:tc>
          <w:tcPr>
            <w:tcW w:w="3241" w:type="dxa"/>
          </w:tcPr>
          <w:p w14:paraId="61A23636" w14:textId="33187726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Co</w:t>
            </w:r>
            <w:r w:rsidR="004E65E7">
              <w:rPr>
                <w:rFonts w:ascii="Arial" w:eastAsia="Times New Roman" w:hAnsi="Arial"/>
                <w:color w:val="000000"/>
                <w:sz w:val="18"/>
                <w:szCs w:val="18"/>
              </w:rPr>
              <w:t>nsultant – New Business Proposal</w:t>
            </w:r>
          </w:p>
        </w:tc>
        <w:tc>
          <w:tcPr>
            <w:tcW w:w="3592" w:type="dxa"/>
          </w:tcPr>
          <w:p w14:paraId="2706B12D" w14:textId="23081ABC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Clearview </w:t>
            </w:r>
            <w:r w:rsidR="004F0AD8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Administration Services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Pty Limited </w:t>
            </w:r>
          </w:p>
        </w:tc>
      </w:tr>
      <w:tr w:rsidR="002708EA" w:rsidRPr="00DE45A3" w14:paraId="460F190E" w14:textId="77777777" w:rsidTr="002708EA">
        <w:tc>
          <w:tcPr>
            <w:tcW w:w="2655" w:type="dxa"/>
          </w:tcPr>
          <w:p w14:paraId="14B31596" w14:textId="270592B6" w:rsidR="002708EA" w:rsidRDefault="00A25A64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December 2012</w:t>
            </w:r>
          </w:p>
          <w:p w14:paraId="41D945D9" w14:textId="172D1FDB" w:rsidR="002708EA" w:rsidRPr="00DE45A3" w:rsidRDefault="002F07E8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to May 201</w:t>
            </w:r>
            <w:r w:rsidR="00A25A64">
              <w:rPr>
                <w:rFonts w:ascii="Arial" w:eastAsia="Times New Roman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41" w:type="dxa"/>
          </w:tcPr>
          <w:p w14:paraId="4759803C" w14:textId="1E0E778B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Commercial &amp; MIS Manager</w:t>
            </w:r>
          </w:p>
        </w:tc>
        <w:tc>
          <w:tcPr>
            <w:tcW w:w="3592" w:type="dxa"/>
          </w:tcPr>
          <w:p w14:paraId="4DE9C3A6" w14:textId="30812432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TAL Limited </w:t>
            </w:r>
          </w:p>
          <w:p w14:paraId="4F994594" w14:textId="034FC3BF" w:rsidR="001903C7" w:rsidRPr="00DE45A3" w:rsidRDefault="001903C7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2708EA" w:rsidRPr="00DE45A3" w14:paraId="2B4174CF" w14:textId="77777777" w:rsidTr="002708EA">
        <w:tc>
          <w:tcPr>
            <w:tcW w:w="2655" w:type="dxa"/>
          </w:tcPr>
          <w:p w14:paraId="0AD18519" w14:textId="22EBC5E2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July 2012 </w:t>
            </w:r>
          </w:p>
          <w:p w14:paraId="7632CE9A" w14:textId="3714A539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to December 201</w:t>
            </w:r>
            <w:r w:rsidR="00A25A64">
              <w:rPr>
                <w:rFonts w:ascii="Arial" w:eastAsia="Times New Roman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41" w:type="dxa"/>
          </w:tcPr>
          <w:p w14:paraId="162CE1AF" w14:textId="00A23C41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Head of Marketing Operations – Acquisition and Retention</w:t>
            </w:r>
          </w:p>
        </w:tc>
        <w:tc>
          <w:tcPr>
            <w:tcW w:w="3592" w:type="dxa"/>
          </w:tcPr>
          <w:p w14:paraId="430E0235" w14:textId="77777777" w:rsidR="00BC1058" w:rsidRDefault="00BC1058" w:rsidP="00BC1058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TAL Limited </w:t>
            </w:r>
          </w:p>
          <w:p w14:paraId="52DAB43D" w14:textId="74DD7E64" w:rsidR="002708EA" w:rsidRPr="00DE45A3" w:rsidRDefault="002708EA" w:rsidP="00BC1058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2708EA" w:rsidRPr="00DE45A3" w14:paraId="555586CD" w14:textId="77777777" w:rsidTr="002708EA">
        <w:tc>
          <w:tcPr>
            <w:tcW w:w="2655" w:type="dxa"/>
          </w:tcPr>
          <w:p w14:paraId="3D9E891F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October 2010 </w:t>
            </w:r>
          </w:p>
          <w:p w14:paraId="05FF48C0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to July 2012</w:t>
            </w:r>
          </w:p>
          <w:p w14:paraId="2D96A31A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</w:tcPr>
          <w:p w14:paraId="06FBDC83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P&amp;L / Brand Manager – InsuranceLine </w:t>
            </w:r>
          </w:p>
        </w:tc>
        <w:tc>
          <w:tcPr>
            <w:tcW w:w="3592" w:type="dxa"/>
          </w:tcPr>
          <w:p w14:paraId="0AB5829A" w14:textId="77777777" w:rsidR="005E0D6F" w:rsidRDefault="005E0D6F" w:rsidP="005E0D6F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TAL Limited </w:t>
            </w:r>
          </w:p>
          <w:p w14:paraId="07474CAF" w14:textId="21CB1B56" w:rsidR="002708EA" w:rsidRPr="00DE45A3" w:rsidRDefault="002708EA" w:rsidP="005E0D6F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2708EA" w:rsidRPr="00DE45A3" w14:paraId="23DA8CE3" w14:textId="77777777" w:rsidTr="002708EA">
        <w:tc>
          <w:tcPr>
            <w:tcW w:w="2655" w:type="dxa"/>
          </w:tcPr>
          <w:p w14:paraId="4D214D46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January 2010</w:t>
            </w:r>
          </w:p>
          <w:p w14:paraId="119E585D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to October 2010 </w:t>
            </w:r>
          </w:p>
          <w:p w14:paraId="02B0AAC6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</w:tcPr>
          <w:p w14:paraId="4E94303E" w14:textId="70AF9371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Product Portfolio Marketing Manager – </w:t>
            </w:r>
            <w:r w:rsidR="002F07E8"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InsuranceLine </w:t>
            </w:r>
          </w:p>
        </w:tc>
        <w:tc>
          <w:tcPr>
            <w:tcW w:w="3592" w:type="dxa"/>
          </w:tcPr>
          <w:p w14:paraId="302306E3" w14:textId="77777777" w:rsidR="005E0D6F" w:rsidRDefault="005E0D6F" w:rsidP="005E0D6F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TAL Limited </w:t>
            </w:r>
          </w:p>
          <w:p w14:paraId="260B8ADA" w14:textId="103D66CE" w:rsidR="002708EA" w:rsidRPr="00DE45A3" w:rsidRDefault="005E0D6F" w:rsidP="005E0D6F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(previously TOWER)</w:t>
            </w:r>
          </w:p>
        </w:tc>
      </w:tr>
      <w:tr w:rsidR="002708EA" w:rsidRPr="00DE45A3" w14:paraId="7C4D71F5" w14:textId="77777777" w:rsidTr="002708EA">
        <w:tc>
          <w:tcPr>
            <w:tcW w:w="2655" w:type="dxa"/>
          </w:tcPr>
          <w:p w14:paraId="125BA314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January 2008</w:t>
            </w:r>
          </w:p>
          <w:p w14:paraId="608BFC19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to October 2010 </w:t>
            </w:r>
          </w:p>
          <w:p w14:paraId="75533002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</w:tcPr>
          <w:p w14:paraId="1365B045" w14:textId="2BB53A1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Marketing Manager – </w:t>
            </w:r>
            <w:r w:rsidR="002F07E8"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InsuranceLine </w:t>
            </w:r>
          </w:p>
        </w:tc>
        <w:tc>
          <w:tcPr>
            <w:tcW w:w="3592" w:type="dxa"/>
          </w:tcPr>
          <w:p w14:paraId="3F27FE24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TAL Limited (InsuranceLine Pty Limited was acquired by TAL Limited in September 2008)</w:t>
            </w:r>
          </w:p>
        </w:tc>
      </w:tr>
      <w:tr w:rsidR="002708EA" w:rsidRPr="00DE45A3" w14:paraId="0099E37E" w14:textId="77777777" w:rsidTr="002708EA">
        <w:tc>
          <w:tcPr>
            <w:tcW w:w="2655" w:type="dxa"/>
          </w:tcPr>
          <w:p w14:paraId="346BFD52" w14:textId="77777777" w:rsidR="002F07E8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sz w:val="18"/>
                <w:szCs w:val="18"/>
              </w:rPr>
              <w:t xml:space="preserve">February 2007 </w:t>
            </w:r>
          </w:p>
          <w:p w14:paraId="4219BDC3" w14:textId="2DE1F75A" w:rsidR="002708EA" w:rsidRPr="00DE45A3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sz w:val="18"/>
                <w:szCs w:val="18"/>
              </w:rPr>
              <w:t>to December 2007</w:t>
            </w:r>
          </w:p>
          <w:p w14:paraId="7091C21F" w14:textId="77777777" w:rsidR="002708EA" w:rsidRPr="00DE45A3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22D108C3" w14:textId="77777777" w:rsidR="002708EA" w:rsidRPr="00DE45A3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sz w:val="18"/>
                <w:szCs w:val="18"/>
              </w:rPr>
              <w:t xml:space="preserve">Database and Retention Strategy Manager </w:t>
            </w:r>
          </w:p>
        </w:tc>
        <w:tc>
          <w:tcPr>
            <w:tcW w:w="3592" w:type="dxa"/>
          </w:tcPr>
          <w:p w14:paraId="4849F116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InsuranceLine Pty Limited</w:t>
            </w:r>
          </w:p>
          <w:p w14:paraId="57B2C76F" w14:textId="2DB06204" w:rsidR="002708EA" w:rsidRPr="00DE45A3" w:rsidRDefault="0018068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Melbourne Office relocation </w:t>
            </w:r>
          </w:p>
        </w:tc>
      </w:tr>
      <w:tr w:rsidR="002708EA" w:rsidRPr="00DE45A3" w14:paraId="1465BCAA" w14:textId="77777777" w:rsidTr="002708EA">
        <w:tc>
          <w:tcPr>
            <w:tcW w:w="2655" w:type="dxa"/>
          </w:tcPr>
          <w:p w14:paraId="337D0F87" w14:textId="77777777" w:rsidR="002F07E8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sz w:val="18"/>
                <w:szCs w:val="18"/>
              </w:rPr>
              <w:t xml:space="preserve">July 2004 </w:t>
            </w:r>
          </w:p>
          <w:p w14:paraId="14EA4986" w14:textId="5018AA2A" w:rsidR="002708EA" w:rsidRPr="00DE45A3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sz w:val="18"/>
                <w:szCs w:val="18"/>
              </w:rPr>
              <w:t>to January 2007</w:t>
            </w:r>
          </w:p>
          <w:p w14:paraId="7B136790" w14:textId="77777777" w:rsidR="002708EA" w:rsidRPr="00DE45A3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32790B9E" w14:textId="77777777" w:rsidR="002708EA" w:rsidRPr="00DE45A3" w:rsidRDefault="002708EA" w:rsidP="00131E51">
            <w:pPr>
              <w:rPr>
                <w:rFonts w:ascii="Arial" w:eastAsia="Times New Roman" w:hAnsi="Arial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sz w:val="18"/>
                <w:szCs w:val="18"/>
              </w:rPr>
              <w:t xml:space="preserve">Direct Marketing Specialist </w:t>
            </w:r>
          </w:p>
        </w:tc>
        <w:tc>
          <w:tcPr>
            <w:tcW w:w="3592" w:type="dxa"/>
          </w:tcPr>
          <w:p w14:paraId="68BF77D9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InsuranceLine Pty Limited</w:t>
            </w:r>
          </w:p>
        </w:tc>
      </w:tr>
      <w:tr w:rsidR="002708EA" w:rsidRPr="00DE45A3" w14:paraId="23D15240" w14:textId="77777777" w:rsidTr="002708EA">
        <w:tc>
          <w:tcPr>
            <w:tcW w:w="2655" w:type="dxa"/>
          </w:tcPr>
          <w:p w14:paraId="1E0390C3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April 2002</w:t>
            </w:r>
          </w:p>
          <w:p w14:paraId="09D55BDD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to June 2004</w:t>
            </w:r>
          </w:p>
          <w:p w14:paraId="5931EAA6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</w:tcPr>
          <w:p w14:paraId="6B03D970" w14:textId="77777777" w:rsidR="002708EA" w:rsidRPr="00DE45A3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Acquisition and Database Marketing Manager - Japan</w:t>
            </w:r>
          </w:p>
        </w:tc>
        <w:tc>
          <w:tcPr>
            <w:tcW w:w="3592" w:type="dxa"/>
          </w:tcPr>
          <w:p w14:paraId="245C48FB" w14:textId="77777777" w:rsidR="002708EA" w:rsidRDefault="002708EA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Prizemasters Pty Ltd</w:t>
            </w:r>
          </w:p>
          <w:p w14:paraId="0DB9968D" w14:textId="03688D6B" w:rsidR="00357628" w:rsidRPr="00DE45A3" w:rsidRDefault="00357628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(currently known as Mailmasters Pty Ltd)</w:t>
            </w:r>
          </w:p>
        </w:tc>
      </w:tr>
    </w:tbl>
    <w:p w14:paraId="76F80ACC" w14:textId="77777777" w:rsidR="00C23152" w:rsidRPr="00DE45A3" w:rsidRDefault="00C23152" w:rsidP="00C23152">
      <w:pPr>
        <w:ind w:left="-1134"/>
        <w:rPr>
          <w:rFonts w:ascii="Arial" w:eastAsia="Times New Roman" w:hAnsi="Arial"/>
          <w:color w:val="000000"/>
          <w:sz w:val="18"/>
          <w:szCs w:val="18"/>
        </w:rPr>
      </w:pPr>
    </w:p>
    <w:p w14:paraId="6D846C5C" w14:textId="71E8AE9F" w:rsidR="00C23152" w:rsidRDefault="00F57B37" w:rsidP="00C23152">
      <w:pPr>
        <w:rPr>
          <w:rFonts w:ascii="Arial" w:eastAsia="Times New Roman" w:hAnsi="Arial"/>
          <w:color w:val="000000"/>
          <w:sz w:val="18"/>
          <w:szCs w:val="18"/>
        </w:rPr>
      </w:pPr>
      <w:r>
        <w:rPr>
          <w:rFonts w:ascii="Arial" w:eastAsia="Times New Roman" w:hAnsi="Arial"/>
          <w:color w:val="000000"/>
          <w:sz w:val="18"/>
          <w:szCs w:val="18"/>
        </w:rPr>
        <w:br w:type="column"/>
      </w:r>
    </w:p>
    <w:p w14:paraId="7FC49B32" w14:textId="21F0CCA0" w:rsidR="00592FA2" w:rsidRPr="00DE45A3" w:rsidRDefault="00524D45" w:rsidP="00592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993"/>
        <w:outlineLvl w:val="0"/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Arial Bold" w:eastAsia="Times New Roman" w:hAnsi="Arial Bold"/>
          <w:color w:val="000000"/>
          <w:sz w:val="18"/>
          <w:szCs w:val="18"/>
        </w:rPr>
        <w:t>KEY SKILLS AND</w:t>
      </w:r>
      <w:r w:rsidR="00592FA2">
        <w:rPr>
          <w:rFonts w:ascii="Arial Bold" w:eastAsia="Times New Roman" w:hAnsi="Arial Bold"/>
          <w:color w:val="000000"/>
          <w:sz w:val="18"/>
          <w:szCs w:val="18"/>
        </w:rPr>
        <w:t xml:space="preserve"> EXPERIENCE </w:t>
      </w:r>
    </w:p>
    <w:p w14:paraId="55D03F42" w14:textId="77777777" w:rsidR="002F07E8" w:rsidRDefault="002F07E8" w:rsidP="00C23152">
      <w:pPr>
        <w:rPr>
          <w:rFonts w:ascii="Arial" w:eastAsia="Times New Roman" w:hAnsi="Arial"/>
          <w:color w:val="000000"/>
          <w:sz w:val="18"/>
          <w:szCs w:val="18"/>
        </w:rPr>
      </w:pPr>
    </w:p>
    <w:tbl>
      <w:tblPr>
        <w:tblW w:w="9357" w:type="dxa"/>
        <w:tblInd w:w="-885" w:type="dxa"/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F57B37" w:rsidRPr="00E60BC7" w14:paraId="59618BAF" w14:textId="77777777" w:rsidTr="00F57B37">
        <w:trPr>
          <w:trHeight w:val="52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1402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Advertising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6C10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Digital Marketing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F8BC4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Media Planning</w:t>
            </w:r>
          </w:p>
        </w:tc>
      </w:tr>
      <w:tr w:rsidR="00F57B37" w:rsidRPr="00E60BC7" w14:paraId="2515F23C" w14:textId="77777777" w:rsidTr="00F57B37">
        <w:trPr>
          <w:trHeight w:val="5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9C3B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Branding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4D3D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Distribution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F3C8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People Management</w:t>
            </w:r>
          </w:p>
        </w:tc>
      </w:tr>
      <w:tr w:rsidR="00F57B37" w:rsidRPr="00E60BC7" w14:paraId="3102512E" w14:textId="77777777" w:rsidTr="00F57B37">
        <w:trPr>
          <w:trHeight w:val="5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B293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Budgeting &amp; Forecasting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1A163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Direct Marketing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0505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Product Development</w:t>
            </w:r>
          </w:p>
        </w:tc>
      </w:tr>
      <w:tr w:rsidR="00F57B37" w:rsidRPr="00E60BC7" w14:paraId="3798F065" w14:textId="77777777" w:rsidTr="00F57B37">
        <w:trPr>
          <w:trHeight w:val="5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2CAD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Business Analysis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AFF3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Executive Reporting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0BF2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P&amp;L Responsibility</w:t>
            </w:r>
          </w:p>
        </w:tc>
      </w:tr>
      <w:tr w:rsidR="00F57B37" w:rsidRPr="00E60BC7" w14:paraId="5B947048" w14:textId="77777777" w:rsidTr="00CA3FA5">
        <w:trPr>
          <w:trHeight w:val="5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365A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Call Centres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0BE23" w14:textId="77777777" w:rsidR="00F57B37" w:rsidRPr="00E60BC7" w:rsidRDefault="00F57B37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Financial Modelling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B1B56" w14:textId="707D4B89" w:rsidR="00F57B37" w:rsidRPr="00E60BC7" w:rsidRDefault="00735945" w:rsidP="00735945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 xml:space="preserve">Retention </w:t>
            </w:r>
          </w:p>
        </w:tc>
      </w:tr>
      <w:tr w:rsidR="00CA3FA5" w:rsidRPr="00E60BC7" w14:paraId="12FF00F3" w14:textId="77777777" w:rsidTr="00CA3FA5">
        <w:trPr>
          <w:trHeight w:val="5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6347" w14:textId="77777777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Customer Acquisition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94EE" w14:textId="77777777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Lead Generation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24C8" w14:textId="18EF779D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Sales</w:t>
            </w:r>
          </w:p>
        </w:tc>
      </w:tr>
      <w:tr w:rsidR="00CA3FA5" w:rsidRPr="00E60BC7" w14:paraId="4C548EB6" w14:textId="77777777" w:rsidTr="00CA3FA5">
        <w:trPr>
          <w:trHeight w:val="5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1A28" w14:textId="77777777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Customer Retention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4CFD" w14:textId="77777777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Marketing Analysis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28BA8" w14:textId="35CC761C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Strategy Development</w:t>
            </w:r>
          </w:p>
        </w:tc>
      </w:tr>
      <w:tr w:rsidR="00CA3FA5" w:rsidRPr="00E60BC7" w14:paraId="14B5984D" w14:textId="77777777" w:rsidTr="00F57B37">
        <w:trPr>
          <w:trHeight w:val="5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BE6C" w14:textId="77777777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Copy Writing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1B10" w14:textId="77777777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E60BC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Marketing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408E2" w14:textId="7FDBF339" w:rsidR="00CA3FA5" w:rsidRPr="00E60BC7" w:rsidRDefault="00CA3FA5" w:rsidP="00F57B37">
            <w:pPr>
              <w:ind w:left="-802" w:firstLine="802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F57B37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Stakeholder Management</w:t>
            </w:r>
          </w:p>
        </w:tc>
      </w:tr>
    </w:tbl>
    <w:p w14:paraId="22DF9938" w14:textId="77777777" w:rsidR="002F07E8" w:rsidRDefault="002F07E8" w:rsidP="00C23152">
      <w:pPr>
        <w:rPr>
          <w:rFonts w:ascii="Arial" w:eastAsia="Times New Roman" w:hAnsi="Arial"/>
          <w:color w:val="000000"/>
          <w:sz w:val="18"/>
          <w:szCs w:val="18"/>
        </w:rPr>
      </w:pPr>
    </w:p>
    <w:p w14:paraId="66D88FB0" w14:textId="77777777" w:rsidR="00524D45" w:rsidRDefault="00524D45" w:rsidP="00C23152">
      <w:pPr>
        <w:rPr>
          <w:rFonts w:ascii="Arial" w:eastAsia="Times New Roman" w:hAnsi="Arial"/>
          <w:color w:val="000000"/>
          <w:sz w:val="18"/>
          <w:szCs w:val="18"/>
        </w:rPr>
      </w:pPr>
    </w:p>
    <w:p w14:paraId="3117AC95" w14:textId="3CA252B3" w:rsidR="002F07E8" w:rsidRDefault="00EF2721" w:rsidP="00637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993"/>
        <w:outlineLvl w:val="0"/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Arial Bold" w:eastAsia="Times New Roman" w:hAnsi="Arial Bold"/>
          <w:color w:val="000000"/>
          <w:sz w:val="18"/>
          <w:szCs w:val="18"/>
        </w:rPr>
        <w:t xml:space="preserve">EXPERIENCE </w:t>
      </w:r>
      <w:r w:rsidR="005D5114">
        <w:rPr>
          <w:rFonts w:ascii="Arial Bold" w:eastAsia="Times New Roman" w:hAnsi="Arial Bold"/>
          <w:color w:val="000000"/>
          <w:sz w:val="18"/>
          <w:szCs w:val="18"/>
        </w:rPr>
        <w:t xml:space="preserve">&amp; RESPONSBILITIES FOR EACH ROLE </w:t>
      </w:r>
    </w:p>
    <w:p w14:paraId="69862356" w14:textId="77777777" w:rsidR="00A25A64" w:rsidRDefault="00A25A64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B32ECD" w:rsidRPr="00DE45A3" w14:paraId="1E581B80" w14:textId="77777777" w:rsidTr="00B2155B">
        <w:tc>
          <w:tcPr>
            <w:tcW w:w="2416" w:type="dxa"/>
          </w:tcPr>
          <w:p w14:paraId="340E7C90" w14:textId="4BC124CC" w:rsidR="00B32ECD" w:rsidRPr="00A25A64" w:rsidRDefault="00B32ECD" w:rsidP="00B2155B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May 2016 </w:t>
            </w:r>
          </w:p>
          <w:p w14:paraId="2ACD8278" w14:textId="5502088B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May 2018</w:t>
            </w:r>
          </w:p>
        </w:tc>
        <w:tc>
          <w:tcPr>
            <w:tcW w:w="7093" w:type="dxa"/>
          </w:tcPr>
          <w:p w14:paraId="29130D7D" w14:textId="1ED32E49" w:rsidR="00B32ECD" w:rsidRPr="00DE45A3" w:rsidRDefault="00B32ECD" w:rsidP="00B2155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Marketing Strategy Consultant </w:t>
            </w:r>
          </w:p>
          <w:p w14:paraId="5AF92A5B" w14:textId="557F1676" w:rsidR="00B32ECD" w:rsidRPr="00DE45A3" w:rsidRDefault="00B32ECD" w:rsidP="00B2155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3DADCDF" w14:textId="77777777" w:rsidR="00B32ECD" w:rsidRPr="00DE45A3" w:rsidRDefault="00B32ECD" w:rsidP="00B2155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32ECD" w:rsidRPr="00DE45A3" w14:paraId="64517D46" w14:textId="77777777" w:rsidTr="00B2155B">
        <w:tc>
          <w:tcPr>
            <w:tcW w:w="2416" w:type="dxa"/>
          </w:tcPr>
          <w:p w14:paraId="3523B1BA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3565F733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3C93612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92C2282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D34CA7E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D490196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4CED213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D5E030A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AA74BD5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0E023C7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1C94889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1F06EF0" w14:textId="77777777" w:rsidR="00B32ECD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FDCB0E2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600EC1B7" w14:textId="5FB01DE6" w:rsidR="00B32ECD" w:rsidRPr="00DE45A3" w:rsidRDefault="00B62781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312A72C2" w14:textId="77777777" w:rsidR="00B32ECD" w:rsidRPr="00DE45A3" w:rsidRDefault="00B32ECD" w:rsidP="00B2155B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45C83386" w14:textId="3CC33435" w:rsidR="00230569" w:rsidRDefault="00230569" w:rsidP="0023056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Working with businesses – large and small – to drive and execute change </w:t>
            </w:r>
            <w:r w:rsidR="00B6278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 order to achieve their corporate and financial goals. </w:t>
            </w:r>
          </w:p>
          <w:p w14:paraId="35654801" w14:textId="77777777" w:rsidR="00B62781" w:rsidRDefault="00B62781" w:rsidP="0023056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A8D2C55" w14:textId="421B253A" w:rsidR="00230569" w:rsidRPr="00B62781" w:rsidRDefault="00B62781" w:rsidP="00B2155B">
            <w:pP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Consulting services include; 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>develop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>ing and improving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new and existing </w:t>
            </w:r>
            <w:r w:rsidR="00230569" w:rsidRP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>marketing strategy, product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 strategy, 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and 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customer experience.  Building their business and financial positions through understanding the sales process and customer path to purchase, implementing </w:t>
            </w:r>
            <w:r w:rsidR="00230569" w:rsidRP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>process improvement,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 and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 through improved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 </w:t>
            </w:r>
            <w:r w:rsidR="00230569" w:rsidRP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>fore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>cast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ing, and cost </w:t>
            </w:r>
            <w:r w:rsidR="0023056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AU"/>
              </w:rPr>
              <w:t xml:space="preserve">and budget management. </w:t>
            </w:r>
          </w:p>
          <w:p w14:paraId="548CB5C3" w14:textId="08F6F7B6" w:rsidR="00B2155B" w:rsidRDefault="00B2155B" w:rsidP="00B2155B">
            <w:pPr>
              <w:pStyle w:val="Heading3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 xml:space="preserve">Primary key stakeholders are the clients management team, their teams, agencies, and suppliers. </w:t>
            </w:r>
          </w:p>
          <w:p w14:paraId="266FF3BE" w14:textId="77777777" w:rsidR="00B32ECD" w:rsidRDefault="00B32ECD" w:rsidP="00B2155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03F37EF" w14:textId="078D98FE" w:rsidR="00B62781" w:rsidRPr="00DE45A3" w:rsidRDefault="00B62781" w:rsidP="00B627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Clients include </w:t>
            </w:r>
            <w:r>
              <w:rPr>
                <w:rFonts w:ascii="Arial" w:eastAsia="Times New Roman" w:hAnsi="Arial"/>
                <w:sz w:val="18"/>
                <w:szCs w:val="18"/>
              </w:rPr>
              <w:t>CyclingTips, Swiss</w:t>
            </w:r>
            <w:r w:rsidR="000643CF">
              <w:rPr>
                <w:rFonts w:ascii="Arial" w:eastAsia="Times New Roman" w:hAnsi="Arial"/>
                <w:sz w:val="18"/>
                <w:szCs w:val="18"/>
              </w:rPr>
              <w:t xml:space="preserve"> </w:t>
            </w:r>
            <w:bookmarkStart w:id="2" w:name="_GoBack"/>
            <w:bookmarkEnd w:id="2"/>
            <w:r>
              <w:rPr>
                <w:rFonts w:ascii="Arial" w:eastAsia="Times New Roman" w:hAnsi="Arial"/>
                <w:sz w:val="18"/>
                <w:szCs w:val="18"/>
              </w:rPr>
              <w:t>Re, Taylor Sydney, Dinner is Served</w:t>
            </w:r>
            <w:r>
              <w:rPr>
                <w:rFonts w:ascii="Arial" w:eastAsia="Times New Roman" w:hAnsi="Arial"/>
                <w:sz w:val="18"/>
                <w:szCs w:val="18"/>
              </w:rPr>
              <w:t>, Medibank Private.</w:t>
            </w:r>
          </w:p>
        </w:tc>
      </w:tr>
    </w:tbl>
    <w:p w14:paraId="71A9870A" w14:textId="09881AF2" w:rsidR="00B32ECD" w:rsidRDefault="00B32ECD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0FAE7D6D" w14:textId="77777777" w:rsidR="00B32ECD" w:rsidRDefault="00B32ECD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B06BB4" w:rsidRPr="00DE45A3" w14:paraId="3F96B610" w14:textId="77777777" w:rsidTr="00187C85">
        <w:tc>
          <w:tcPr>
            <w:tcW w:w="2416" w:type="dxa"/>
          </w:tcPr>
          <w:p w14:paraId="21F82218" w14:textId="37793EAE" w:rsidR="00B06BB4" w:rsidRPr="00A25A64" w:rsidRDefault="00B06BB4" w:rsidP="00187C85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April</w:t>
            </w: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5</w:t>
            </w: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4740A8BE" w14:textId="74259E0A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 August 201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3" w:type="dxa"/>
          </w:tcPr>
          <w:p w14:paraId="16965971" w14:textId="641B26C4" w:rsidR="00B06BB4" w:rsidRPr="00DE45A3" w:rsidRDefault="00B06BB4" w:rsidP="00187C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Head of Marketing </w:t>
            </w:r>
          </w:p>
          <w:p w14:paraId="20F2046B" w14:textId="728D372B" w:rsidR="00B06BB4" w:rsidRPr="00DE45A3" w:rsidRDefault="00B06BB4" w:rsidP="00187C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Global Life Distribution (U</w:t>
            </w:r>
            <w:r w:rsidR="00EE1B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="00A054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- </w:t>
            </w:r>
            <w:r w:rsidR="00A06D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Cherish</w:t>
            </w:r>
            <w:r w:rsidR="006455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A054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Life, </w:t>
            </w:r>
            <w:r w:rsidR="00A06D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consumer </w:t>
            </w:r>
            <w:r w:rsidR="00A054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life insurance </w:t>
            </w:r>
            <w:r w:rsidR="00A06D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</w:t>
            </w:r>
          </w:p>
          <w:p w14:paraId="7FA03178" w14:textId="77777777" w:rsidR="00B06BB4" w:rsidRPr="00DE45A3" w:rsidRDefault="00B06BB4" w:rsidP="00187C8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06BB4" w:rsidRPr="00DE45A3" w14:paraId="4BD34113" w14:textId="77777777" w:rsidTr="00187C85">
        <w:tc>
          <w:tcPr>
            <w:tcW w:w="2416" w:type="dxa"/>
          </w:tcPr>
          <w:p w14:paraId="13D36C31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30EA4840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6E29EC9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EF24F32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0D52AA0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CD10075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90B7B85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88E7030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B72B73A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AEC2B72" w14:textId="77777777" w:rsidR="00B06BB4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14BAC86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F26711C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0CE369B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211C6AD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EFFCA0A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4F81F73" w14:textId="77777777" w:rsidR="007D1ED3" w:rsidRDefault="007D1ED3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DDB74F0" w14:textId="77777777" w:rsidR="007D1ED3" w:rsidRDefault="007D1ED3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722062F" w14:textId="77777777" w:rsidR="007D1ED3" w:rsidRDefault="007D1ED3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F542199" w14:textId="77777777" w:rsidR="007D1ED3" w:rsidRDefault="007D1ED3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999D369" w14:textId="77777777" w:rsidR="007D1ED3" w:rsidRDefault="007D1ED3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D501B1D" w14:textId="77777777" w:rsidR="007D1ED3" w:rsidRDefault="007D1ED3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B902B93" w14:textId="77777777" w:rsidR="00D056F7" w:rsidRDefault="00D056F7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4E4718F" w14:textId="77777777" w:rsidR="00D056F7" w:rsidRDefault="00D056F7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AE5358B" w14:textId="77777777" w:rsidR="00D056F7" w:rsidRDefault="00D056F7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30ADCF6" w14:textId="77777777" w:rsidR="00BB7429" w:rsidRDefault="00BB7429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2CB8623" w14:textId="77777777" w:rsidR="00BB7429" w:rsidRDefault="00BB7429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4E5AC1A" w14:textId="77777777" w:rsidR="00BB7429" w:rsidRDefault="00BB7429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A0854E9" w14:textId="77777777" w:rsidR="00BB7429" w:rsidRDefault="00BB7429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CAE450A" w14:textId="77777777" w:rsidR="00BB7429" w:rsidRDefault="00BB7429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49B54AA" w14:textId="77777777" w:rsidR="00BB7429" w:rsidRDefault="00BB7429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5F6D0C1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38B33DE7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5FD9668C" w14:textId="77777777" w:rsidR="00B06BB4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23FF847" w14:textId="77777777" w:rsidR="00B06BB4" w:rsidRPr="00DE45A3" w:rsidRDefault="00B06BB4" w:rsidP="00187C85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5B249974" w14:textId="4F3A310D" w:rsidR="00B06BB4" w:rsidRPr="00CC2CDB" w:rsidRDefault="00B06BB4" w:rsidP="00187C8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C2CDB">
              <w:rPr>
                <w:rFonts w:ascii="Arial" w:eastAsia="Times New Roman" w:hAnsi="Arial" w:cs="Arial"/>
                <w:sz w:val="18"/>
                <w:szCs w:val="18"/>
              </w:rPr>
              <w:t xml:space="preserve">The overarching objectives of the </w:t>
            </w:r>
            <w:r w:rsidR="006455AD" w:rsidRPr="00CC2CDB">
              <w:rPr>
                <w:rFonts w:ascii="Arial" w:eastAsia="Times New Roman" w:hAnsi="Arial" w:cs="Arial"/>
                <w:sz w:val="18"/>
                <w:szCs w:val="18"/>
              </w:rPr>
              <w:t>Head of Marketing role</w:t>
            </w:r>
            <w:r w:rsidRPr="00CC2CDB">
              <w:rPr>
                <w:rFonts w:ascii="Arial" w:eastAsia="Times New Roman" w:hAnsi="Arial" w:cs="Arial"/>
                <w:sz w:val="18"/>
                <w:szCs w:val="18"/>
              </w:rPr>
              <w:t xml:space="preserve"> were to:</w:t>
            </w:r>
          </w:p>
          <w:p w14:paraId="261FD2EE" w14:textId="77777777" w:rsidR="00B06BB4" w:rsidRPr="00CC2CDB" w:rsidRDefault="00B06BB4" w:rsidP="00187C8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DEBBB7F" w14:textId="6BA0DC1C" w:rsidR="00B06BB4" w:rsidRPr="00CC2CDB" w:rsidRDefault="00B06BB4" w:rsidP="00381852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CC2CDB">
              <w:rPr>
                <w:rFonts w:ascii="Arial" w:eastAsia="Times New Roman" w:hAnsi="Arial" w:cs="Arial"/>
                <w:sz w:val="18"/>
                <w:szCs w:val="18"/>
              </w:rPr>
              <w:t xml:space="preserve">To prepare </w:t>
            </w:r>
            <w:r w:rsidR="00CC2CDB" w:rsidRPr="00CC2CDB">
              <w:rPr>
                <w:rFonts w:ascii="Arial" w:eastAsia="Times New Roman" w:hAnsi="Arial" w:cs="Arial"/>
                <w:sz w:val="18"/>
                <w:szCs w:val="18"/>
              </w:rPr>
              <w:t xml:space="preserve">Cherish Life </w:t>
            </w:r>
            <w:r w:rsidRPr="00CC2CDB">
              <w:rPr>
                <w:rFonts w:ascii="Arial" w:eastAsia="Times New Roman" w:hAnsi="Arial" w:cs="Arial"/>
                <w:sz w:val="18"/>
                <w:szCs w:val="18"/>
              </w:rPr>
              <w:t>for the launch of t</w:t>
            </w:r>
            <w:r w:rsidR="00CC2CDB" w:rsidRPr="00CC2CDB">
              <w:rPr>
                <w:rFonts w:ascii="Arial" w:eastAsia="Times New Roman" w:hAnsi="Arial" w:cs="Arial"/>
                <w:sz w:val="18"/>
                <w:szCs w:val="18"/>
              </w:rPr>
              <w:t>he Direct Life Insurance brand.</w:t>
            </w:r>
          </w:p>
          <w:p w14:paraId="03BB2D1E" w14:textId="72A11E56" w:rsidR="008C24D4" w:rsidRPr="00EF143F" w:rsidRDefault="008C24D4" w:rsidP="00EF143F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achieve </w:t>
            </w:r>
            <w:r w:rsidR="00EF143F" w:rsidRPr="000C79C7">
              <w:rPr>
                <w:rFonts w:ascii="Arial" w:eastAsia="Times New Roman" w:hAnsi="Arial" w:cs="Arial"/>
                <w:sz w:val="18"/>
                <w:szCs w:val="18"/>
              </w:rPr>
              <w:t>the operational new business plan (sales units, revenue &amp; appropriate acquisition expenditure)</w:t>
            </w:r>
            <w:r w:rsidR="00EF143F">
              <w:rPr>
                <w:rFonts w:ascii="Arial" w:eastAsia="Times New Roman" w:hAnsi="Arial" w:cs="Arial"/>
                <w:sz w:val="18"/>
                <w:szCs w:val="18"/>
              </w:rPr>
              <w:t>, with the Head of Sales.</w:t>
            </w:r>
          </w:p>
          <w:p w14:paraId="48B18DC6" w14:textId="1FCE129C" w:rsidR="00B06BB4" w:rsidRDefault="00CC2CDB" w:rsidP="00381852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CC2CDB">
              <w:rPr>
                <w:rFonts w:ascii="Arial" w:eastAsia="Times New Roman" w:hAnsi="Arial" w:cs="Arial"/>
                <w:sz w:val="18"/>
                <w:szCs w:val="18"/>
              </w:rPr>
              <w:t xml:space="preserve">To recruit Chief Marketing Officer to replace me (upon </w:t>
            </w:r>
            <w:r w:rsidR="0012093C"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 w:rsidRPr="00CC2CDB">
              <w:rPr>
                <w:rFonts w:ascii="Arial" w:eastAsia="Times New Roman" w:hAnsi="Arial" w:cs="Arial"/>
                <w:sz w:val="18"/>
                <w:szCs w:val="18"/>
              </w:rPr>
              <w:t>planned move to Global</w:t>
            </w:r>
            <w:r w:rsidR="00151E6D">
              <w:rPr>
                <w:rFonts w:ascii="Arial" w:eastAsia="Times New Roman" w:hAnsi="Arial" w:cs="Arial"/>
                <w:sz w:val="18"/>
                <w:szCs w:val="18"/>
              </w:rPr>
              <w:t xml:space="preserve"> Life Distribution UK; as </w:t>
            </w:r>
            <w:r w:rsidRPr="00CC2CDB">
              <w:rPr>
                <w:rFonts w:ascii="Arial" w:eastAsia="Times New Roman" w:hAnsi="Arial" w:cs="Arial"/>
                <w:sz w:val="18"/>
                <w:szCs w:val="18"/>
              </w:rPr>
              <w:t>the role of Chief</w:t>
            </w:r>
            <w:r w:rsidR="0012093C">
              <w:rPr>
                <w:rFonts w:ascii="Arial" w:eastAsia="Times New Roman" w:hAnsi="Arial" w:cs="Arial"/>
                <w:sz w:val="18"/>
                <w:szCs w:val="18"/>
              </w:rPr>
              <w:t xml:space="preserve"> Marketing Officer, UK). </w:t>
            </w:r>
          </w:p>
          <w:p w14:paraId="75687E8C" w14:textId="77777777" w:rsidR="00CC2CDB" w:rsidRPr="00FD01EA" w:rsidRDefault="00CC2CDB" w:rsidP="00FD01EA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5E98C835" w14:textId="03BA5169" w:rsidR="00B06BB4" w:rsidRPr="007774B6" w:rsidRDefault="00B06BB4" w:rsidP="00187C8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774B6">
              <w:rPr>
                <w:rFonts w:ascii="Arial" w:eastAsia="Times New Roman" w:hAnsi="Arial" w:cs="Arial"/>
                <w:sz w:val="18"/>
                <w:szCs w:val="18"/>
              </w:rPr>
              <w:t xml:space="preserve">The objectives of the </w:t>
            </w:r>
            <w:r w:rsidR="00886D0A" w:rsidRPr="007774B6">
              <w:rPr>
                <w:rFonts w:ascii="Arial" w:eastAsia="Times New Roman" w:hAnsi="Arial" w:cs="Arial"/>
                <w:sz w:val="18"/>
                <w:szCs w:val="18"/>
              </w:rPr>
              <w:t>Head of Marketing</w:t>
            </w:r>
            <w:r w:rsidRPr="007774B6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14:paraId="072CC143" w14:textId="7499C793" w:rsidR="00CC2CDB" w:rsidRPr="007774B6" w:rsidRDefault="00B06BB4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To </w:t>
            </w:r>
            <w:r w:rsidR="00CC2CDB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develop and execute the Marketing strategy</w:t>
            </w:r>
            <w:r w:rsidR="00886D0A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for Cherish Life </w:t>
            </w:r>
          </w:p>
          <w:p w14:paraId="2C20DAB1" w14:textId="657AFB22" w:rsidR="00CC2CDB" w:rsidRPr="007774B6" w:rsidRDefault="00B06BB4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</w:t>
            </w:r>
            <w:r w:rsidR="00CC2CDB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develop all Marketing materials for the launch, including direct response TV commercials and website </w:t>
            </w:r>
          </w:p>
          <w:p w14:paraId="5E2F4E92" w14:textId="70CC9835" w:rsidR="00CC2CDB" w:rsidRPr="007774B6" w:rsidRDefault="00CC2CDB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To develop TV media plan </w:t>
            </w:r>
            <w:r w:rsidR="00DC7182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and partner with </w:t>
            </w:r>
            <w:r w:rsidR="00970D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 </w:t>
            </w:r>
            <w:r w:rsidR="00DC7182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New York Media Agency </w:t>
            </w:r>
          </w:p>
          <w:p w14:paraId="5C0C07CF" w14:textId="193C735F" w:rsidR="00836127" w:rsidRPr="00836127" w:rsidRDefault="00836127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To develop the Acquisition Plan to meet the Year 1 Sales unit targets, within budget </w:t>
            </w:r>
          </w:p>
          <w:p w14:paraId="4B60B9C6" w14:textId="6B98DB5A" w:rsidR="00836127" w:rsidRDefault="00836127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 m</w:t>
            </w:r>
            <w:r w:rsidRPr="0083612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anage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the </w:t>
            </w:r>
            <w:r w:rsidRPr="0083612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marketing budget to deliver the lead, </w:t>
            </w:r>
            <w:r w:rsidR="00C03B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acquisition, </w:t>
            </w:r>
            <w:r w:rsidRPr="0083612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brand, digital</w:t>
            </w:r>
            <w:r w:rsidR="00C03B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83612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and communications objectives of the organisation</w:t>
            </w:r>
          </w:p>
          <w:p w14:paraId="74583E66" w14:textId="343D0ADF" w:rsidR="00792289" w:rsidRPr="00836127" w:rsidRDefault="00792289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922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To take ownership of the annual </w:t>
            </w:r>
            <w:r w:rsidR="002139B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acquisition </w:t>
            </w:r>
            <w:r w:rsidRPr="007922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budget setting process</w:t>
            </w:r>
          </w:p>
          <w:p w14:paraId="2BA8841B" w14:textId="5770524B" w:rsidR="00792289" w:rsidRDefault="008C24D4" w:rsidP="00381852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ensure the </w:t>
            </w:r>
            <w:r w:rsidR="00792289" w:rsidRPr="00792289">
              <w:rPr>
                <w:rFonts w:ascii="Arial" w:eastAsia="Times New Roman" w:hAnsi="Arial" w:cs="Arial"/>
                <w:sz w:val="18"/>
                <w:szCs w:val="18"/>
              </w:rPr>
              <w:t>customer rete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ntion strategy is in place to achieve the financial targets for </w:t>
            </w:r>
            <w:r w:rsidR="00792289" w:rsidRPr="00792289">
              <w:rPr>
                <w:rFonts w:ascii="Arial" w:eastAsia="Times New Roman" w:hAnsi="Arial" w:cs="Arial"/>
                <w:sz w:val="18"/>
                <w:szCs w:val="18"/>
              </w:rPr>
              <w:t xml:space="preserve">customer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retention</w:t>
            </w:r>
          </w:p>
          <w:p w14:paraId="525604BB" w14:textId="1634CA30" w:rsidR="00792289" w:rsidRPr="00792289" w:rsidRDefault="00792289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 man</w:t>
            </w:r>
            <w:r w:rsidR="00151E6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</w:t>
            </w:r>
            <w:r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ge the Marketing project plan to deadline, given the critical path predominantly marketing </w:t>
            </w:r>
          </w:p>
          <w:p w14:paraId="208DBAF4" w14:textId="474D837E" w:rsidR="00B06BB4" w:rsidRDefault="00151E6D" w:rsidP="0038185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 d</w:t>
            </w:r>
            <w:r w:rsidR="00B06BB4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evelop relationships </w:t>
            </w:r>
            <w:r w:rsidR="007774B6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and</w:t>
            </w:r>
            <w:r w:rsidR="00B06BB4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engage with all external business partners; including, Marketing Suppliers, Call Centre Operators, the Insurer and their Consultants, Printers and Mail houses, T</w:t>
            </w:r>
            <w:r w:rsidR="007774B6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elephony providers, Recruiters</w:t>
            </w:r>
            <w:r w:rsidR="00B06BB4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="007774B6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and</w:t>
            </w:r>
            <w:r w:rsidR="00B06BB4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7774B6" w:rsidRPr="007774B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Legal Counsel</w:t>
            </w:r>
          </w:p>
          <w:p w14:paraId="54D9CDB8" w14:textId="1A18E051" w:rsidR="00836127" w:rsidRPr="00381852" w:rsidRDefault="00381852" w:rsidP="00381852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381852">
              <w:rPr>
                <w:rFonts w:ascii="Arial" w:eastAsia="Times New Roman" w:hAnsi="Arial" w:cs="Arial"/>
                <w:sz w:val="18"/>
                <w:szCs w:val="18"/>
              </w:rPr>
              <w:t>Participate in decision making and strategic discussion for broad business planning, projects, investment decisions and strategy</w:t>
            </w:r>
          </w:p>
          <w:p w14:paraId="2CECFCBE" w14:textId="2488CB79" w:rsidR="00D056F7" w:rsidRPr="00D056F7" w:rsidRDefault="00D056F7" w:rsidP="00D056F7">
            <w:pPr>
              <w:pStyle w:val="Heading3"/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>Reporting to: CEO, Global Life Distribution US</w:t>
            </w:r>
          </w:p>
          <w:p w14:paraId="47A480A9" w14:textId="77777777" w:rsidR="00B06BB4" w:rsidRPr="00D056F7" w:rsidRDefault="00B06BB4" w:rsidP="00187C85">
            <w:pPr>
              <w:pStyle w:val="Heading3"/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</w:pPr>
            <w:r w:rsidRPr="00D056F7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Key stakeholder relationships with; </w:t>
            </w:r>
          </w:p>
          <w:p w14:paraId="37D07E0F" w14:textId="140FD3B5" w:rsidR="006C2496" w:rsidRDefault="00B06BB4" w:rsidP="00187C8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056F7">
              <w:rPr>
                <w:rFonts w:ascii="Arial" w:eastAsia="Times New Roman" w:hAnsi="Arial" w:cs="Arial"/>
                <w:sz w:val="18"/>
                <w:szCs w:val="18"/>
              </w:rPr>
              <w:t>Five owners of Global Life Dist</w:t>
            </w:r>
            <w:r w:rsidR="00151E6D">
              <w:rPr>
                <w:rFonts w:ascii="Arial" w:eastAsia="Times New Roman" w:hAnsi="Arial" w:cs="Arial"/>
                <w:sz w:val="18"/>
                <w:szCs w:val="18"/>
              </w:rPr>
              <w:t>ribution</w:t>
            </w:r>
            <w:r w:rsidR="00D056F7" w:rsidRPr="00D056F7">
              <w:rPr>
                <w:rFonts w:ascii="Arial" w:eastAsia="Times New Roman" w:hAnsi="Arial" w:cs="Arial"/>
                <w:sz w:val="18"/>
                <w:szCs w:val="18"/>
              </w:rPr>
              <w:t xml:space="preserve">, Swiss Re US (a </w:t>
            </w:r>
            <w:r w:rsidR="00B70DE0" w:rsidRPr="00D056F7">
              <w:rPr>
                <w:rFonts w:ascii="Arial" w:eastAsia="Times New Roman" w:hAnsi="Arial" w:cs="Arial"/>
                <w:sz w:val="18"/>
                <w:szCs w:val="18"/>
              </w:rPr>
              <w:t>reinsurer</w:t>
            </w:r>
            <w:r w:rsidR="00D056F7" w:rsidRPr="00D056F7">
              <w:rPr>
                <w:rFonts w:ascii="Arial" w:eastAsia="Times New Roman" w:hAnsi="Arial" w:cs="Arial"/>
                <w:sz w:val="18"/>
                <w:szCs w:val="18"/>
              </w:rPr>
              <w:t xml:space="preserve">), and SBLI (the insurance company). </w:t>
            </w:r>
          </w:p>
          <w:p w14:paraId="62D50AB8" w14:textId="77777777" w:rsidR="00481323" w:rsidRPr="00BB7429" w:rsidRDefault="00481323" w:rsidP="00187C8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88B546" w14:textId="6B0FCE7A" w:rsidR="00FD01EA" w:rsidRPr="00FD01EA" w:rsidRDefault="00FD01EA" w:rsidP="00187C8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Being a start up, whilst strategic, this role was naturally ‘sleeves rolled up and hands on.’ </w:t>
            </w:r>
          </w:p>
          <w:p w14:paraId="7C9F0FCC" w14:textId="77777777" w:rsidR="00FD01EA" w:rsidRDefault="00FD01EA" w:rsidP="00187C85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5480D4CC" w14:textId="77E0B5FE" w:rsidR="006C2496" w:rsidRPr="00FD01EA" w:rsidRDefault="006C2496" w:rsidP="006C249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D01EA">
              <w:rPr>
                <w:rFonts w:ascii="Arial" w:eastAsia="Times New Roman" w:hAnsi="Arial" w:cs="Arial"/>
                <w:sz w:val="18"/>
                <w:szCs w:val="18"/>
              </w:rPr>
              <w:t xml:space="preserve">The role in the US was a 12 month contract, before </w:t>
            </w:r>
            <w:r w:rsidR="00151E6D">
              <w:rPr>
                <w:rFonts w:ascii="Arial" w:eastAsia="Times New Roman" w:hAnsi="Arial" w:cs="Arial"/>
                <w:sz w:val="18"/>
                <w:szCs w:val="18"/>
              </w:rPr>
              <w:t xml:space="preserve">a planned </w:t>
            </w:r>
            <w:r w:rsidRPr="00FD01EA">
              <w:rPr>
                <w:rFonts w:ascii="Arial" w:eastAsia="Times New Roman" w:hAnsi="Arial" w:cs="Arial"/>
                <w:sz w:val="18"/>
                <w:szCs w:val="18"/>
              </w:rPr>
              <w:t xml:space="preserve">return to Global Life Distribution (UK) </w:t>
            </w:r>
            <w:r w:rsidR="00151E6D">
              <w:rPr>
                <w:rFonts w:ascii="Arial" w:eastAsia="Times New Roman" w:hAnsi="Arial" w:cs="Arial"/>
                <w:sz w:val="18"/>
                <w:szCs w:val="18"/>
              </w:rPr>
              <w:t xml:space="preserve">as </w:t>
            </w:r>
            <w:r w:rsidRPr="00FD01EA">
              <w:rPr>
                <w:rFonts w:ascii="Arial" w:eastAsia="Times New Roman" w:hAnsi="Arial" w:cs="Arial"/>
                <w:sz w:val="18"/>
                <w:szCs w:val="18"/>
              </w:rPr>
              <w:t xml:space="preserve">the Chief Marketing Officer.  Unfortunately, this did not happen, as my husband was diagnosed with stage 4 cancer in August 2015, and died in November 2015. </w:t>
            </w:r>
          </w:p>
          <w:p w14:paraId="5475F20A" w14:textId="77777777" w:rsidR="006C2496" w:rsidRPr="000E3CC1" w:rsidRDefault="006C2496" w:rsidP="00187C85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</w:tbl>
    <w:p w14:paraId="78E82CE3" w14:textId="1AA8D02E" w:rsidR="00B06BB4" w:rsidRDefault="00B06BB4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7E0F09CE" w14:textId="77777777" w:rsidR="00B06BB4" w:rsidRDefault="00B06BB4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2E4E35" w:rsidRPr="00DE45A3" w14:paraId="60135C20" w14:textId="77777777" w:rsidTr="008D3D71">
        <w:tc>
          <w:tcPr>
            <w:tcW w:w="2416" w:type="dxa"/>
          </w:tcPr>
          <w:p w14:paraId="386E4E15" w14:textId="77777777" w:rsidR="00A25A64" w:rsidRPr="00A25A64" w:rsidRDefault="00A25A64" w:rsidP="00A25A64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March 2014 </w:t>
            </w:r>
          </w:p>
          <w:p w14:paraId="1CFAF5E8" w14:textId="7AB65D2F" w:rsidR="002E4E35" w:rsidRPr="00DE45A3" w:rsidRDefault="00A25A64" w:rsidP="00A25A6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 August 2014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3" w:type="dxa"/>
          </w:tcPr>
          <w:p w14:paraId="62B89228" w14:textId="6C47EBE6" w:rsidR="002E4E35" w:rsidRPr="00DE45A3" w:rsidRDefault="00742CCA" w:rsidP="008D3D7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3" w:name="OLE_LINK3"/>
            <w:bookmarkStart w:id="4" w:name="OLE_LINK4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Head of </w:t>
            </w:r>
            <w:r w:rsidR="002E4E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Marketing &amp;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General Manager - </w:t>
            </w:r>
            <w:r w:rsidR="002E4E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Business Operations </w:t>
            </w:r>
          </w:p>
          <w:p w14:paraId="5DCBF04E" w14:textId="0AF74072" w:rsidR="002E4E35" w:rsidRPr="00DE45A3" w:rsidRDefault="002E20DE" w:rsidP="008D3D7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Global Life Distribution (UK) - </w:t>
            </w:r>
            <w:r w:rsidR="00A06D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Promis</w:t>
            </w:r>
            <w:r w:rsidR="00A054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Life, </w:t>
            </w:r>
            <w:r w:rsidR="00A06D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consumer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life insurance</w:t>
            </w:r>
            <w:r w:rsidR="00A06D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brand </w:t>
            </w:r>
          </w:p>
          <w:bookmarkEnd w:id="3"/>
          <w:bookmarkEnd w:id="4"/>
          <w:p w14:paraId="63EE1943" w14:textId="77777777" w:rsidR="002E4E35" w:rsidRDefault="002E4E35" w:rsidP="008D3D7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3CED020" w14:textId="404C082A" w:rsidR="00DA2F45" w:rsidRPr="00DE45A3" w:rsidRDefault="00DA2F45" w:rsidP="008D3D7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This role</w:t>
            </w:r>
            <w:r w:rsidRPr="00FD01EA">
              <w:rPr>
                <w:rFonts w:ascii="Arial" w:eastAsia="Times New Roman" w:hAnsi="Arial" w:cs="Arial"/>
                <w:sz w:val="18"/>
                <w:szCs w:val="18"/>
              </w:rPr>
              <w:t xml:space="preserve"> was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 month contract.</w:t>
            </w:r>
          </w:p>
        </w:tc>
      </w:tr>
      <w:tr w:rsidR="002E4E35" w:rsidRPr="00DE45A3" w14:paraId="2A6607E1" w14:textId="77777777" w:rsidTr="008D3D71">
        <w:tc>
          <w:tcPr>
            <w:tcW w:w="2416" w:type="dxa"/>
          </w:tcPr>
          <w:p w14:paraId="61C2253E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701BB1C2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17F5171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C644088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D0C6B35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079CD3D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BC34FBD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ED6D06F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2073D2B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AC2646D" w14:textId="77777777" w:rsidR="002E4E35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E938037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BAA96ED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A6CA684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53CD412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9A08045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BAB1D0F" w14:textId="77777777" w:rsidR="007D1ED3" w:rsidRDefault="007D1ED3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E86A43D" w14:textId="77777777" w:rsidR="007D1ED3" w:rsidRDefault="007D1ED3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E577F30" w14:textId="77777777" w:rsidR="007D1ED3" w:rsidRDefault="007D1ED3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DB75C21" w14:textId="77777777" w:rsidR="007D1ED3" w:rsidRDefault="007D1ED3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E565C64" w14:textId="77777777" w:rsidR="007D1ED3" w:rsidRDefault="007D1ED3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22352A7" w14:textId="77777777" w:rsidR="007D1ED3" w:rsidRDefault="007D1ED3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026A0EB" w14:textId="77777777" w:rsidR="007D1ED3" w:rsidRDefault="007D1ED3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D65A6B8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0FB9978B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5DF779E6" w14:textId="77777777" w:rsidR="002E4E35" w:rsidRPr="00DE45A3" w:rsidRDefault="002E4E35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A0C548D" w14:textId="77777777" w:rsidR="00EE1D3A" w:rsidRPr="00DE45A3" w:rsidRDefault="00EE1D3A" w:rsidP="008D3D7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4A5B67A0" w14:textId="4AF05894" w:rsidR="00EE1D3A" w:rsidRDefault="00EE1D3A" w:rsidP="00EE1D3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overarching </w:t>
            </w: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objectives of the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month relocation to London were to:</w:t>
            </w:r>
          </w:p>
          <w:p w14:paraId="27A3AE96" w14:textId="77777777" w:rsidR="008F4AD2" w:rsidRPr="00EE1D3A" w:rsidRDefault="008F4AD2" w:rsidP="00EE1D3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417FE12" w14:textId="77777777" w:rsidR="00EE1D3A" w:rsidRPr="00EE1D3A" w:rsidRDefault="00EE1D3A" w:rsidP="00EE1D3A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E1D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To prepare GLD UK for the launch of the Direct Life Insurance brand. </w:t>
            </w:r>
          </w:p>
          <w:p w14:paraId="677ADB4B" w14:textId="77777777" w:rsidR="00EE1D3A" w:rsidRPr="00EE1D3A" w:rsidRDefault="00EE1D3A" w:rsidP="00EE1D3A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E1D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To leave the GLD UK in a prepared position for the CEO &amp; GLD team to successfully launch the brand to the agreed timeline. </w:t>
            </w:r>
          </w:p>
          <w:p w14:paraId="3026304E" w14:textId="77777777" w:rsidR="00EE1D3A" w:rsidRDefault="00EE1D3A" w:rsidP="008D3D7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0BD1ED5" w14:textId="1F1983AE" w:rsidR="008D3D71" w:rsidRDefault="002E4E35" w:rsidP="008D3D7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primary objectives of the </w:t>
            </w:r>
            <w:r w:rsidR="008D3D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Manager Marketing &amp; Business Operations</w:t>
            </w:r>
            <w:r w:rsidR="00EE1D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2E09A7C9" w14:textId="188A3B90" w:rsidR="008D3D71" w:rsidRPr="008D3D71" w:rsidRDefault="00B06BB4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To obtain financial services license for</w:t>
            </w:r>
            <w:r w:rsidR="008D3D71"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GLD </w:t>
            </w:r>
            <w:r w:rsidR="008D3D71"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(Direct Authorisation &amp; Appointed Rep Status) </w:t>
            </w:r>
          </w:p>
          <w:p w14:paraId="4376A55B" w14:textId="43003016" w:rsidR="008D3D71" w:rsidRPr="008D3D71" w:rsidRDefault="008D3D71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To establish the Sales</w:t>
            </w: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Call Centre front end &amp; lead management processes  </w:t>
            </w:r>
          </w:p>
          <w:p w14:paraId="39B27E02" w14:textId="640C9ED3" w:rsidR="008D3D71" w:rsidRPr="008D3D71" w:rsidRDefault="008D3D71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To develop the Acquisition Plan to meet the 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ear</w:t>
            </w: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1 Sales unit targets, within budget </w:t>
            </w:r>
          </w:p>
          <w:p w14:paraId="0F98E66D" w14:textId="027C85C3" w:rsidR="008D3D71" w:rsidRPr="008D3D71" w:rsidRDefault="008D3D71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To shortlist Creative Agencies for selection by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the CEO, UK</w:t>
            </w:r>
          </w:p>
          <w:p w14:paraId="77CC92F3" w14:textId="633CEA28" w:rsidR="008D3D71" w:rsidRPr="008D3D71" w:rsidRDefault="008D3D71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To shortlist Marketi</w:t>
            </w:r>
            <w:r w:rsidR="00943D5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 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oles </w:t>
            </w:r>
            <w:r w:rsidR="00943D5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and Support roles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for selection by the CEO, UK</w:t>
            </w: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E2E6CAF" w14:textId="2762D14E" w:rsidR="008D3D71" w:rsidRDefault="008D3D71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To</w:t>
            </w:r>
            <w:r w:rsidR="00EE1D3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develop the project plan, and to </w:t>
            </w:r>
            <w:r w:rsidRPr="008D3D7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underst</w:t>
            </w:r>
            <w:r w:rsidR="00EE1D3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and and outline the critical path</w:t>
            </w:r>
          </w:p>
          <w:p w14:paraId="357CB9E5" w14:textId="61F0D01F" w:rsidR="00EE1D3A" w:rsidRDefault="00EE1D3A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Develop relationships and pursue engagement with all external business partners; including, Marketing Suppliers, Call Centre Operators, the Insurer and their</w:t>
            </w:r>
            <w:r w:rsidR="004814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Consultants, Printers and Mail 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ouses, Telephony providers, Recruiters, </w:t>
            </w:r>
            <w:r w:rsidR="00DE648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Banks,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external Legal Counsel, Compliance Consultants, IT providers. </w:t>
            </w:r>
          </w:p>
          <w:p w14:paraId="2D2A31A6" w14:textId="46BF81AD" w:rsidR="00EE1D3A" w:rsidRPr="008D3D71" w:rsidRDefault="00EE1D3A" w:rsidP="008C24D4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General administration of a start up company overseas </w:t>
            </w:r>
          </w:p>
          <w:p w14:paraId="2B43975A" w14:textId="0572FC48" w:rsidR="00D056F7" w:rsidRPr="00D056F7" w:rsidRDefault="00D056F7" w:rsidP="008D3D71">
            <w:pPr>
              <w:pStyle w:val="Heading3"/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>Reporting to: Group CEO, Global Life Distribution</w:t>
            </w:r>
          </w:p>
          <w:p w14:paraId="5618998D" w14:textId="120AF04D" w:rsidR="002E4E35" w:rsidRPr="00650E43" w:rsidRDefault="00EE1D3A" w:rsidP="008D3D71">
            <w:pPr>
              <w:pStyle w:val="Heading3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>K</w:t>
            </w:r>
            <w:r w:rsidR="00971F0A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 xml:space="preserve">ey stakeholder relationships with; </w:t>
            </w:r>
          </w:p>
          <w:p w14:paraId="460AE0FC" w14:textId="66DDBED0" w:rsidR="00481323" w:rsidRPr="00DE45A3" w:rsidRDefault="00971F0A" w:rsidP="00DA2F4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Five owners of Global Life Distributions, including Swiss Re UK</w:t>
            </w:r>
          </w:p>
        </w:tc>
      </w:tr>
    </w:tbl>
    <w:p w14:paraId="3B5CBACD" w14:textId="04B31CB3" w:rsidR="002E4E35" w:rsidRDefault="002E4E35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6660ACF5" w14:textId="77777777" w:rsidR="00BB7429" w:rsidRDefault="00BB7429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650E43" w:rsidRPr="00DE45A3" w14:paraId="6B55B9C7" w14:textId="77777777" w:rsidTr="00650E43">
        <w:tc>
          <w:tcPr>
            <w:tcW w:w="2416" w:type="dxa"/>
          </w:tcPr>
          <w:p w14:paraId="6F906E90" w14:textId="475267D8" w:rsidR="00A25A64" w:rsidRPr="00A25A64" w:rsidRDefault="00EA43A4" w:rsidP="00A25A64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December 2012</w:t>
            </w:r>
          </w:p>
          <w:p w14:paraId="28F1A68C" w14:textId="5F4642DC" w:rsidR="00650E43" w:rsidRPr="00DE45A3" w:rsidRDefault="00A25A64" w:rsidP="00A25A6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 May 201</w:t>
            </w:r>
            <w:r w:rsidR="00EA43A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3" w:type="dxa"/>
          </w:tcPr>
          <w:p w14:paraId="598F1A15" w14:textId="0F8B063A" w:rsidR="00650E43" w:rsidRPr="00DE45A3" w:rsidRDefault="00943D50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&amp; MIS Advisor</w:t>
            </w:r>
          </w:p>
          <w:p w14:paraId="61E86D92" w14:textId="573FAC6F" w:rsidR="00650E43" w:rsidRPr="00DE45A3" w:rsidRDefault="00130542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TAL Limited</w:t>
            </w:r>
          </w:p>
          <w:p w14:paraId="2CC060FE" w14:textId="77777777" w:rsidR="00650E43" w:rsidRPr="00DE45A3" w:rsidRDefault="00650E43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50E43" w:rsidRPr="00DE45A3" w14:paraId="16D50AE9" w14:textId="77777777" w:rsidTr="00650E43">
        <w:tc>
          <w:tcPr>
            <w:tcW w:w="2416" w:type="dxa"/>
          </w:tcPr>
          <w:p w14:paraId="52C4E866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67147A7A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7AB89F7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AD894EF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1D6643F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8D0B368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97F738C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980A8BC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7D61D33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25C8F53" w14:textId="77777777" w:rsidR="00650E4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FEDD895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3F33281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3E5400D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CD70D9C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132002C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E6E553F" w14:textId="77777777" w:rsidR="00BB7429" w:rsidRDefault="00BB7429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63D8468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210D5D54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18C2274D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B6A68E5" w14:textId="77777777" w:rsidR="00650E43" w:rsidRPr="00DE45A3" w:rsidRDefault="00650E43" w:rsidP="00650E43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0B22B44D" w14:textId="77777777" w:rsidR="00650E43" w:rsidRDefault="00650E43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primary objectives of the Commercial &amp; MIS Advisor / Manager are to;</w:t>
            </w:r>
          </w:p>
          <w:p w14:paraId="45A35FEC" w14:textId="77777777" w:rsidR="008F4AD2" w:rsidRPr="00650E43" w:rsidRDefault="008F4AD2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D6BA98A" w14:textId="4F1C5B18" w:rsidR="00650E43" w:rsidRPr="00650E43" w:rsidRDefault="00650E43" w:rsidP="00650E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Deliver commercial insights and advise the Senior Management Team regularly in all areas of the business including; Acquisition, the existing book</w:t>
            </w:r>
            <w:r w:rsidR="00BB742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(customers)</w:t>
            </w: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, financial performance, and the external environment </w:t>
            </w:r>
          </w:p>
          <w:p w14:paraId="3653FC7C" w14:textId="77777777" w:rsidR="00650E43" w:rsidRPr="00650E43" w:rsidRDefault="00650E43" w:rsidP="00650E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Direct the development and implementation of Management Information Solutions and Systems for TAL Direct </w:t>
            </w:r>
          </w:p>
          <w:p w14:paraId="4F09E35C" w14:textId="2F517B5D" w:rsidR="00650E43" w:rsidRPr="00650E43" w:rsidRDefault="00650E43" w:rsidP="00650E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Direct the development of commercial </w:t>
            </w:r>
            <w:r w:rsidR="00B70DE0"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modeling</w:t>
            </w: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for TAL Direct including; Acquisition, Retention, Claims, Policy Administration, corporate overheads</w:t>
            </w:r>
          </w:p>
          <w:p w14:paraId="496410BF" w14:textId="77777777" w:rsidR="00650E43" w:rsidRPr="00650E43" w:rsidRDefault="00650E43" w:rsidP="00650E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Produce reporting for the Executive regularly and as required</w:t>
            </w:r>
          </w:p>
          <w:p w14:paraId="1EE33E70" w14:textId="77777777" w:rsidR="00650E43" w:rsidRPr="00650E43" w:rsidRDefault="00650E43" w:rsidP="00650E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Communicate the Financial statements to key stakeholders to inform future performance decisions </w:t>
            </w:r>
          </w:p>
          <w:p w14:paraId="0EDF1A5E" w14:textId="77777777" w:rsidR="00650E43" w:rsidRPr="00650E43" w:rsidRDefault="00650E43" w:rsidP="00650E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Collaborating with strategic leaders who will contribute to the future growth of TAL Direct to ensure support is well placed to achieve corporate goals.  </w:t>
            </w:r>
          </w:p>
          <w:p w14:paraId="67AD7F03" w14:textId="77777777" w:rsidR="00650E43" w:rsidRPr="00650E43" w:rsidRDefault="00650E43" w:rsidP="00650E43">
            <w:pPr>
              <w:pStyle w:val="Heading3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 w:rsidRPr="00650E43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 xml:space="preserve">Primary key stakeholders will be considered internal customers.  Primary Customer Engagement will be with; </w:t>
            </w:r>
          </w:p>
          <w:p w14:paraId="05EE818A" w14:textId="77777777" w:rsidR="00650E43" w:rsidRPr="00650E43" w:rsidRDefault="00650E43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Commercial Director </w:t>
            </w:r>
          </w:p>
          <w:p w14:paraId="29EC50BE" w14:textId="25D81A1B" w:rsidR="00650E43" w:rsidRPr="00650E43" w:rsidRDefault="00650E43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Chief Customer Office</w:t>
            </w:r>
            <w:r w:rsidR="00B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F52CED2" w14:textId="1D45F3A0" w:rsidR="00650E43" w:rsidRPr="00DE45A3" w:rsidRDefault="00650E43" w:rsidP="00650E4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Chief Marketing Officer </w:t>
            </w:r>
          </w:p>
        </w:tc>
      </w:tr>
    </w:tbl>
    <w:p w14:paraId="3B71CCC5" w14:textId="77777777" w:rsidR="00650E43" w:rsidRDefault="00650E43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31844C59" w14:textId="77777777" w:rsidR="00650E43" w:rsidRPr="00DE45A3" w:rsidRDefault="00650E43" w:rsidP="00C23152">
      <w:pPr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C23152" w:rsidRPr="00DE45A3" w14:paraId="0831343A" w14:textId="77777777" w:rsidTr="005D5114">
        <w:tc>
          <w:tcPr>
            <w:tcW w:w="2416" w:type="dxa"/>
          </w:tcPr>
          <w:p w14:paraId="5BAD511F" w14:textId="77777777" w:rsidR="00A25A64" w:rsidRPr="00A25A64" w:rsidRDefault="00A25A64" w:rsidP="00A25A64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July 2012 </w:t>
            </w:r>
          </w:p>
          <w:p w14:paraId="3F9EDD26" w14:textId="230DF53E" w:rsidR="00C23152" w:rsidRPr="00DE45A3" w:rsidRDefault="00A25A64" w:rsidP="00A25A6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 December 2012</w:t>
            </w:r>
          </w:p>
        </w:tc>
        <w:tc>
          <w:tcPr>
            <w:tcW w:w="7093" w:type="dxa"/>
          </w:tcPr>
          <w:p w14:paraId="4C96D877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Head of Marketing Operations – Acquisition and Retention </w:t>
            </w:r>
          </w:p>
          <w:p w14:paraId="51FB2904" w14:textId="2E27FE0A" w:rsidR="00C23152" w:rsidRPr="00DE45A3" w:rsidRDefault="0013054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TAL Limited</w:t>
            </w:r>
          </w:p>
          <w:p w14:paraId="5373452A" w14:textId="5C8E258E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23152" w:rsidRPr="00DE45A3" w14:paraId="77B2F287" w14:textId="77777777" w:rsidTr="005D5114">
        <w:tc>
          <w:tcPr>
            <w:tcW w:w="2416" w:type="dxa"/>
          </w:tcPr>
          <w:p w14:paraId="62AD51FC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2E2F243D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18DFD04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F307FE3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2A6DD7E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68BDCD3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EA37160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F417148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CA37EF1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749CEB4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58B7920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2B2A122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9DC6D64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85D7F93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5F419F9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7B3020F" w14:textId="77777777" w:rsidR="00B70DE0" w:rsidRDefault="00B70DE0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A1216EA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23061103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3AC75943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CB82986" w14:textId="77777777" w:rsidR="00C23152" w:rsidRPr="00DE45A3" w:rsidRDefault="00C23152" w:rsidP="00131E51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6BE5E340" w14:textId="77777777" w:rsidR="00C23152" w:rsidRDefault="00C23152" w:rsidP="00131E51">
            <w:pPr>
              <w:rPr>
                <w:rFonts w:ascii="Arial" w:hAnsi="Arial"/>
                <w:sz w:val="18"/>
                <w:szCs w:val="18"/>
              </w:rPr>
            </w:pPr>
            <w:r w:rsidRPr="00DE45A3">
              <w:rPr>
                <w:rFonts w:ascii="Arial" w:hAnsi="Arial"/>
                <w:sz w:val="18"/>
                <w:szCs w:val="18"/>
              </w:rPr>
              <w:t>Primary responsibilities are to;</w:t>
            </w:r>
          </w:p>
          <w:p w14:paraId="59E8737D" w14:textId="77777777" w:rsidR="008F4AD2" w:rsidRPr="00DE45A3" w:rsidRDefault="008F4AD2" w:rsidP="00131E51">
            <w:pPr>
              <w:rPr>
                <w:rFonts w:ascii="Arial" w:hAnsi="Arial"/>
                <w:sz w:val="18"/>
                <w:szCs w:val="18"/>
              </w:rPr>
            </w:pPr>
          </w:p>
          <w:p w14:paraId="6D4BEEAE" w14:textId="77777777" w:rsidR="00C23152" w:rsidRPr="00DE45A3" w:rsidRDefault="00C23152" w:rsidP="00650E43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Times New Roman"/>
                <w:sz w:val="18"/>
                <w:szCs w:val="18"/>
                <w:lang w:val="en-US"/>
              </w:rPr>
            </w:pPr>
            <w:r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>Collaborate with strategic leaders who will contribute to the future growth of TAL Direct</w:t>
            </w:r>
          </w:p>
          <w:p w14:paraId="151080B9" w14:textId="77777777" w:rsidR="00C23152" w:rsidRPr="00DE45A3" w:rsidRDefault="00C23152" w:rsidP="00650E43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Times New Roman"/>
                <w:sz w:val="18"/>
                <w:szCs w:val="18"/>
                <w:lang w:val="en-US"/>
              </w:rPr>
            </w:pPr>
            <w:r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 xml:space="preserve">Deliver commercial insights and recommendations in Acquisition planning, financial performance and the external environment </w:t>
            </w:r>
          </w:p>
          <w:p w14:paraId="35270842" w14:textId="47A100DC" w:rsidR="00C23152" w:rsidRPr="00DE45A3" w:rsidRDefault="00C23152" w:rsidP="00650E43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Times New Roman"/>
                <w:sz w:val="18"/>
                <w:szCs w:val="18"/>
                <w:lang w:val="en-US"/>
              </w:rPr>
            </w:pPr>
            <w:r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 xml:space="preserve">Direct the development of commercial </w:t>
            </w:r>
            <w:r w:rsidR="00650E43"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>modeling</w:t>
            </w:r>
            <w:r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 xml:space="preserve"> for Acquisition and Retention </w:t>
            </w:r>
          </w:p>
          <w:p w14:paraId="357497A8" w14:textId="77777777" w:rsidR="00C23152" w:rsidRPr="00DE45A3" w:rsidRDefault="00C23152" w:rsidP="00650E43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Times New Roman"/>
                <w:sz w:val="18"/>
                <w:szCs w:val="18"/>
                <w:lang w:val="en-US"/>
              </w:rPr>
            </w:pPr>
            <w:r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 xml:space="preserve">Produce and communicate the Financial statements and supporting insights to inform future performance decisions </w:t>
            </w:r>
          </w:p>
          <w:p w14:paraId="54EACD0A" w14:textId="77777777" w:rsidR="00C23152" w:rsidRPr="00DE45A3" w:rsidRDefault="00C23152" w:rsidP="00650E43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Times New Roman"/>
                <w:sz w:val="18"/>
                <w:szCs w:val="18"/>
                <w:lang w:val="en-US"/>
              </w:rPr>
            </w:pPr>
            <w:r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 xml:space="preserve">Direct the management and implementation of reporting solutions for TAL Direct Acquisition and Retention </w:t>
            </w:r>
          </w:p>
          <w:p w14:paraId="4EC8DDA3" w14:textId="77777777" w:rsidR="00C23152" w:rsidRPr="00DE45A3" w:rsidRDefault="00C23152" w:rsidP="00650E43">
            <w:pPr>
              <w:pStyle w:val="ListParagraph"/>
              <w:numPr>
                <w:ilvl w:val="0"/>
                <w:numId w:val="3"/>
              </w:numPr>
              <w:rPr>
                <w:rFonts w:ascii="Arial" w:eastAsia="Cambria" w:hAnsi="Arial" w:cs="Times New Roman"/>
                <w:sz w:val="18"/>
                <w:szCs w:val="18"/>
                <w:lang w:val="en-US"/>
              </w:rPr>
            </w:pPr>
            <w:r w:rsidRPr="00DE45A3">
              <w:rPr>
                <w:rFonts w:ascii="Arial" w:eastAsia="Cambria" w:hAnsi="Arial" w:cs="Times New Roman"/>
                <w:sz w:val="18"/>
                <w:szCs w:val="18"/>
                <w:lang w:val="en-US"/>
              </w:rPr>
              <w:t xml:space="preserve">Direct the implementation of projects impacting all aspects of Marketing </w:t>
            </w:r>
          </w:p>
          <w:p w14:paraId="0AEB8A5D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927C497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Head of Marketing Operations engages with senior leadership; delivering outcomes by influencing and leading others. </w:t>
            </w:r>
          </w:p>
          <w:p w14:paraId="55AD8E2D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E342C76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Chief Marketing Officer </w:t>
            </w:r>
          </w:p>
          <w:p w14:paraId="329A9C16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Ventures Director (formerly Joint Chief Operating Officer)</w:t>
            </w:r>
          </w:p>
          <w:p w14:paraId="7062BD26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Commercial Director (formerly Joint Chief Operating Officer) </w:t>
            </w:r>
          </w:p>
          <w:p w14:paraId="16FF4DBF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GM Call Centre Operations </w:t>
            </w:r>
          </w:p>
          <w:p w14:paraId="5B566470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Marketing Leadership Team </w:t>
            </w:r>
          </w:p>
          <w:p w14:paraId="1C58048A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Head of Sales </w:t>
            </w:r>
          </w:p>
        </w:tc>
      </w:tr>
    </w:tbl>
    <w:p w14:paraId="07699B4D" w14:textId="77777777" w:rsidR="00C23152" w:rsidRDefault="00C23152" w:rsidP="00FA51DD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p w14:paraId="1263E6DE" w14:textId="6962D1DD" w:rsidR="00EA43A4" w:rsidRDefault="00EA43A4" w:rsidP="00C23152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5603A9" w:rsidRPr="00DE45A3" w14:paraId="31A5A6D3" w14:textId="77777777" w:rsidTr="005603A9">
        <w:tc>
          <w:tcPr>
            <w:tcW w:w="2416" w:type="dxa"/>
          </w:tcPr>
          <w:p w14:paraId="1C4DA8D2" w14:textId="162849A3" w:rsidR="005603A9" w:rsidRPr="00A25A64" w:rsidRDefault="00823722" w:rsidP="005603A9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October 2010</w:t>
            </w:r>
          </w:p>
          <w:p w14:paraId="6A5230C4" w14:textId="7DA6CC2F" w:rsidR="005603A9" w:rsidRPr="00DE45A3" w:rsidRDefault="005603A9" w:rsidP="00823722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to </w:t>
            </w:r>
            <w:r w:rsidR="00823722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July</w:t>
            </w:r>
            <w:r w:rsidRPr="00A25A64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 201</w:t>
            </w:r>
            <w:r w:rsidR="00823722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3" w:type="dxa"/>
          </w:tcPr>
          <w:p w14:paraId="38D25A24" w14:textId="5B381AAB" w:rsidR="005603A9" w:rsidRPr="00DE45A3" w:rsidRDefault="00EA43A4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P&amp;L / Brand Manager – InsuranceLine </w:t>
            </w:r>
          </w:p>
          <w:p w14:paraId="3F496A11" w14:textId="77777777" w:rsidR="005603A9" w:rsidRDefault="00102330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Part of the TOWER Group </w:t>
            </w:r>
          </w:p>
          <w:p w14:paraId="78D8D664" w14:textId="303DEA8A" w:rsidR="008975FB" w:rsidRPr="00DE45A3" w:rsidRDefault="008975FB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603A9" w:rsidRPr="00DE45A3" w14:paraId="47C6A5F2" w14:textId="77777777" w:rsidTr="005603A9">
        <w:tc>
          <w:tcPr>
            <w:tcW w:w="2416" w:type="dxa"/>
          </w:tcPr>
          <w:p w14:paraId="3AFDC717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34CBA069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2D5BAEF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C710DAF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826C884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2E76DE9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3704429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4683AA2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D9E2DBF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84DCA82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B5EBA0F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C14D3AD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36096200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21015EC9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C9E151E" w14:textId="77777777" w:rsidR="005603A9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79D0067" w14:textId="77777777" w:rsidR="005603A9" w:rsidRPr="00DE45A3" w:rsidRDefault="005603A9" w:rsidP="005603A9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5C6ECC58" w14:textId="3F1D8582" w:rsidR="005603A9" w:rsidRDefault="005603A9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0E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primary objectives of the </w:t>
            </w:r>
            <w:r w:rsidR="00EA43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P&amp;L / Brand Man</w:t>
            </w:r>
            <w:r w:rsidR="001259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="00EA43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ger – </w:t>
            </w:r>
            <w:r w:rsidR="009D0C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InsuranceLine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7C021CE9" w14:textId="77777777" w:rsidR="005603A9" w:rsidRDefault="005603A9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B90CD75" w14:textId="6514B94B" w:rsidR="005603A9" w:rsidRPr="005603A9" w:rsidRDefault="00692FF3" w:rsidP="00413B0F">
            <w:pPr>
              <w:pStyle w:val="Bulle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To d</w:t>
            </w:r>
            <w:r w:rsidR="005603A9" w:rsidRPr="005603A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eliver revenue to achi</w:t>
            </w:r>
            <w:r w:rsidR="00F3188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eve InsuranceLine Direct growth</w:t>
            </w:r>
            <w:r w:rsidR="005603A9" w:rsidRPr="005603A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objectives</w:t>
            </w:r>
          </w:p>
          <w:p w14:paraId="2D26FEDC" w14:textId="01577AC8" w:rsidR="005603A9" w:rsidRPr="005603A9" w:rsidRDefault="00692FF3" w:rsidP="00413B0F">
            <w:pPr>
              <w:pStyle w:val="Bulle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To m</w:t>
            </w:r>
            <w:r w:rsidR="005603A9" w:rsidRPr="005603A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anage costs to achieve InsuranceLine Direct profit objectives</w:t>
            </w:r>
          </w:p>
          <w:p w14:paraId="4C0C136A" w14:textId="7773B4AD" w:rsidR="005603A9" w:rsidRPr="005603A9" w:rsidRDefault="00692FF3" w:rsidP="00413B0F">
            <w:pPr>
              <w:pStyle w:val="Bulle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To a</w:t>
            </w:r>
            <w:r w:rsidR="005603A9" w:rsidRPr="005603A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ctively drive strategic projects within InsuranceLine Direct, which contribute to either revenue or profit objectives, or both </w:t>
            </w:r>
          </w:p>
          <w:p w14:paraId="0651AD04" w14:textId="4201B73A" w:rsidR="005603A9" w:rsidRDefault="00692FF3" w:rsidP="00413B0F">
            <w:pPr>
              <w:pStyle w:val="Bulle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To c</w:t>
            </w:r>
            <w:r w:rsidR="005603A9" w:rsidRPr="005603A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ontribute to the delivery of the revenue &amp; profit objectives of the Alliance partners </w:t>
            </w:r>
          </w:p>
          <w:p w14:paraId="3071918F" w14:textId="0ECF0F74" w:rsidR="00413B0F" w:rsidRPr="00413B0F" w:rsidRDefault="00692FF3" w:rsidP="00413B0F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To d</w:t>
            </w:r>
            <w:r w:rsidR="00413B0F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evelop strategies for InsuranceLine and the broader Direct business, by u</w:t>
            </w:r>
            <w:r w:rsidR="00413B0F" w:rsidRPr="00413B0F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nderstanding how InsuranceLine fits within TOWER Group</w:t>
            </w:r>
          </w:p>
          <w:p w14:paraId="4A5E5D51" w14:textId="268244B5" w:rsidR="00280858" w:rsidRDefault="00280858" w:rsidP="00413B0F">
            <w:pPr>
              <w:pStyle w:val="Bulle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Budget preparation, management monthly &amp; accountability</w:t>
            </w:r>
          </w:p>
          <w:p w14:paraId="06672E53" w14:textId="77777777" w:rsidR="005603A9" w:rsidRPr="005603A9" w:rsidRDefault="005603A9" w:rsidP="00413B0F">
            <w:pPr>
              <w:pStyle w:val="Bulle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5603A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Reporting of the P&amp;L </w:t>
            </w:r>
          </w:p>
          <w:p w14:paraId="63F93C72" w14:textId="3F68DEA6" w:rsidR="005603A9" w:rsidRPr="005603A9" w:rsidRDefault="005603A9" w:rsidP="00413B0F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0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 key internal stakeholders to ensure financial objectives are achieved</w:t>
            </w:r>
          </w:p>
          <w:p w14:paraId="7E4331E8" w14:textId="77777777" w:rsidR="005603A9" w:rsidRPr="00650E43" w:rsidRDefault="005603A9" w:rsidP="005603A9">
            <w:pPr>
              <w:pStyle w:val="Heading3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 xml:space="preserve">Key stakeholder relationships with; </w:t>
            </w:r>
          </w:p>
          <w:p w14:paraId="3DE13655" w14:textId="77777777" w:rsidR="005603A9" w:rsidRDefault="00EA43A4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Three P&amp;L / Brand Managers – Alliance Partners </w:t>
            </w:r>
          </w:p>
          <w:p w14:paraId="63105808" w14:textId="77777777" w:rsidR="00EA43A4" w:rsidRDefault="00EA43A4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Two Joint CEO </w:t>
            </w:r>
          </w:p>
          <w:p w14:paraId="13C17468" w14:textId="77777777" w:rsidR="00EA43A4" w:rsidRDefault="00EA43A4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Head of Sales </w:t>
            </w:r>
          </w:p>
          <w:p w14:paraId="7F9B7977" w14:textId="77777777" w:rsidR="009D0CBA" w:rsidRDefault="009D0CBA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Head of Product </w:t>
            </w:r>
          </w:p>
          <w:p w14:paraId="5E9CFDEF" w14:textId="45C17D0F" w:rsidR="009D0CBA" w:rsidRPr="00DE45A3" w:rsidRDefault="009D0CBA" w:rsidP="005603A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Head of Marketing </w:t>
            </w:r>
          </w:p>
        </w:tc>
      </w:tr>
    </w:tbl>
    <w:p w14:paraId="1732ED07" w14:textId="0A8FD992" w:rsidR="005603A9" w:rsidRDefault="005603A9" w:rsidP="00C23152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p w14:paraId="00D855EA" w14:textId="77777777" w:rsidR="0012590E" w:rsidRDefault="0012590E" w:rsidP="00C23152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12590E" w:rsidRPr="00DE45A3" w14:paraId="225779FC" w14:textId="77777777" w:rsidTr="00104D40">
        <w:tc>
          <w:tcPr>
            <w:tcW w:w="2416" w:type="dxa"/>
          </w:tcPr>
          <w:p w14:paraId="4D168879" w14:textId="0FBA4B15" w:rsidR="0012590E" w:rsidRPr="00104D40" w:rsidRDefault="0012590E" w:rsidP="0012590E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104D40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January 2010</w:t>
            </w:r>
          </w:p>
          <w:p w14:paraId="3B679755" w14:textId="30E9ADB8" w:rsidR="0012590E" w:rsidRPr="0012590E" w:rsidRDefault="0012590E" w:rsidP="00104D40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104D40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 October 2010</w:t>
            </w: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3" w:type="dxa"/>
          </w:tcPr>
          <w:p w14:paraId="10257099" w14:textId="5893B749" w:rsidR="0012590E" w:rsidRPr="00DE45A3" w:rsidRDefault="0012590E" w:rsidP="00104D4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Product Portfolio Marketing Manager – InsuranceLine </w:t>
            </w:r>
          </w:p>
          <w:p w14:paraId="43BCDBCF" w14:textId="77777777" w:rsidR="0012590E" w:rsidRDefault="0012590E" w:rsidP="00104D4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Part of the TOWER Group </w:t>
            </w:r>
          </w:p>
          <w:p w14:paraId="075D5376" w14:textId="77777777" w:rsidR="008975FB" w:rsidRPr="00DE45A3" w:rsidRDefault="008975FB" w:rsidP="00104D4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2590E" w:rsidRPr="00DE45A3" w14:paraId="051EA067" w14:textId="77777777" w:rsidTr="00104D40">
        <w:tc>
          <w:tcPr>
            <w:tcW w:w="2416" w:type="dxa"/>
          </w:tcPr>
          <w:p w14:paraId="10EF8128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4F3A8F62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49B70C1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A4160E6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92F27A8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111122E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6F32063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482E6037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62DE730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A0AE1AD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E805708" w14:textId="77777777" w:rsidR="0012590E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DCCFE60" w14:textId="77777777" w:rsidR="008F4AD2" w:rsidRDefault="008F4AD2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C47766D" w14:textId="77777777" w:rsidR="008F4AD2" w:rsidRPr="00DE45A3" w:rsidRDefault="008F4AD2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C9795B1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2E565B3A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41F69530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BC63977" w14:textId="77777777" w:rsidR="0012590E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E975AB3" w14:textId="77777777" w:rsidR="0012590E" w:rsidRPr="00DE45A3" w:rsidRDefault="0012590E" w:rsidP="00104D40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3F7F8861" w14:textId="6A97B1FA" w:rsidR="0012590E" w:rsidRPr="00D41054" w:rsidRDefault="0012590E" w:rsidP="00104D4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41054">
              <w:rPr>
                <w:rFonts w:ascii="Arial" w:eastAsia="Times New Roman" w:hAnsi="Arial" w:cs="Arial"/>
                <w:sz w:val="18"/>
                <w:szCs w:val="18"/>
              </w:rPr>
              <w:t>The primary objectives of the Product Portfolio Marketing Manager – InsuranceLine:</w:t>
            </w:r>
          </w:p>
          <w:p w14:paraId="1A9FB4C0" w14:textId="77777777" w:rsidR="0012590E" w:rsidRPr="00D41054" w:rsidRDefault="0012590E" w:rsidP="00104D4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BE5F679" w14:textId="16B0F4A1" w:rsidR="0012590E" w:rsidRPr="00D41054" w:rsidRDefault="007911C6" w:rsidP="0012590E">
            <w:pPr>
              <w:pStyle w:val="Bulle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410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To deliver product life cycle management of current and future planned InsuranceLine products  </w:t>
            </w:r>
          </w:p>
          <w:p w14:paraId="402D8029" w14:textId="6197610E" w:rsidR="0012590E" w:rsidRPr="00D41054" w:rsidRDefault="007911C6" w:rsidP="0012590E">
            <w:pPr>
              <w:pStyle w:val="Bulle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410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To </w:t>
            </w:r>
            <w:r w:rsidR="001C1F4B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direct the Marketing Managers and respective suppliers to achieve lead volumes at required cost metrics </w:t>
            </w:r>
          </w:p>
          <w:p w14:paraId="2C9A76A5" w14:textId="79F4EB3F" w:rsidR="0012590E" w:rsidRPr="001C1F4B" w:rsidRDefault="001C1F4B" w:rsidP="0012590E">
            <w:pPr>
              <w:pStyle w:val="Bulle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C1F4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To actively manage a team of 4 Marketing Managers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to achieve their objectives </w:t>
            </w:r>
          </w:p>
          <w:p w14:paraId="3CC651F0" w14:textId="5F1CCF6B" w:rsidR="0012590E" w:rsidRPr="001C1F4B" w:rsidRDefault="001C1F4B" w:rsidP="0012590E">
            <w:pPr>
              <w:pStyle w:val="Bulle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C1F4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To communicate Marketing plans and objectives to key stakeholders within InsuranceLine, from Senior Management to Call Centre Managers </w:t>
            </w:r>
            <w:r w:rsidR="0012590E" w:rsidRPr="001C1F4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F422E4B" w14:textId="4E6A2A17" w:rsidR="0012590E" w:rsidRPr="00FA51DD" w:rsidRDefault="00692FF3" w:rsidP="0012590E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To p</w:t>
            </w:r>
            <w:r w:rsidR="001C1F4B" w:rsidRPr="00FA51DD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repare short, med</w:t>
            </w:r>
            <w:r w:rsidR="00434E4C" w:rsidRPr="00FA51DD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 xml:space="preserve">ium, and long term budgets. Analyse each quarter, reforecast, </w:t>
            </w:r>
            <w:r w:rsidR="00FA51DD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 xml:space="preserve">and accountability </w:t>
            </w:r>
          </w:p>
          <w:p w14:paraId="48CD17EC" w14:textId="77777777" w:rsidR="0012590E" w:rsidRPr="00650E43" w:rsidRDefault="0012590E" w:rsidP="00104D40">
            <w:pPr>
              <w:pStyle w:val="Heading3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 xml:space="preserve">Key stakeholder relationships with; </w:t>
            </w:r>
          </w:p>
          <w:p w14:paraId="7F1BA334" w14:textId="588F75B7" w:rsidR="0012590E" w:rsidRDefault="00FA51DD" w:rsidP="00104D4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Manager Marketing</w:t>
            </w:r>
          </w:p>
          <w:p w14:paraId="6251065D" w14:textId="67BA726A" w:rsidR="0012590E" w:rsidRDefault="00FA51DD" w:rsidP="00104D4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Communications Manager</w:t>
            </w:r>
          </w:p>
          <w:p w14:paraId="212AE1A1" w14:textId="7C15AAA9" w:rsidR="0012590E" w:rsidRPr="00DE45A3" w:rsidRDefault="00FA51DD" w:rsidP="00104D4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Digital Marketing Manager </w:t>
            </w:r>
          </w:p>
        </w:tc>
      </w:tr>
    </w:tbl>
    <w:p w14:paraId="0664B586" w14:textId="77777777" w:rsidR="0012590E" w:rsidRDefault="0012590E" w:rsidP="00C23152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p w14:paraId="193B40E8" w14:textId="77777777" w:rsidR="0068603B" w:rsidRDefault="0068603B" w:rsidP="00C23152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7093"/>
      </w:tblGrid>
      <w:tr w:rsidR="0068603B" w:rsidRPr="00DE45A3" w14:paraId="782631D4" w14:textId="77777777" w:rsidTr="007468C4">
        <w:tc>
          <w:tcPr>
            <w:tcW w:w="2416" w:type="dxa"/>
          </w:tcPr>
          <w:p w14:paraId="13177973" w14:textId="77777777" w:rsidR="0068603B" w:rsidRPr="0068603B" w:rsidRDefault="0068603B" w:rsidP="0068603B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68603B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January 2008</w:t>
            </w:r>
          </w:p>
          <w:p w14:paraId="1CBBEECD" w14:textId="032FD561" w:rsidR="0068603B" w:rsidRPr="0068603B" w:rsidRDefault="0068603B" w:rsidP="007468C4">
            <w:pP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68603B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to October 2010 </w:t>
            </w:r>
          </w:p>
        </w:tc>
        <w:tc>
          <w:tcPr>
            <w:tcW w:w="7093" w:type="dxa"/>
          </w:tcPr>
          <w:p w14:paraId="70C4FEB8" w14:textId="6445E934" w:rsidR="0068603B" w:rsidRPr="00DE45A3" w:rsidRDefault="0068603B" w:rsidP="007468C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Marketing Manager</w:t>
            </w:r>
          </w:p>
          <w:p w14:paraId="3649AE9F" w14:textId="77777777" w:rsidR="0068603B" w:rsidRDefault="0068603B" w:rsidP="007468C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InsuranceLine Pty Ltd </w:t>
            </w:r>
          </w:p>
          <w:p w14:paraId="506CC74A" w14:textId="3162172D" w:rsidR="008975FB" w:rsidRPr="00DE45A3" w:rsidRDefault="008975FB" w:rsidP="007468C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8603B" w:rsidRPr="00DE45A3" w14:paraId="449458C8" w14:textId="77777777" w:rsidTr="007468C4">
        <w:tc>
          <w:tcPr>
            <w:tcW w:w="2416" w:type="dxa"/>
          </w:tcPr>
          <w:p w14:paraId="6C528AF3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Role responsibilities:</w:t>
            </w:r>
          </w:p>
          <w:p w14:paraId="35A96CB6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FBC5344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6D326AE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D7FA5EB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50D17DE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2595DE9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1974B1AD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CD10141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929F86C" w14:textId="77777777" w:rsidR="0068603B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35438BFE" w14:textId="77777777" w:rsidR="00053351" w:rsidRDefault="00053351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B5E4FA2" w14:textId="77777777" w:rsidR="00053351" w:rsidRDefault="00053351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6C21FB2D" w14:textId="77777777" w:rsidR="00053351" w:rsidRPr="00DE45A3" w:rsidRDefault="00053351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0A2C30F6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5C5F0C28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Reporting to:</w:t>
            </w:r>
          </w:p>
          <w:p w14:paraId="45623C9D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  <w:r w:rsidRPr="00DE45A3">
              <w:rPr>
                <w:rFonts w:ascii="Arial Bold" w:eastAsia="Times New Roman" w:hAnsi="Arial Bold"/>
                <w:color w:val="000000"/>
                <w:sz w:val="18"/>
                <w:szCs w:val="18"/>
              </w:rPr>
              <w:t>Key Relationships:</w:t>
            </w:r>
          </w:p>
          <w:p w14:paraId="64BC23F5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20BC4E70" w14:textId="77777777" w:rsidR="0068603B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  <w:p w14:paraId="7319EFC2" w14:textId="77777777" w:rsidR="0068603B" w:rsidRPr="00DE45A3" w:rsidRDefault="0068603B" w:rsidP="007468C4">
            <w:pPr>
              <w:rPr>
                <w:rFonts w:ascii="Arial Bold" w:eastAsia="Times New Roman" w:hAnsi="Arial Bold"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14:paraId="450FD3D9" w14:textId="37CE97E4" w:rsidR="0068603B" w:rsidRDefault="0068603B" w:rsidP="007468C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A51DD">
              <w:rPr>
                <w:rFonts w:ascii="Arial" w:eastAsia="Times New Roman" w:hAnsi="Arial" w:cs="Arial"/>
                <w:sz w:val="18"/>
                <w:szCs w:val="18"/>
              </w:rPr>
              <w:t>The primary objectives of the Marketing Manager:</w:t>
            </w:r>
          </w:p>
          <w:p w14:paraId="4C970D5C" w14:textId="77777777" w:rsidR="008F4AD2" w:rsidRPr="00FA51DD" w:rsidRDefault="008F4AD2" w:rsidP="007468C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9E4E27" w14:textId="0BA5C4C5" w:rsidR="00FA51DD" w:rsidRPr="00FA51DD" w:rsidRDefault="00692FF3" w:rsidP="00053351">
            <w:pPr>
              <w:pStyle w:val="Bulle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To </w:t>
            </w:r>
            <w:r w:rsidR="00FA51DD" w:rsidRPr="00FA51DD">
              <w:rPr>
                <w:rFonts w:ascii="Arial" w:hAnsi="Arial" w:cs="Arial"/>
                <w:sz w:val="18"/>
                <w:szCs w:val="18"/>
                <w:lang w:eastAsia="en-US"/>
              </w:rPr>
              <w:t>Develop, monitor and implement acquisition strategy and plans including the introduction of new products cost effectively to market, inbound and outbound acquisition/upgrade/cross-sell activity</w:t>
            </w:r>
          </w:p>
          <w:p w14:paraId="6C292E5E" w14:textId="77777777" w:rsidR="00FA51DD" w:rsidRPr="00FA51DD" w:rsidRDefault="00FA51DD" w:rsidP="00053351">
            <w:pPr>
              <w:pStyle w:val="Bulle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51DD">
              <w:rPr>
                <w:rFonts w:ascii="Arial" w:hAnsi="Arial" w:cs="Arial"/>
                <w:sz w:val="18"/>
                <w:szCs w:val="18"/>
                <w:lang w:eastAsia="en-US"/>
              </w:rPr>
              <w:t>Delivery of leads, profitability, product mix and channel targets by individual product and across the full product portfolio</w:t>
            </w:r>
          </w:p>
          <w:p w14:paraId="02E4C443" w14:textId="6666B6DE" w:rsidR="00FA51DD" w:rsidRPr="00FA51DD" w:rsidRDefault="00692FF3" w:rsidP="00053351">
            <w:pPr>
              <w:pStyle w:val="Bulle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 d</w:t>
            </w:r>
            <w:r w:rsidR="00FA51DD" w:rsidRPr="00FA51DD">
              <w:rPr>
                <w:rFonts w:ascii="Arial" w:hAnsi="Arial" w:cs="Arial"/>
                <w:sz w:val="18"/>
                <w:szCs w:val="18"/>
                <w:lang w:eastAsia="en-US"/>
              </w:rPr>
              <w:t>evelop and manage media strategy and new acquisition channel development to achieve leads and CPR requirements</w:t>
            </w:r>
          </w:p>
          <w:p w14:paraId="1D49F869" w14:textId="77D4E2F9" w:rsidR="00FA51DD" w:rsidRDefault="00053351" w:rsidP="00053351">
            <w:pPr>
              <w:pStyle w:val="Bulle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 i</w:t>
            </w:r>
            <w:r w:rsidR="00FA51DD" w:rsidRPr="00FA51DD">
              <w:rPr>
                <w:rFonts w:ascii="Arial" w:hAnsi="Arial" w:cs="Arial"/>
                <w:sz w:val="18"/>
                <w:szCs w:val="18"/>
                <w:lang w:eastAsia="en-US"/>
              </w:rPr>
              <w:t xml:space="preserve">dentify and negotiate agreements with 3rd party channel partners for lead generation </w:t>
            </w:r>
          </w:p>
          <w:p w14:paraId="77FE13A8" w14:textId="77777777" w:rsidR="00053351" w:rsidRDefault="00053351" w:rsidP="00053351">
            <w:pPr>
              <w:pStyle w:val="Bulle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533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Manage all external media partners </w:t>
            </w:r>
          </w:p>
          <w:p w14:paraId="141C5FD3" w14:textId="4C92C2AF" w:rsidR="00053351" w:rsidRPr="00053351" w:rsidRDefault="00053351" w:rsidP="00053351">
            <w:pPr>
              <w:pStyle w:val="Bulle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533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Report on marketing activity and results to the Senior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Management team</w:t>
            </w:r>
          </w:p>
          <w:p w14:paraId="4A86EA01" w14:textId="77777777" w:rsidR="00FA51DD" w:rsidRPr="00650E43" w:rsidRDefault="00FA51DD" w:rsidP="00FA51DD">
            <w:pPr>
              <w:pStyle w:val="Heading3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 xml:space="preserve">Key stakeholder relationships with; </w:t>
            </w:r>
          </w:p>
          <w:p w14:paraId="24FFBEFD" w14:textId="3A4DA6D4" w:rsidR="00C83886" w:rsidRDefault="00C83886" w:rsidP="00FA51D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4A3">
              <w:rPr>
                <w:rFonts w:ascii="Arial" w:hAnsi="Arial" w:cs="Arial"/>
                <w:sz w:val="18"/>
                <w:szCs w:val="18"/>
              </w:rPr>
              <w:t>General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Manager, Acquisition </w:t>
            </w:r>
          </w:p>
          <w:p w14:paraId="1446367E" w14:textId="77777777" w:rsidR="00FA51DD" w:rsidRDefault="00FA51DD" w:rsidP="00FA51D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714A3">
              <w:rPr>
                <w:rFonts w:ascii="Arial" w:hAnsi="Arial" w:cs="Arial"/>
                <w:sz w:val="18"/>
                <w:szCs w:val="18"/>
              </w:rPr>
              <w:t>Marketing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Communications Manager</w:t>
            </w:r>
          </w:p>
          <w:p w14:paraId="6EADDAF7" w14:textId="77777777" w:rsidR="0068603B" w:rsidRDefault="00FA51DD" w:rsidP="00FA51D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Digital Marketing Manager </w:t>
            </w:r>
          </w:p>
          <w:p w14:paraId="4E6CF232" w14:textId="1EB62C0B" w:rsidR="00053351" w:rsidRPr="00DE45A3" w:rsidRDefault="00053351" w:rsidP="00FA51D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Senior Management Team </w:t>
            </w:r>
          </w:p>
        </w:tc>
      </w:tr>
    </w:tbl>
    <w:p w14:paraId="4176A3A7" w14:textId="77777777" w:rsidR="00E714A3" w:rsidRDefault="00E714A3" w:rsidP="00E714A3">
      <w:pPr>
        <w:ind w:left="-993"/>
        <w:rPr>
          <w:rFonts w:ascii="Arial Bold" w:eastAsia="Times New Roman" w:hAnsi="Arial Bold"/>
          <w:color w:val="000000"/>
          <w:sz w:val="18"/>
          <w:szCs w:val="18"/>
        </w:rPr>
      </w:pPr>
    </w:p>
    <w:p w14:paraId="68E6D188" w14:textId="739B856C" w:rsidR="007468C4" w:rsidRPr="00E714A3" w:rsidRDefault="00E714A3" w:rsidP="00E714A3">
      <w:pPr>
        <w:ind w:left="-993"/>
        <w:rPr>
          <w:rFonts w:ascii="Arial" w:hAnsi="Arial" w:cs="Arial"/>
          <w:sz w:val="18"/>
          <w:szCs w:val="18"/>
        </w:rPr>
      </w:pPr>
      <w:r w:rsidRPr="00E714A3">
        <w:rPr>
          <w:rFonts w:ascii="Arial" w:hAnsi="Arial" w:cs="Arial"/>
          <w:sz w:val="18"/>
          <w:szCs w:val="18"/>
        </w:rPr>
        <w:t xml:space="preserve">For information on previous roles, please contact me at </w:t>
      </w:r>
      <w:hyperlink r:id="rId6" w:history="1">
        <w:r w:rsidRPr="00E714A3">
          <w:rPr>
            <w:rFonts w:ascii="Arial" w:hAnsi="Arial" w:cs="Arial"/>
            <w:sz w:val="18"/>
            <w:szCs w:val="18"/>
          </w:rPr>
          <w:t>l</w:t>
        </w:r>
        <w:r w:rsidRPr="00E714A3">
          <w:rPr>
            <w:rFonts w:ascii="Arial" w:hAnsi="Arial" w:cs="Arial"/>
            <w:sz w:val="18"/>
            <w:szCs w:val="18"/>
          </w:rPr>
          <w:t>e</w:t>
        </w:r>
        <w:r w:rsidRPr="00E714A3">
          <w:rPr>
            <w:rFonts w:ascii="Arial" w:hAnsi="Arial" w:cs="Arial"/>
            <w:sz w:val="18"/>
            <w:szCs w:val="18"/>
          </w:rPr>
          <w:t>eanneg04@me.com</w:t>
        </w:r>
      </w:hyperlink>
      <w:r w:rsidRPr="00E714A3">
        <w:rPr>
          <w:rFonts w:ascii="Arial" w:hAnsi="Arial" w:cs="Arial"/>
          <w:sz w:val="18"/>
          <w:szCs w:val="18"/>
        </w:rPr>
        <w:t xml:space="preserve"> or 0417 776 002. </w:t>
      </w:r>
    </w:p>
    <w:p w14:paraId="182B6562" w14:textId="77777777" w:rsidR="005A2A98" w:rsidRDefault="005A2A98" w:rsidP="00C23152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p w14:paraId="0DB2803B" w14:textId="77777777" w:rsidR="0068603B" w:rsidRPr="00DE45A3" w:rsidRDefault="0068603B" w:rsidP="00C23152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p w14:paraId="79779BF5" w14:textId="77777777" w:rsidR="00C23152" w:rsidRPr="00DE45A3" w:rsidRDefault="00C23152" w:rsidP="00C231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993"/>
        <w:outlineLvl w:val="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E45A3">
        <w:rPr>
          <w:rFonts w:ascii="Arial" w:eastAsia="Times New Roman" w:hAnsi="Arial" w:cs="Arial"/>
          <w:b/>
          <w:color w:val="000000"/>
          <w:sz w:val="18"/>
          <w:szCs w:val="18"/>
        </w:rPr>
        <w:t>QUALIFICATIONS:</w:t>
      </w:r>
    </w:p>
    <w:p w14:paraId="7CA6EEAD" w14:textId="77777777" w:rsidR="00C23152" w:rsidRPr="00DE45A3" w:rsidRDefault="00C23152" w:rsidP="00C23152">
      <w:pPr>
        <w:ind w:left="-993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B1F599C" w14:textId="77777777" w:rsidR="00C23152" w:rsidRPr="00DE45A3" w:rsidRDefault="00C23152" w:rsidP="00C23152">
      <w:pPr>
        <w:ind w:left="-993"/>
        <w:rPr>
          <w:rFonts w:ascii="Helvetica" w:eastAsia="Times New Roman" w:hAnsi="Helvetica"/>
          <w:color w:val="000000"/>
          <w:sz w:val="18"/>
          <w:szCs w:val="18"/>
        </w:rPr>
      </w:pPr>
      <w:r w:rsidRPr="00DE45A3">
        <w:rPr>
          <w:rFonts w:ascii="Arial Bold" w:eastAsia="Times New Roman" w:hAnsi="Arial Bold"/>
          <w:color w:val="000000"/>
          <w:sz w:val="18"/>
          <w:szCs w:val="18"/>
        </w:rPr>
        <w:t>Degrees and Awards of relevance:</w:t>
      </w:r>
      <w:r w:rsidRPr="00DE45A3">
        <w:rPr>
          <w:rFonts w:ascii="Arial" w:eastAsia="Times New Roman" w:hAnsi="Arial"/>
          <w:color w:val="000000"/>
          <w:sz w:val="18"/>
          <w:szCs w:val="18"/>
        </w:rPr>
        <w:t xml:space="preserve"> </w:t>
      </w:r>
    </w:p>
    <w:p w14:paraId="6CBD8BC3" w14:textId="77777777" w:rsidR="00C23152" w:rsidRPr="00DE45A3" w:rsidRDefault="00C23152" w:rsidP="00C23152">
      <w:pPr>
        <w:ind w:left="-993"/>
        <w:rPr>
          <w:rFonts w:ascii="Arial" w:eastAsia="Times New Roman" w:hAnsi="Arial"/>
          <w:color w:val="000000"/>
          <w:sz w:val="18"/>
          <w:szCs w:val="18"/>
        </w:rPr>
      </w:pPr>
    </w:p>
    <w:tbl>
      <w:tblPr>
        <w:tblW w:w="9488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6"/>
        <w:gridCol w:w="3582"/>
        <w:gridCol w:w="2620"/>
      </w:tblGrid>
      <w:tr w:rsidR="00C23152" w:rsidRPr="00DE45A3" w14:paraId="5A4A1D32" w14:textId="77777777" w:rsidTr="00B70DE0">
        <w:tc>
          <w:tcPr>
            <w:tcW w:w="3286" w:type="dxa"/>
          </w:tcPr>
          <w:p w14:paraId="3EA7ACBA" w14:textId="77777777" w:rsidR="00C23152" w:rsidRPr="00DE45A3" w:rsidRDefault="00C23152" w:rsidP="00831FF7">
            <w:pPr>
              <w:ind w:left="-392" w:firstLine="371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Institution</w:t>
            </w:r>
          </w:p>
        </w:tc>
        <w:tc>
          <w:tcPr>
            <w:tcW w:w="3582" w:type="dxa"/>
          </w:tcPr>
          <w:p w14:paraId="419A4332" w14:textId="77777777" w:rsidR="00C23152" w:rsidRPr="00DE45A3" w:rsidRDefault="00C23152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Degree</w:t>
            </w:r>
          </w:p>
        </w:tc>
        <w:tc>
          <w:tcPr>
            <w:tcW w:w="2620" w:type="dxa"/>
          </w:tcPr>
          <w:p w14:paraId="5610B705" w14:textId="77777777" w:rsidR="00C23152" w:rsidRPr="00DE45A3" w:rsidRDefault="00C23152" w:rsidP="00131E51">
            <w:pPr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/>
                <w:color w:val="000000"/>
                <w:sz w:val="18"/>
                <w:szCs w:val="18"/>
              </w:rPr>
              <w:t>Dates</w:t>
            </w:r>
          </w:p>
        </w:tc>
      </w:tr>
      <w:tr w:rsidR="00C23152" w:rsidRPr="00DE45A3" w14:paraId="185D1E43" w14:textId="77777777" w:rsidTr="00B70DE0">
        <w:tc>
          <w:tcPr>
            <w:tcW w:w="3286" w:type="dxa"/>
          </w:tcPr>
          <w:p w14:paraId="684EF3F5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University of Technology, Sydney</w:t>
            </w:r>
          </w:p>
        </w:tc>
        <w:tc>
          <w:tcPr>
            <w:tcW w:w="3582" w:type="dxa"/>
          </w:tcPr>
          <w:p w14:paraId="37F1F451" w14:textId="77777777" w:rsidR="00C23152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Bachelor of Business</w:t>
            </w:r>
            <w:r w:rsidR="009511F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83699FF" w14:textId="6A973E9F" w:rsidR="00C23152" w:rsidRPr="00DE45A3" w:rsidRDefault="009511F3" w:rsidP="00131E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Major in Marketing and Small Business</w:t>
            </w:r>
          </w:p>
        </w:tc>
        <w:tc>
          <w:tcPr>
            <w:tcW w:w="2620" w:type="dxa"/>
          </w:tcPr>
          <w:p w14:paraId="41BEABEB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January 1993 </w:t>
            </w:r>
          </w:p>
          <w:p w14:paraId="4AD63FDF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to June 1997</w:t>
            </w:r>
          </w:p>
        </w:tc>
      </w:tr>
      <w:tr w:rsidR="00407805" w:rsidRPr="00DE45A3" w14:paraId="1F2F0445" w14:textId="77777777" w:rsidTr="00B70DE0">
        <w:tc>
          <w:tcPr>
            <w:tcW w:w="3286" w:type="dxa"/>
          </w:tcPr>
          <w:p w14:paraId="6E43AC75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InsuranceLine Pty Ltd</w:t>
            </w:r>
          </w:p>
          <w:p w14:paraId="17D5D709" w14:textId="77777777" w:rsidR="00407805" w:rsidRPr="00DE45A3" w:rsidRDefault="00407805" w:rsidP="00131E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2" w:type="dxa"/>
          </w:tcPr>
          <w:p w14:paraId="353BE576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Employee of the Year </w:t>
            </w:r>
          </w:p>
          <w:p w14:paraId="073EDE72" w14:textId="55DEBB81" w:rsidR="00407805" w:rsidRPr="00DE45A3" w:rsidRDefault="00407805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Award 2005</w:t>
            </w:r>
          </w:p>
        </w:tc>
        <w:tc>
          <w:tcPr>
            <w:tcW w:w="2620" w:type="dxa"/>
          </w:tcPr>
          <w:p w14:paraId="11E87DCE" w14:textId="5CCC2352" w:rsidR="00407805" w:rsidRPr="00DE45A3" w:rsidRDefault="00407805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December 2005</w:t>
            </w:r>
          </w:p>
        </w:tc>
      </w:tr>
      <w:tr w:rsidR="00407805" w:rsidRPr="00DE45A3" w14:paraId="6A006D9D" w14:textId="77777777" w:rsidTr="00B70DE0">
        <w:tc>
          <w:tcPr>
            <w:tcW w:w="3286" w:type="dxa"/>
          </w:tcPr>
          <w:p w14:paraId="66704C58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TAL Limited</w:t>
            </w:r>
          </w:p>
          <w:p w14:paraId="0BD05CA0" w14:textId="77777777" w:rsidR="00407805" w:rsidRPr="00DE45A3" w:rsidRDefault="00407805" w:rsidP="00131E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2" w:type="dxa"/>
          </w:tcPr>
          <w:p w14:paraId="7D2DC95C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Outstanding Achievement </w:t>
            </w:r>
          </w:p>
          <w:p w14:paraId="26E2A38B" w14:textId="6092BA78" w:rsidR="00407805" w:rsidRPr="00DE45A3" w:rsidRDefault="00407805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Award 2009</w:t>
            </w:r>
          </w:p>
        </w:tc>
        <w:tc>
          <w:tcPr>
            <w:tcW w:w="2620" w:type="dxa"/>
          </w:tcPr>
          <w:p w14:paraId="5FA8CE55" w14:textId="780864BB" w:rsidR="00407805" w:rsidRPr="00DE45A3" w:rsidRDefault="00407805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December 2008</w:t>
            </w:r>
          </w:p>
        </w:tc>
      </w:tr>
      <w:tr w:rsidR="00407805" w:rsidRPr="00DE45A3" w14:paraId="42B53630" w14:textId="77777777" w:rsidTr="00407805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3D8D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TAL Limited</w:t>
            </w:r>
          </w:p>
          <w:p w14:paraId="6F47FA06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B40A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Overall Company </w:t>
            </w:r>
            <w:r>
              <w:rPr>
                <w:rFonts w:ascii="Arial" w:hAnsi="Arial" w:cs="Arial"/>
                <w:sz w:val="18"/>
                <w:szCs w:val="18"/>
              </w:rPr>
              <w:t xml:space="preserve">Achievement </w:t>
            </w:r>
          </w:p>
          <w:p w14:paraId="07BAB7C8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Award 2009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2676" w14:textId="77777777" w:rsidR="00407805" w:rsidRPr="00DE45A3" w:rsidRDefault="00407805" w:rsidP="00E10C2A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December 2009</w:t>
            </w:r>
          </w:p>
        </w:tc>
      </w:tr>
    </w:tbl>
    <w:p w14:paraId="0641FB95" w14:textId="77777777" w:rsidR="00C23152" w:rsidRPr="00DE45A3" w:rsidRDefault="00C23152" w:rsidP="00C23152">
      <w:pPr>
        <w:rPr>
          <w:rFonts w:ascii="Arial" w:eastAsia="Times New Roman" w:hAnsi="Arial"/>
          <w:color w:val="000000"/>
          <w:sz w:val="18"/>
          <w:szCs w:val="18"/>
        </w:rPr>
      </w:pPr>
    </w:p>
    <w:p w14:paraId="2C5D29B8" w14:textId="77777777" w:rsidR="00C23152" w:rsidRPr="00DE45A3" w:rsidRDefault="00C23152" w:rsidP="00C23152">
      <w:pPr>
        <w:ind w:left="-993"/>
        <w:rPr>
          <w:rFonts w:ascii="Helvetica" w:eastAsia="Times New Roman" w:hAnsi="Helvetica"/>
          <w:color w:val="000000"/>
          <w:sz w:val="18"/>
          <w:szCs w:val="18"/>
        </w:rPr>
      </w:pPr>
      <w:r w:rsidRPr="00DE45A3">
        <w:rPr>
          <w:rFonts w:ascii="Arial Bold" w:eastAsia="Times New Roman" w:hAnsi="Arial Bold"/>
          <w:color w:val="000000"/>
          <w:sz w:val="18"/>
          <w:szCs w:val="18"/>
        </w:rPr>
        <w:t>Executive Education:</w:t>
      </w:r>
      <w:r w:rsidRPr="00DE45A3">
        <w:rPr>
          <w:rFonts w:ascii="Arial" w:eastAsia="Times New Roman" w:hAnsi="Arial"/>
          <w:color w:val="000000"/>
          <w:sz w:val="18"/>
          <w:szCs w:val="18"/>
        </w:rPr>
        <w:t xml:space="preserve"> </w:t>
      </w:r>
    </w:p>
    <w:p w14:paraId="0D16403A" w14:textId="77777777" w:rsidR="00C23152" w:rsidRPr="00DE45A3" w:rsidRDefault="00C23152" w:rsidP="00C23152">
      <w:pPr>
        <w:rPr>
          <w:rFonts w:ascii="Arial" w:eastAsia="Times New Roman" w:hAnsi="Arial"/>
          <w:color w:val="000000"/>
          <w:sz w:val="18"/>
          <w:szCs w:val="18"/>
        </w:rPr>
      </w:pPr>
    </w:p>
    <w:tbl>
      <w:tblPr>
        <w:tblW w:w="9444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3544"/>
        <w:gridCol w:w="2552"/>
      </w:tblGrid>
      <w:tr w:rsidR="00C23152" w:rsidRPr="00DE45A3" w14:paraId="37666298" w14:textId="77777777" w:rsidTr="00B70DE0">
        <w:tc>
          <w:tcPr>
            <w:tcW w:w="3348" w:type="dxa"/>
          </w:tcPr>
          <w:p w14:paraId="29AAB661" w14:textId="77777777" w:rsidR="00C23152" w:rsidRPr="00DE45A3" w:rsidRDefault="00C23152" w:rsidP="00831FF7">
            <w:pPr>
              <w:ind w:left="-392" w:firstLine="39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Institution</w:t>
            </w:r>
          </w:p>
        </w:tc>
        <w:tc>
          <w:tcPr>
            <w:tcW w:w="3544" w:type="dxa"/>
          </w:tcPr>
          <w:p w14:paraId="152381C1" w14:textId="4B56D160" w:rsidR="00C23152" w:rsidRPr="00DE45A3" w:rsidRDefault="00806D54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2552" w:type="dxa"/>
          </w:tcPr>
          <w:p w14:paraId="0E358CC7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Dates</w:t>
            </w:r>
          </w:p>
        </w:tc>
      </w:tr>
      <w:tr w:rsidR="00C23152" w:rsidRPr="00DE45A3" w14:paraId="43C65013" w14:textId="77777777" w:rsidTr="00B70DE0">
        <w:tc>
          <w:tcPr>
            <w:tcW w:w="3348" w:type="dxa"/>
          </w:tcPr>
          <w:p w14:paraId="6DE132D0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TAL Limited</w:t>
            </w:r>
          </w:p>
          <w:p w14:paraId="73674E58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D357EAD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TAL Senior Leaders Strategy Program</w:t>
            </w:r>
          </w:p>
        </w:tc>
        <w:tc>
          <w:tcPr>
            <w:tcW w:w="2552" w:type="dxa"/>
          </w:tcPr>
          <w:p w14:paraId="6849A4A9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April 2012 to </w:t>
            </w:r>
          </w:p>
          <w:p w14:paraId="6C3EE439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Current </w:t>
            </w:r>
          </w:p>
        </w:tc>
      </w:tr>
      <w:tr w:rsidR="00C23152" w:rsidRPr="00DE45A3" w14:paraId="08B64154" w14:textId="77777777" w:rsidTr="00B70DE0">
        <w:tc>
          <w:tcPr>
            <w:tcW w:w="3348" w:type="dxa"/>
          </w:tcPr>
          <w:p w14:paraId="29FABC00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TAL Limited</w:t>
            </w:r>
          </w:p>
        </w:tc>
        <w:tc>
          <w:tcPr>
            <w:tcW w:w="3544" w:type="dxa"/>
          </w:tcPr>
          <w:p w14:paraId="130B1056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Equip Leadership Program </w:t>
            </w:r>
          </w:p>
          <w:p w14:paraId="2A7E7FE5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FD4710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 xml:space="preserve">February 2009 </w:t>
            </w:r>
          </w:p>
          <w:p w14:paraId="7C9C069A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to April 2010</w:t>
            </w:r>
          </w:p>
        </w:tc>
      </w:tr>
      <w:tr w:rsidR="00C23152" w:rsidRPr="00DE45A3" w14:paraId="77381C41" w14:textId="77777777" w:rsidTr="00B70DE0">
        <w:tc>
          <w:tcPr>
            <w:tcW w:w="3348" w:type="dxa"/>
          </w:tcPr>
          <w:p w14:paraId="52F4DEE6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Academy</w:t>
            </w:r>
          </w:p>
          <w:p w14:paraId="1717FDEA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South Melbourne, VIC</w:t>
            </w:r>
          </w:p>
        </w:tc>
        <w:tc>
          <w:tcPr>
            <w:tcW w:w="3544" w:type="dxa"/>
          </w:tcPr>
          <w:p w14:paraId="0E74C41E" w14:textId="77777777" w:rsidR="00C23152" w:rsidRPr="00DE45A3" w:rsidRDefault="00C23152" w:rsidP="00131E51">
            <w:pPr>
              <w:rPr>
                <w:rFonts w:ascii="Arial" w:hAnsi="Arial" w:cs="Arial"/>
                <w:sz w:val="18"/>
                <w:szCs w:val="18"/>
              </w:rPr>
            </w:pPr>
            <w:r w:rsidRPr="00DE45A3">
              <w:rPr>
                <w:rFonts w:ascii="Arial" w:hAnsi="Arial" w:cs="Arial"/>
                <w:sz w:val="18"/>
                <w:szCs w:val="18"/>
              </w:rPr>
              <w:t>Certificate IV in Business, Frontline Management</w:t>
            </w:r>
          </w:p>
        </w:tc>
        <w:tc>
          <w:tcPr>
            <w:tcW w:w="2552" w:type="dxa"/>
          </w:tcPr>
          <w:p w14:paraId="309458AA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Completed </w:t>
            </w:r>
          </w:p>
          <w:p w14:paraId="461A3A37" w14:textId="77777777" w:rsidR="00C23152" w:rsidRPr="00DE45A3" w:rsidRDefault="00C23152" w:rsidP="00131E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45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October 2008</w:t>
            </w:r>
          </w:p>
        </w:tc>
      </w:tr>
    </w:tbl>
    <w:p w14:paraId="42D2BDBC" w14:textId="77777777" w:rsidR="00E10C2A" w:rsidRDefault="00E10C2A" w:rsidP="00E10C2A">
      <w:pPr>
        <w:outlineLvl w:val="0"/>
        <w:rPr>
          <w:rFonts w:ascii="Helvetica" w:eastAsia="Times New Roman" w:hAnsi="Helvetica"/>
          <w:color w:val="000000"/>
          <w:sz w:val="18"/>
          <w:szCs w:val="18"/>
        </w:rPr>
      </w:pPr>
    </w:p>
    <w:p w14:paraId="3789F6ED" w14:textId="77777777" w:rsidR="00E10C2A" w:rsidRPr="00C23152" w:rsidRDefault="00E10C2A">
      <w:pPr>
        <w:rPr>
          <w:rFonts w:ascii="Arial" w:eastAsia="Times New Roman" w:hAnsi="Arial"/>
          <w:color w:val="000000"/>
          <w:sz w:val="18"/>
          <w:szCs w:val="18"/>
        </w:rPr>
      </w:pPr>
    </w:p>
    <w:sectPr w:rsidR="00E10C2A" w:rsidRPr="00C23152" w:rsidSect="00E90C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xa Light">
    <w:panose1 w:val="02000000000000000000"/>
    <w:charset w:val="00"/>
    <w:family w:val="auto"/>
    <w:pitch w:val="variable"/>
    <w:sig w:usb0="800000AF" w:usb1="4000004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3CC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62A2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46E2"/>
    <w:multiLevelType w:val="hybridMultilevel"/>
    <w:tmpl w:val="27BA6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A53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7037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76F72"/>
    <w:multiLevelType w:val="hybridMultilevel"/>
    <w:tmpl w:val="0BC27746"/>
    <w:lvl w:ilvl="0" w:tplc="8BA6DC6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F5696"/>
    <w:multiLevelType w:val="hybridMultilevel"/>
    <w:tmpl w:val="469AFF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052000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620DF"/>
    <w:multiLevelType w:val="hybridMultilevel"/>
    <w:tmpl w:val="628AB44A"/>
    <w:lvl w:ilvl="0" w:tplc="77A09F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432D1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B3AEE"/>
    <w:multiLevelType w:val="hybridMultilevel"/>
    <w:tmpl w:val="E4648B3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F9353D"/>
    <w:multiLevelType w:val="hybridMultilevel"/>
    <w:tmpl w:val="469AFF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CE0AD2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F0026"/>
    <w:multiLevelType w:val="hybridMultilevel"/>
    <w:tmpl w:val="A7D8976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E249D9"/>
    <w:multiLevelType w:val="hybridMultilevel"/>
    <w:tmpl w:val="23909FD4"/>
    <w:lvl w:ilvl="0" w:tplc="D9FA03CA">
      <w:start w:val="1"/>
      <w:numFmt w:val="bullet"/>
      <w:pStyle w:val="Bullet"/>
      <w:lvlText w:val=""/>
      <w:lvlJc w:val="left"/>
      <w:pPr>
        <w:tabs>
          <w:tab w:val="num" w:pos="284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365946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B172B"/>
    <w:multiLevelType w:val="hybridMultilevel"/>
    <w:tmpl w:val="16B6B4C4"/>
    <w:lvl w:ilvl="0" w:tplc="522CFB9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8972FAB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A0A58"/>
    <w:multiLevelType w:val="hybridMultilevel"/>
    <w:tmpl w:val="5C88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B3B80"/>
    <w:multiLevelType w:val="hybridMultilevel"/>
    <w:tmpl w:val="B3EC0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CF0690"/>
    <w:multiLevelType w:val="hybridMultilevel"/>
    <w:tmpl w:val="27BA6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07283"/>
    <w:multiLevelType w:val="hybridMultilevel"/>
    <w:tmpl w:val="8BD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14"/>
  </w:num>
  <w:num w:numId="7">
    <w:abstractNumId w:val="21"/>
  </w:num>
  <w:num w:numId="8">
    <w:abstractNumId w:val="8"/>
  </w:num>
  <w:num w:numId="9">
    <w:abstractNumId w:val="0"/>
  </w:num>
  <w:num w:numId="10">
    <w:abstractNumId w:val="3"/>
  </w:num>
  <w:num w:numId="11">
    <w:abstractNumId w:val="15"/>
  </w:num>
  <w:num w:numId="12">
    <w:abstractNumId w:val="17"/>
  </w:num>
  <w:num w:numId="13">
    <w:abstractNumId w:val="12"/>
  </w:num>
  <w:num w:numId="14">
    <w:abstractNumId w:val="9"/>
  </w:num>
  <w:num w:numId="15">
    <w:abstractNumId w:val="7"/>
  </w:num>
  <w:num w:numId="16">
    <w:abstractNumId w:val="19"/>
  </w:num>
  <w:num w:numId="17">
    <w:abstractNumId w:val="14"/>
  </w:num>
  <w:num w:numId="18">
    <w:abstractNumId w:val="18"/>
  </w:num>
  <w:num w:numId="19">
    <w:abstractNumId w:val="16"/>
  </w:num>
  <w:num w:numId="20">
    <w:abstractNumId w:val="14"/>
  </w:num>
  <w:num w:numId="21">
    <w:abstractNumId w:val="14"/>
  </w:num>
  <w:num w:numId="22">
    <w:abstractNumId w:val="4"/>
  </w:num>
  <w:num w:numId="23">
    <w:abstractNumId w:val="10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52"/>
    <w:rsid w:val="000124CF"/>
    <w:rsid w:val="0001611F"/>
    <w:rsid w:val="0003276E"/>
    <w:rsid w:val="00053351"/>
    <w:rsid w:val="000643CF"/>
    <w:rsid w:val="00082AFC"/>
    <w:rsid w:val="00086479"/>
    <w:rsid w:val="000973A6"/>
    <w:rsid w:val="000C5BBC"/>
    <w:rsid w:val="000C79C7"/>
    <w:rsid w:val="000E3CC1"/>
    <w:rsid w:val="000F6CEB"/>
    <w:rsid w:val="00102330"/>
    <w:rsid w:val="00104D40"/>
    <w:rsid w:val="0012093C"/>
    <w:rsid w:val="0012590E"/>
    <w:rsid w:val="00130542"/>
    <w:rsid w:val="00131E51"/>
    <w:rsid w:val="00135E84"/>
    <w:rsid w:val="00151E6D"/>
    <w:rsid w:val="0016009C"/>
    <w:rsid w:val="00161034"/>
    <w:rsid w:val="00171E31"/>
    <w:rsid w:val="0018068A"/>
    <w:rsid w:val="00187C85"/>
    <w:rsid w:val="001903C7"/>
    <w:rsid w:val="001912E2"/>
    <w:rsid w:val="001B3D00"/>
    <w:rsid w:val="001B5CB4"/>
    <w:rsid w:val="001C1F4B"/>
    <w:rsid w:val="002139B7"/>
    <w:rsid w:val="00230569"/>
    <w:rsid w:val="002606C6"/>
    <w:rsid w:val="002708EA"/>
    <w:rsid w:val="00273C52"/>
    <w:rsid w:val="00280858"/>
    <w:rsid w:val="002975D3"/>
    <w:rsid w:val="002E20DE"/>
    <w:rsid w:val="002E4E35"/>
    <w:rsid w:val="002F07E8"/>
    <w:rsid w:val="002F6D0E"/>
    <w:rsid w:val="00315DBC"/>
    <w:rsid w:val="00337ED1"/>
    <w:rsid w:val="00346C50"/>
    <w:rsid w:val="00357628"/>
    <w:rsid w:val="00361BAE"/>
    <w:rsid w:val="00380487"/>
    <w:rsid w:val="00381852"/>
    <w:rsid w:val="00387D80"/>
    <w:rsid w:val="003A3E2F"/>
    <w:rsid w:val="003A4EE1"/>
    <w:rsid w:val="003C4303"/>
    <w:rsid w:val="00407805"/>
    <w:rsid w:val="00413B0F"/>
    <w:rsid w:val="00434E4C"/>
    <w:rsid w:val="00481323"/>
    <w:rsid w:val="00481430"/>
    <w:rsid w:val="004E65E7"/>
    <w:rsid w:val="004F0AD8"/>
    <w:rsid w:val="004F6463"/>
    <w:rsid w:val="0050728F"/>
    <w:rsid w:val="00524D45"/>
    <w:rsid w:val="005603A9"/>
    <w:rsid w:val="00583C22"/>
    <w:rsid w:val="00592FA2"/>
    <w:rsid w:val="005949B7"/>
    <w:rsid w:val="005A2A98"/>
    <w:rsid w:val="005D5114"/>
    <w:rsid w:val="005D6DF3"/>
    <w:rsid w:val="005E0D6F"/>
    <w:rsid w:val="00637CBA"/>
    <w:rsid w:val="006455AD"/>
    <w:rsid w:val="00650E43"/>
    <w:rsid w:val="006621C5"/>
    <w:rsid w:val="00667E3E"/>
    <w:rsid w:val="0068603B"/>
    <w:rsid w:val="00692FF3"/>
    <w:rsid w:val="006956AB"/>
    <w:rsid w:val="006C2496"/>
    <w:rsid w:val="006C54B9"/>
    <w:rsid w:val="006F5CFB"/>
    <w:rsid w:val="00713519"/>
    <w:rsid w:val="00723796"/>
    <w:rsid w:val="00735945"/>
    <w:rsid w:val="00742CCA"/>
    <w:rsid w:val="007468C4"/>
    <w:rsid w:val="00773EB9"/>
    <w:rsid w:val="007774B6"/>
    <w:rsid w:val="00784467"/>
    <w:rsid w:val="007911C6"/>
    <w:rsid w:val="00792289"/>
    <w:rsid w:val="007D0F7B"/>
    <w:rsid w:val="007D1ED3"/>
    <w:rsid w:val="00806D54"/>
    <w:rsid w:val="00823722"/>
    <w:rsid w:val="00831FF7"/>
    <w:rsid w:val="00836127"/>
    <w:rsid w:val="008712EF"/>
    <w:rsid w:val="00886D0A"/>
    <w:rsid w:val="008975FB"/>
    <w:rsid w:val="008B22AF"/>
    <w:rsid w:val="008C24D4"/>
    <w:rsid w:val="008D203F"/>
    <w:rsid w:val="008D3D71"/>
    <w:rsid w:val="008F4AD2"/>
    <w:rsid w:val="00907B0C"/>
    <w:rsid w:val="00917896"/>
    <w:rsid w:val="00943D50"/>
    <w:rsid w:val="00950C2F"/>
    <w:rsid w:val="009511F3"/>
    <w:rsid w:val="00970DC2"/>
    <w:rsid w:val="00971F0A"/>
    <w:rsid w:val="009915A3"/>
    <w:rsid w:val="0099667D"/>
    <w:rsid w:val="009A589B"/>
    <w:rsid w:val="009B19EA"/>
    <w:rsid w:val="009B4D75"/>
    <w:rsid w:val="009D0CBA"/>
    <w:rsid w:val="009D6825"/>
    <w:rsid w:val="009E527B"/>
    <w:rsid w:val="009F05CD"/>
    <w:rsid w:val="009F481A"/>
    <w:rsid w:val="00A054C9"/>
    <w:rsid w:val="00A06DB6"/>
    <w:rsid w:val="00A10E9B"/>
    <w:rsid w:val="00A16839"/>
    <w:rsid w:val="00A25A64"/>
    <w:rsid w:val="00A417DD"/>
    <w:rsid w:val="00A41B65"/>
    <w:rsid w:val="00A43F1D"/>
    <w:rsid w:val="00A53ACB"/>
    <w:rsid w:val="00A81DEF"/>
    <w:rsid w:val="00AE14E7"/>
    <w:rsid w:val="00B06BB4"/>
    <w:rsid w:val="00B2155B"/>
    <w:rsid w:val="00B32ECD"/>
    <w:rsid w:val="00B45203"/>
    <w:rsid w:val="00B4660F"/>
    <w:rsid w:val="00B55D48"/>
    <w:rsid w:val="00B62781"/>
    <w:rsid w:val="00B668BC"/>
    <w:rsid w:val="00B70DE0"/>
    <w:rsid w:val="00B80678"/>
    <w:rsid w:val="00B9354F"/>
    <w:rsid w:val="00BB7429"/>
    <w:rsid w:val="00BC1058"/>
    <w:rsid w:val="00BD3F0D"/>
    <w:rsid w:val="00BE5AC6"/>
    <w:rsid w:val="00C0183A"/>
    <w:rsid w:val="00C03BD8"/>
    <w:rsid w:val="00C10EE9"/>
    <w:rsid w:val="00C23152"/>
    <w:rsid w:val="00C52914"/>
    <w:rsid w:val="00C6215B"/>
    <w:rsid w:val="00C7539C"/>
    <w:rsid w:val="00C83886"/>
    <w:rsid w:val="00CA3FA5"/>
    <w:rsid w:val="00CC2CDB"/>
    <w:rsid w:val="00CE2222"/>
    <w:rsid w:val="00CE3CD4"/>
    <w:rsid w:val="00D056F7"/>
    <w:rsid w:val="00D101E3"/>
    <w:rsid w:val="00D41054"/>
    <w:rsid w:val="00D772CE"/>
    <w:rsid w:val="00DA2F45"/>
    <w:rsid w:val="00DC7182"/>
    <w:rsid w:val="00DD6A03"/>
    <w:rsid w:val="00DE6481"/>
    <w:rsid w:val="00DF378D"/>
    <w:rsid w:val="00E10C2A"/>
    <w:rsid w:val="00E31FCB"/>
    <w:rsid w:val="00E440B2"/>
    <w:rsid w:val="00E714A3"/>
    <w:rsid w:val="00E76E03"/>
    <w:rsid w:val="00E90C3B"/>
    <w:rsid w:val="00EA34C8"/>
    <w:rsid w:val="00EA43A4"/>
    <w:rsid w:val="00EB50D2"/>
    <w:rsid w:val="00EC7C1E"/>
    <w:rsid w:val="00EE1B60"/>
    <w:rsid w:val="00EE1D3A"/>
    <w:rsid w:val="00EF143F"/>
    <w:rsid w:val="00EF1A92"/>
    <w:rsid w:val="00EF2721"/>
    <w:rsid w:val="00F10C45"/>
    <w:rsid w:val="00F31885"/>
    <w:rsid w:val="00F410E1"/>
    <w:rsid w:val="00F41347"/>
    <w:rsid w:val="00F4209E"/>
    <w:rsid w:val="00F54508"/>
    <w:rsid w:val="00F57B37"/>
    <w:rsid w:val="00F6665D"/>
    <w:rsid w:val="00F66B47"/>
    <w:rsid w:val="00F90BDB"/>
    <w:rsid w:val="00FA4DA3"/>
    <w:rsid w:val="00FA51DD"/>
    <w:rsid w:val="00FA67F2"/>
    <w:rsid w:val="00FD01EA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1647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52"/>
    <w:rPr>
      <w:rFonts w:ascii="Cambria" w:eastAsia="Cambria" w:hAnsi="Cambria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650E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/>
      <w:b/>
      <w:bCs/>
      <w:sz w:val="26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508"/>
    <w:pPr>
      <w:framePr w:w="7920" w:h="1980" w:hRule="exact" w:hSpace="180" w:wrap="auto" w:hAnchor="page" w:xAlign="center" w:yAlign="bottom"/>
      <w:ind w:left="2880"/>
    </w:pPr>
    <w:rPr>
      <w:rFonts w:ascii="Nexa Light" w:eastAsiaTheme="majorEastAsia" w:hAnsi="Nexa Light"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152"/>
    <w:pPr>
      <w:ind w:left="720"/>
    </w:pPr>
    <w:rPr>
      <w:rFonts w:ascii="Calibri" w:eastAsia="Calibri" w:hAnsi="Calibri" w:cs="Calibri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rsid w:val="00650E43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Bullet">
    <w:name w:val="Bullet"/>
    <w:basedOn w:val="Normal"/>
    <w:rsid w:val="005603A9"/>
    <w:pPr>
      <w:numPr>
        <w:numId w:val="6"/>
      </w:numPr>
    </w:pPr>
    <w:rPr>
      <w:rFonts w:ascii="Times New Roman" w:eastAsia="Times New Roman" w:hAnsi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082A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C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52"/>
    <w:rPr>
      <w:rFonts w:ascii="Cambria" w:eastAsia="Cambria" w:hAnsi="Cambria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650E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/>
      <w:b/>
      <w:bCs/>
      <w:sz w:val="26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508"/>
    <w:pPr>
      <w:framePr w:w="7920" w:h="1980" w:hRule="exact" w:hSpace="180" w:wrap="auto" w:hAnchor="page" w:xAlign="center" w:yAlign="bottom"/>
      <w:ind w:left="2880"/>
    </w:pPr>
    <w:rPr>
      <w:rFonts w:ascii="Nexa Light" w:eastAsiaTheme="majorEastAsia" w:hAnsi="Nexa Light"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152"/>
    <w:pPr>
      <w:ind w:left="720"/>
    </w:pPr>
    <w:rPr>
      <w:rFonts w:ascii="Calibri" w:eastAsia="Calibri" w:hAnsi="Calibri" w:cs="Calibri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rsid w:val="00650E43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Bullet">
    <w:name w:val="Bullet"/>
    <w:basedOn w:val="Normal"/>
    <w:rsid w:val="005603A9"/>
    <w:pPr>
      <w:numPr>
        <w:numId w:val="6"/>
      </w:numPr>
    </w:pPr>
    <w:rPr>
      <w:rFonts w:ascii="Times New Roman" w:eastAsia="Times New Roman" w:hAnsi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082A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eeanneg04@m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2062</Words>
  <Characters>11757</Characters>
  <Application>Microsoft Macintosh Word</Application>
  <DocSecurity>0</DocSecurity>
  <Lines>97</Lines>
  <Paragraphs>27</Paragraphs>
  <ScaleCrop>false</ScaleCrop>
  <Company/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Gatien</dc:creator>
  <cp:keywords/>
  <dc:description/>
  <cp:lastModifiedBy>Leeanne Gatien</cp:lastModifiedBy>
  <cp:revision>16</cp:revision>
  <cp:lastPrinted>2017-03-20T03:58:00Z</cp:lastPrinted>
  <dcterms:created xsi:type="dcterms:W3CDTF">2018-05-24T03:04:00Z</dcterms:created>
  <dcterms:modified xsi:type="dcterms:W3CDTF">2018-05-24T04:02:00Z</dcterms:modified>
</cp:coreProperties>
</file>