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899" w:rsidRDefault="00C50899" w:rsidP="00C50899">
      <w:pPr>
        <w:jc w:val="both"/>
        <w:rPr>
          <w:b/>
        </w:rPr>
      </w:pPr>
      <w:r>
        <w:t>Diseño de logo para:</w:t>
      </w:r>
      <w:r w:rsidRPr="00CC1C24">
        <w:rPr>
          <w:b/>
        </w:rPr>
        <w:t xml:space="preserve"> </w:t>
      </w:r>
    </w:p>
    <w:p w:rsidR="00685112" w:rsidRPr="00CC1C24" w:rsidRDefault="00455F6D" w:rsidP="00C50899">
      <w:pPr>
        <w:jc w:val="both"/>
        <w:rPr>
          <w:b/>
        </w:rPr>
      </w:pPr>
      <w:r w:rsidRPr="00CC1C24">
        <w:rPr>
          <w:b/>
        </w:rPr>
        <w:t>IMPULSO EDUCATIVO PARA EL CRECI</w:t>
      </w:r>
      <w:r w:rsidR="0029313F" w:rsidRPr="00CC1C24">
        <w:rPr>
          <w:b/>
        </w:rPr>
        <w:t>MIENTO DEL CAPITAL SOCIAL</w:t>
      </w:r>
      <w:r w:rsidR="00DF16A9" w:rsidRPr="00CC1C24">
        <w:rPr>
          <w:b/>
        </w:rPr>
        <w:t>,</w:t>
      </w:r>
      <w:r w:rsidR="00C50899">
        <w:rPr>
          <w:b/>
        </w:rPr>
        <w:t xml:space="preserve"> A.</w:t>
      </w:r>
      <w:r w:rsidR="0029313F" w:rsidRPr="00CC1C24">
        <w:rPr>
          <w:b/>
        </w:rPr>
        <w:t xml:space="preserve"> C.</w:t>
      </w:r>
    </w:p>
    <w:p w:rsidR="00C50899" w:rsidRDefault="00C50899" w:rsidP="009D4FF0">
      <w:pPr>
        <w:jc w:val="both"/>
      </w:pPr>
    </w:p>
    <w:p w:rsidR="006D5728" w:rsidRPr="00C50899" w:rsidRDefault="00C50899" w:rsidP="009D4FF0">
      <w:pPr>
        <w:jc w:val="both"/>
        <w:rPr>
          <w:b/>
        </w:rPr>
      </w:pPr>
      <w:r>
        <w:rPr>
          <w:b/>
        </w:rPr>
        <w:t>¿QUIENES SOMOS?</w:t>
      </w:r>
      <w:r w:rsidR="00C731E0">
        <w:rPr>
          <w:b/>
        </w:rPr>
        <w:t>:</w:t>
      </w:r>
    </w:p>
    <w:p w:rsidR="00636998" w:rsidRDefault="00D934B3" w:rsidP="00D934B3">
      <w:pPr>
        <w:jc w:val="both"/>
      </w:pPr>
      <w:r>
        <w:t xml:space="preserve">Somos una Asociación Civil mexicana sin fines de lucro fundada en 2016 que, contando con el reconocimiento de las autoridades </w:t>
      </w:r>
      <w:r w:rsidR="00E273FF">
        <w:t>en el país</w:t>
      </w:r>
      <w:r>
        <w:t>, tenemos entre otras finalidades:</w:t>
      </w:r>
    </w:p>
    <w:p w:rsidR="00E9528C" w:rsidRDefault="00E273FF" w:rsidP="002A44C4">
      <w:pPr>
        <w:pStyle w:val="Prrafodelista"/>
        <w:numPr>
          <w:ilvl w:val="0"/>
          <w:numId w:val="4"/>
        </w:numPr>
        <w:jc w:val="both"/>
      </w:pPr>
      <w:r>
        <w:t>Identificar</w:t>
      </w:r>
      <w:r w:rsidR="00D934B3" w:rsidRPr="00455F6D">
        <w:t xml:space="preserve"> proyectos de formación, adiestramiento, capacitación y desarrollo para el personal de empresas y organizaciones sobre competencias laborales, organizacionales, profesionales, técnicas y personales</w:t>
      </w:r>
      <w:r w:rsidR="00D934B3">
        <w:t xml:space="preserve">. </w:t>
      </w:r>
    </w:p>
    <w:p w:rsidR="00E9528C" w:rsidRDefault="00D934B3" w:rsidP="002A44C4">
      <w:pPr>
        <w:pStyle w:val="Prrafodelista"/>
        <w:numPr>
          <w:ilvl w:val="0"/>
          <w:numId w:val="4"/>
        </w:numPr>
        <w:jc w:val="both"/>
      </w:pPr>
      <w:r>
        <w:t>C</w:t>
      </w:r>
      <w:r w:rsidRPr="00455F6D">
        <w:t>rear asoc</w:t>
      </w:r>
      <w:r w:rsidR="00E273FF">
        <w:t>iaciones profesionales</w:t>
      </w:r>
      <w:r w:rsidRPr="00455F6D">
        <w:t xml:space="preserve"> y de diversos oficios para potenciar el crecimiento y desarrollo del talento humano.</w:t>
      </w:r>
    </w:p>
    <w:p w:rsidR="00D934B3" w:rsidRDefault="00D934B3" w:rsidP="00D934B3">
      <w:pPr>
        <w:pStyle w:val="Prrafodelista"/>
        <w:numPr>
          <w:ilvl w:val="0"/>
          <w:numId w:val="4"/>
        </w:numPr>
        <w:jc w:val="both"/>
      </w:pPr>
      <w:r>
        <w:t>F</w:t>
      </w:r>
      <w:r w:rsidRPr="00455F6D">
        <w:t xml:space="preserve">omentar el estudio </w:t>
      </w:r>
      <w:r>
        <w:t>mediante</w:t>
      </w:r>
      <w:r w:rsidRPr="00455F6D">
        <w:t xml:space="preserve"> actividades que estimulen el aprendizaje y favorezcan el intercambio de experiencias, habilidades, destrezas, actitudes y conocimientos</w:t>
      </w:r>
      <w:r w:rsidR="00636998">
        <w:t xml:space="preserve"> en las empresas mexicanas</w:t>
      </w:r>
      <w:r w:rsidRPr="00455F6D">
        <w:t xml:space="preserve">. </w:t>
      </w:r>
    </w:p>
    <w:p w:rsidR="00E9528C" w:rsidRDefault="00E9528C" w:rsidP="00D934B3">
      <w:pPr>
        <w:jc w:val="both"/>
      </w:pPr>
    </w:p>
    <w:p w:rsidR="00DF0506" w:rsidRPr="00C50899" w:rsidRDefault="00DF0506" w:rsidP="00DF0506">
      <w:pPr>
        <w:jc w:val="both"/>
        <w:rPr>
          <w:b/>
        </w:rPr>
      </w:pPr>
      <w:r>
        <w:rPr>
          <w:b/>
        </w:rPr>
        <w:t>INTRODUCCION AL POR QUÉ DE NUESTRA ORGANIZACIÓN:</w:t>
      </w:r>
    </w:p>
    <w:p w:rsidR="00DF0506" w:rsidRDefault="00DF0506" w:rsidP="00DF0506">
      <w:pPr>
        <w:jc w:val="both"/>
      </w:pPr>
      <w:r>
        <w:t xml:space="preserve">Distintos organismos internacionales como la Organización para la Cooperación del Desarrollo Económico, el Banco Interamericano de Desarrollo, el Foro Económico Mundial y el Banco Mundial destacan encarecidamente la urgente necesidad de mejorar la calidad de la educación en México, particularmente en la fuerza de trabajo. </w:t>
      </w:r>
    </w:p>
    <w:p w:rsidR="00DF0506" w:rsidRDefault="00DF0506" w:rsidP="00DF0506">
      <w:pPr>
        <w:jc w:val="both"/>
      </w:pPr>
      <w:r>
        <w:t>La OCDE señala: “entre las medidas estructurales propuestas, reforzar el sistema educativo, tomando en cuenta la formación profesional, debe ser una prioridad. El aprendizaje profesional también podría permitir que los trabajadores tengan un mejor comienzo en el mercado laboral” (</w:t>
      </w:r>
      <w:r w:rsidRPr="00B1792A">
        <w:t>OCDE, Fomentando un Crecimiento Inclusivo de la Productividad en América Latina</w:t>
      </w:r>
      <w:r>
        <w:t>, p. 7). Por tanto</w:t>
      </w:r>
      <w:r>
        <w:t>,</w:t>
      </w:r>
      <w:bookmarkStart w:id="0" w:name="_GoBack"/>
      <w:bookmarkEnd w:id="0"/>
      <w:r>
        <w:t xml:space="preserve"> es prioritario desarrollar competencias más sólidas y adecuadas a través del sistema educativo y de la formación de adultos, con especial atención a los hogares de menores ingresos y fortalecer los vínculos entre la educación, la formación y el mercado de trabajo pues a nivel internacional, se presentan indicadores que muestran que el incremento de la escolaridad está asociado directamente con la posibilidad de obtener un empleo más estable. </w:t>
      </w:r>
    </w:p>
    <w:p w:rsidR="00DF0506" w:rsidRDefault="00DF0506" w:rsidP="00DF0506">
      <w:pPr>
        <w:jc w:val="both"/>
      </w:pPr>
      <w:r>
        <w:t>Al respecto, e</w:t>
      </w:r>
      <w:r w:rsidRPr="00AD09FD">
        <w:t xml:space="preserve">xiste poca controversia entre los analistas del país en cuanto a la relevancia del </w:t>
      </w:r>
      <w:r w:rsidRPr="00AF0573">
        <w:rPr>
          <w:i/>
        </w:rPr>
        <w:t>aprendizaje a lo largo de la vida</w:t>
      </w:r>
      <w:r w:rsidRPr="00AD09FD">
        <w:t xml:space="preserve"> como eje central de un país más productivo y próspero. Para crear este sistema, partiendo de las bases institucionales existentes se requiere pensar en grande y realizar grandes cambios</w:t>
      </w:r>
      <w:r>
        <w:t xml:space="preserve">. Distintos esfuerzos en México se están realizando al respecto y esta Asociación desea poner su parte: nos hemos propuesto </w:t>
      </w:r>
      <w:r w:rsidRPr="00636998">
        <w:t xml:space="preserve">reconocer la labor desinteresada de </w:t>
      </w:r>
      <w:r>
        <w:t xml:space="preserve">todas aquellas </w:t>
      </w:r>
      <w:r w:rsidRPr="00636998">
        <w:t xml:space="preserve">personas que trabajan a favor del abatimiento del rezago educativo en los adultos </w:t>
      </w:r>
      <w:r>
        <w:t xml:space="preserve">trabajadores </w:t>
      </w:r>
      <w:r w:rsidRPr="00636998">
        <w:t>y a favor de su formación técnica especializada</w:t>
      </w:r>
      <w:r w:rsidRPr="00747E25">
        <w:rPr>
          <w:b/>
        </w:rPr>
        <w:t xml:space="preserve"> </w:t>
      </w:r>
      <w:r>
        <w:t>en las empresas y organizaciones del territorio mexicano.</w:t>
      </w:r>
    </w:p>
    <w:p w:rsidR="00DF0506" w:rsidRDefault="00DF0506" w:rsidP="00D934B3">
      <w:pPr>
        <w:jc w:val="both"/>
        <w:rPr>
          <w:b/>
        </w:rPr>
      </w:pPr>
    </w:p>
    <w:p w:rsidR="006D5728" w:rsidRPr="00C731E0" w:rsidRDefault="00E273FF" w:rsidP="00D934B3">
      <w:pPr>
        <w:jc w:val="both"/>
        <w:rPr>
          <w:b/>
        </w:rPr>
      </w:pPr>
      <w:r w:rsidRPr="00C731E0">
        <w:rPr>
          <w:b/>
        </w:rPr>
        <w:t xml:space="preserve">DECLARACION DE </w:t>
      </w:r>
      <w:r w:rsidR="00C731E0" w:rsidRPr="00C731E0">
        <w:rPr>
          <w:b/>
        </w:rPr>
        <w:t xml:space="preserve">NUESTROS </w:t>
      </w:r>
      <w:r w:rsidR="00D934B3" w:rsidRPr="00C731E0">
        <w:rPr>
          <w:b/>
        </w:rPr>
        <w:t>PRINCIPIOS</w:t>
      </w:r>
      <w:r w:rsidR="00C731E0" w:rsidRPr="00C731E0">
        <w:rPr>
          <w:b/>
        </w:rPr>
        <w:t>:</w:t>
      </w:r>
    </w:p>
    <w:p w:rsidR="00636998" w:rsidRDefault="00607CBF" w:rsidP="002A44C4">
      <w:pPr>
        <w:pStyle w:val="Prrafodelista"/>
        <w:numPr>
          <w:ilvl w:val="0"/>
          <w:numId w:val="6"/>
        </w:numPr>
        <w:jc w:val="both"/>
      </w:pPr>
      <w:r>
        <w:t>Para el mejor desarrollo social</w:t>
      </w:r>
      <w:r w:rsidR="000803A1">
        <w:t xml:space="preserve"> de México</w:t>
      </w:r>
      <w:r>
        <w:t xml:space="preserve">, es necesario alentar iniciativas que </w:t>
      </w:r>
      <w:r w:rsidR="00720B81">
        <w:t xml:space="preserve">abatan el rezago educativo </w:t>
      </w:r>
      <w:r w:rsidR="003A3D90">
        <w:t xml:space="preserve">en los trabajadores de </w:t>
      </w:r>
      <w:r w:rsidR="00636998">
        <w:t>las empresas</w:t>
      </w:r>
      <w:r w:rsidR="003A3D90">
        <w:t xml:space="preserve"> </w:t>
      </w:r>
      <w:r w:rsidR="00720B81">
        <w:t xml:space="preserve">y </w:t>
      </w:r>
      <w:r>
        <w:t>promuevan la vinculación entre los modelos prácticos de excelencia</w:t>
      </w:r>
      <w:r w:rsidR="00636998">
        <w:t xml:space="preserve"> en el desempeño productivo</w:t>
      </w:r>
      <w:r>
        <w:t xml:space="preserve"> de la </w:t>
      </w:r>
      <w:r>
        <w:lastRenderedPageBreak/>
        <w:t xml:space="preserve">industria y el crecimiento </w:t>
      </w:r>
      <w:r w:rsidR="00913250">
        <w:t>continuo de los colabor</w:t>
      </w:r>
      <w:r>
        <w:t xml:space="preserve">adores de </w:t>
      </w:r>
      <w:r w:rsidR="00030E01">
        <w:t xml:space="preserve">las empresas </w:t>
      </w:r>
      <w:r w:rsidR="006D5728">
        <w:t>hacia esos modelos de la</w:t>
      </w:r>
      <w:r>
        <w:t xml:space="preserve"> industria. </w:t>
      </w:r>
    </w:p>
    <w:p w:rsidR="00E9528C" w:rsidRDefault="00607CBF" w:rsidP="002A44C4">
      <w:pPr>
        <w:pStyle w:val="Prrafodelista"/>
        <w:numPr>
          <w:ilvl w:val="0"/>
          <w:numId w:val="6"/>
        </w:numPr>
        <w:jc w:val="both"/>
      </w:pPr>
      <w:r>
        <w:t xml:space="preserve">Al respecto, la </w:t>
      </w:r>
      <w:r w:rsidR="008E096A">
        <w:t xml:space="preserve">educación </w:t>
      </w:r>
      <w:r>
        <w:t>es un vehículo esencial que, si se encuentra enfocada</w:t>
      </w:r>
      <w:r w:rsidR="00636998">
        <w:t xml:space="preserve"> hacia el crecimiento práctico de las personas</w:t>
      </w:r>
      <w:r>
        <w:t>, mejora</w:t>
      </w:r>
      <w:r w:rsidR="00E9528C">
        <w:t>rá</w:t>
      </w:r>
      <w:r>
        <w:t xml:space="preserve"> </w:t>
      </w:r>
      <w:r w:rsidR="00636998">
        <w:t>su</w:t>
      </w:r>
      <w:r w:rsidR="000803A1">
        <w:t xml:space="preserve">s condiciones de vida, </w:t>
      </w:r>
      <w:r w:rsidR="00E9528C">
        <w:t xml:space="preserve">muy </w:t>
      </w:r>
      <w:r w:rsidR="000803A1">
        <w:t>particularmente</w:t>
      </w:r>
      <w:r>
        <w:t xml:space="preserve"> </w:t>
      </w:r>
      <w:r w:rsidR="00DB7CBB">
        <w:t>su</w:t>
      </w:r>
      <w:r>
        <w:t xml:space="preserve"> productividad </w:t>
      </w:r>
      <w:r w:rsidR="00DB7CBB">
        <w:t>laboral</w:t>
      </w:r>
      <w:r>
        <w:t>.</w:t>
      </w:r>
    </w:p>
    <w:p w:rsidR="00E9528C" w:rsidRDefault="00DB7CBB" w:rsidP="00E9528C">
      <w:pPr>
        <w:pStyle w:val="Prrafodelista"/>
        <w:numPr>
          <w:ilvl w:val="0"/>
          <w:numId w:val="6"/>
        </w:numPr>
        <w:jc w:val="both"/>
      </w:pPr>
      <w:r>
        <w:t xml:space="preserve">La calidad de la educación se centra no solamente en los resultados obtenidos sino sobretodo en los procesos que </w:t>
      </w:r>
      <w:r w:rsidR="007E6091">
        <w:t>desata</w:t>
      </w:r>
      <w:r>
        <w:t xml:space="preserve"> por lo que </w:t>
      </w:r>
      <w:r w:rsidR="00E9528C">
        <w:t xml:space="preserve">todas </w:t>
      </w:r>
      <w:r>
        <w:t xml:space="preserve">aquellas metodologías de capacitación, entrenamiento, desarrollo y formación que </w:t>
      </w:r>
      <w:r w:rsidR="007E6091">
        <w:t>permita</w:t>
      </w:r>
      <w:r>
        <w:t xml:space="preserve">n </w:t>
      </w:r>
      <w:r w:rsidR="00E9528C">
        <w:t xml:space="preserve">sistemáticamente </w:t>
      </w:r>
      <w:r>
        <w:t xml:space="preserve">a los colaboradores </w:t>
      </w:r>
      <w:r w:rsidR="00534EEB">
        <w:t xml:space="preserve">crecer y </w:t>
      </w:r>
      <w:r>
        <w:t>aprender mientras trabajan y trabajar mientras aprenden conviene que sean</w:t>
      </w:r>
      <w:r w:rsidR="00030E01">
        <w:t xml:space="preserve"> emuladas,</w:t>
      </w:r>
      <w:r>
        <w:t xml:space="preserve"> replicadas</w:t>
      </w:r>
      <w:r w:rsidR="00030E01">
        <w:t xml:space="preserve"> y reconocidas</w:t>
      </w:r>
      <w:r>
        <w:t xml:space="preserve"> por el alto valor que aportan hacia el futuro de la</w:t>
      </w:r>
      <w:r w:rsidR="005B1115">
        <w:t>s empresas</w:t>
      </w:r>
      <w:r w:rsidR="00534EEB">
        <w:t xml:space="preserve"> y de las industrias</w:t>
      </w:r>
      <w:r>
        <w:t>.</w:t>
      </w:r>
    </w:p>
    <w:p w:rsidR="009D4FF0" w:rsidRDefault="007564C3" w:rsidP="00E9528C">
      <w:pPr>
        <w:pStyle w:val="Prrafodelista"/>
        <w:numPr>
          <w:ilvl w:val="0"/>
          <w:numId w:val="6"/>
        </w:numPr>
        <w:jc w:val="both"/>
      </w:pPr>
      <w:r>
        <w:t>Toda persona, organismo o institución</w:t>
      </w:r>
      <w:r w:rsidR="000803A1">
        <w:t xml:space="preserve"> </w:t>
      </w:r>
      <w:r w:rsidR="00030E01">
        <w:t xml:space="preserve">que se centre en potenciar </w:t>
      </w:r>
      <w:r w:rsidR="007E6091">
        <w:t xml:space="preserve">a la fuerza laboral mexicana realiza una aportación multiplicadora del bien social puesto que no solamente habilita las potencialidades de ese individuo </w:t>
      </w:r>
      <w:r w:rsidR="00534EEB">
        <w:t>que</w:t>
      </w:r>
      <w:r w:rsidR="007E6091">
        <w:t xml:space="preserve"> recibe el </w:t>
      </w:r>
      <w:r w:rsidR="00C50899">
        <w:t>beneficio,</w:t>
      </w:r>
      <w:r w:rsidR="007E6091">
        <w:t xml:space="preserve"> </w:t>
      </w:r>
      <w:r w:rsidR="00030E01">
        <w:t xml:space="preserve">sino </w:t>
      </w:r>
      <w:r w:rsidR="00636998">
        <w:t xml:space="preserve">que también </w:t>
      </w:r>
      <w:r w:rsidR="00030E01">
        <w:t xml:space="preserve">garantiza la continuidad de los modelos </w:t>
      </w:r>
      <w:r w:rsidR="00636998">
        <w:t xml:space="preserve">prácticos </w:t>
      </w:r>
      <w:r w:rsidR="00030E01">
        <w:t xml:space="preserve">de excelencia </w:t>
      </w:r>
      <w:r w:rsidR="00636998">
        <w:t xml:space="preserve">en el desempeño productivo </w:t>
      </w:r>
      <w:r w:rsidR="00E9528C">
        <w:t xml:space="preserve">tan </w:t>
      </w:r>
      <w:r w:rsidR="00030E01">
        <w:t xml:space="preserve">necesarios </w:t>
      </w:r>
      <w:r w:rsidR="00E9528C">
        <w:t>en</w:t>
      </w:r>
      <w:r w:rsidR="00030E01">
        <w:t xml:space="preserve"> las empres</w:t>
      </w:r>
      <w:r w:rsidR="008A17B1">
        <w:t>as, la industria y el país</w:t>
      </w:r>
      <w:r w:rsidR="00534EEB">
        <w:t xml:space="preserve"> por quienes trabajen con él en el futuro.</w:t>
      </w:r>
    </w:p>
    <w:p w:rsidR="00D260C3" w:rsidRPr="002A44C4" w:rsidRDefault="00D260C3" w:rsidP="009D4FF0">
      <w:pPr>
        <w:jc w:val="both"/>
        <w:rPr>
          <w:lang w:val="es-MX"/>
        </w:rPr>
      </w:pPr>
    </w:p>
    <w:p w:rsidR="00C731E0" w:rsidRPr="00C731E0" w:rsidRDefault="00C731E0" w:rsidP="00C50899">
      <w:pPr>
        <w:jc w:val="both"/>
        <w:rPr>
          <w:b/>
        </w:rPr>
      </w:pPr>
      <w:r w:rsidRPr="00C731E0">
        <w:rPr>
          <w:b/>
        </w:rPr>
        <w:t xml:space="preserve">PRINCIPALES ACTIVIDADES QUE </w:t>
      </w:r>
      <w:r w:rsidR="00AF0573">
        <w:rPr>
          <w:b/>
        </w:rPr>
        <w:t>REALIZAMOS</w:t>
      </w:r>
      <w:r w:rsidRPr="00C731E0">
        <w:rPr>
          <w:b/>
        </w:rPr>
        <w:t>:</w:t>
      </w:r>
    </w:p>
    <w:p w:rsidR="009D4FF0" w:rsidRDefault="00AF0573" w:rsidP="009D4FF0">
      <w:pPr>
        <w:jc w:val="both"/>
      </w:pPr>
      <w:r>
        <w:t>Cada año entrega</w:t>
      </w:r>
      <w:r w:rsidR="00C50899">
        <w:t xml:space="preserve">mos </w:t>
      </w:r>
      <w:r w:rsidR="009D4FF0">
        <w:rPr>
          <w:b/>
        </w:rPr>
        <w:t>RECONOCIMIENTOS</w:t>
      </w:r>
      <w:r w:rsidR="00E273FF">
        <w:rPr>
          <w:b/>
        </w:rPr>
        <w:t xml:space="preserve"> a los</w:t>
      </w:r>
      <w:r w:rsidR="00C50899">
        <w:t xml:space="preserve"> </w:t>
      </w:r>
      <w:r w:rsidR="00E273FF" w:rsidRPr="00E273FF">
        <w:rPr>
          <w:b/>
        </w:rPr>
        <w:t>Líderes por el Cambio del Capital Social en México</w:t>
      </w:r>
      <w:r w:rsidR="00E273FF">
        <w:t xml:space="preserve"> </w:t>
      </w:r>
      <w:r w:rsidR="00C50899">
        <w:t xml:space="preserve">a </w:t>
      </w:r>
      <w:r w:rsidR="00E273FF">
        <w:t>todas aquel</w:t>
      </w:r>
      <w:r w:rsidR="00C50899">
        <w:t>las personas que</w:t>
      </w:r>
      <w:r w:rsidR="00E273FF">
        <w:t>,</w:t>
      </w:r>
      <w:r w:rsidR="00C50899">
        <w:t xml:space="preserve"> </w:t>
      </w:r>
      <w:r>
        <w:t>dentro de las empresas, promueve</w:t>
      </w:r>
      <w:r w:rsidR="00E273FF">
        <w:t xml:space="preserve">n </w:t>
      </w:r>
      <w:r>
        <w:t xml:space="preserve">activamente </w:t>
      </w:r>
      <w:r w:rsidR="00E273FF">
        <w:t>la formación de trabajadores;</w:t>
      </w:r>
      <w:r w:rsidR="00C50899">
        <w:t xml:space="preserve"> </w:t>
      </w:r>
      <w:r w:rsidR="00E273FF">
        <w:t xml:space="preserve">así mismo, </w:t>
      </w:r>
      <w:r>
        <w:t>organiza</w:t>
      </w:r>
      <w:r w:rsidR="00C50899">
        <w:t>mos</w:t>
      </w:r>
      <w:r w:rsidR="00E273FF">
        <w:t xml:space="preserve"> para ellos</w:t>
      </w:r>
      <w:r w:rsidR="00C50899">
        <w:t xml:space="preserve"> </w:t>
      </w:r>
      <w:r w:rsidR="00C50899">
        <w:rPr>
          <w:b/>
        </w:rPr>
        <w:t xml:space="preserve">SEMINARIOS </w:t>
      </w:r>
      <w:r w:rsidR="00E273FF">
        <w:t>de actualización sobre temas de crecimiento del talento humano</w:t>
      </w:r>
      <w:r w:rsidR="00C50899">
        <w:t>.</w:t>
      </w:r>
    </w:p>
    <w:sectPr w:rsidR="009D4FF0" w:rsidSect="008D4B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58B4"/>
    <w:multiLevelType w:val="hybridMultilevel"/>
    <w:tmpl w:val="57B2B9A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35EF4C8E"/>
    <w:multiLevelType w:val="hybridMultilevel"/>
    <w:tmpl w:val="6E9A95B0"/>
    <w:lvl w:ilvl="0" w:tplc="08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2CD7887"/>
    <w:multiLevelType w:val="hybridMultilevel"/>
    <w:tmpl w:val="6E9A95B0"/>
    <w:lvl w:ilvl="0" w:tplc="080A0015">
      <w:start w:val="1"/>
      <w:numFmt w:val="upp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89D696B"/>
    <w:multiLevelType w:val="hybridMultilevel"/>
    <w:tmpl w:val="40CE881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F7B34F0"/>
    <w:multiLevelType w:val="hybridMultilevel"/>
    <w:tmpl w:val="55D6662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63D9426E"/>
    <w:multiLevelType w:val="hybridMultilevel"/>
    <w:tmpl w:val="69069730"/>
    <w:lvl w:ilvl="0" w:tplc="08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02049A9"/>
    <w:multiLevelType w:val="hybridMultilevel"/>
    <w:tmpl w:val="45622A34"/>
    <w:lvl w:ilvl="0" w:tplc="08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6D"/>
    <w:rsid w:val="0001787D"/>
    <w:rsid w:val="00030E01"/>
    <w:rsid w:val="00030F43"/>
    <w:rsid w:val="0004613F"/>
    <w:rsid w:val="000803A1"/>
    <w:rsid w:val="00102EE8"/>
    <w:rsid w:val="001174C0"/>
    <w:rsid w:val="0012220C"/>
    <w:rsid w:val="001C4356"/>
    <w:rsid w:val="001E043E"/>
    <w:rsid w:val="002644F4"/>
    <w:rsid w:val="0029313F"/>
    <w:rsid w:val="002A07C1"/>
    <w:rsid w:val="002A08E5"/>
    <w:rsid w:val="002A44C4"/>
    <w:rsid w:val="002C0164"/>
    <w:rsid w:val="003345AB"/>
    <w:rsid w:val="003A3D90"/>
    <w:rsid w:val="004028CF"/>
    <w:rsid w:val="00455F6D"/>
    <w:rsid w:val="004C27D5"/>
    <w:rsid w:val="005344E1"/>
    <w:rsid w:val="00534EEB"/>
    <w:rsid w:val="00535AE8"/>
    <w:rsid w:val="005B1115"/>
    <w:rsid w:val="00607CBF"/>
    <w:rsid w:val="0061183F"/>
    <w:rsid w:val="00636998"/>
    <w:rsid w:val="00685112"/>
    <w:rsid w:val="006D5728"/>
    <w:rsid w:val="00700527"/>
    <w:rsid w:val="00720984"/>
    <w:rsid w:val="00720B81"/>
    <w:rsid w:val="007446BC"/>
    <w:rsid w:val="00747E25"/>
    <w:rsid w:val="007564C3"/>
    <w:rsid w:val="007E6091"/>
    <w:rsid w:val="00810C48"/>
    <w:rsid w:val="00867AA3"/>
    <w:rsid w:val="00876D39"/>
    <w:rsid w:val="008A17B1"/>
    <w:rsid w:val="008A439B"/>
    <w:rsid w:val="008D4B71"/>
    <w:rsid w:val="008E096A"/>
    <w:rsid w:val="009124E6"/>
    <w:rsid w:val="00913250"/>
    <w:rsid w:val="00925627"/>
    <w:rsid w:val="009441E7"/>
    <w:rsid w:val="009772C5"/>
    <w:rsid w:val="009D4FF0"/>
    <w:rsid w:val="00A76807"/>
    <w:rsid w:val="00AA2B86"/>
    <w:rsid w:val="00AD09FD"/>
    <w:rsid w:val="00AF0573"/>
    <w:rsid w:val="00B13C1D"/>
    <w:rsid w:val="00B1792A"/>
    <w:rsid w:val="00B8344F"/>
    <w:rsid w:val="00B848B3"/>
    <w:rsid w:val="00B93C67"/>
    <w:rsid w:val="00BC390B"/>
    <w:rsid w:val="00BF1F3F"/>
    <w:rsid w:val="00C50899"/>
    <w:rsid w:val="00C6060B"/>
    <w:rsid w:val="00C731E0"/>
    <w:rsid w:val="00CC1C24"/>
    <w:rsid w:val="00CE3D07"/>
    <w:rsid w:val="00D260C3"/>
    <w:rsid w:val="00D5197A"/>
    <w:rsid w:val="00D75C7A"/>
    <w:rsid w:val="00D90298"/>
    <w:rsid w:val="00D934B3"/>
    <w:rsid w:val="00DB7CBB"/>
    <w:rsid w:val="00DE7353"/>
    <w:rsid w:val="00DF0506"/>
    <w:rsid w:val="00DF16A9"/>
    <w:rsid w:val="00E2220F"/>
    <w:rsid w:val="00E273FF"/>
    <w:rsid w:val="00E73BAE"/>
    <w:rsid w:val="00E9528C"/>
    <w:rsid w:val="00F36451"/>
    <w:rsid w:val="00FE0AB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CE7D962"/>
  <w14:defaultImageDpi w14:val="32767"/>
  <w15:chartTrackingRefBased/>
  <w15:docId w15:val="{EC24E432-AEA1-7846-8B60-1E096266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1C24"/>
    <w:pPr>
      <w:ind w:left="720"/>
      <w:contextualSpacing/>
    </w:pPr>
  </w:style>
  <w:style w:type="character" w:styleId="Hipervnculo">
    <w:name w:val="Hyperlink"/>
    <w:basedOn w:val="Fuentedeprrafopredeter"/>
    <w:uiPriority w:val="99"/>
    <w:unhideWhenUsed/>
    <w:rsid w:val="009124E6"/>
    <w:rPr>
      <w:color w:val="0563C1" w:themeColor="hyperlink"/>
      <w:u w:val="single"/>
    </w:rPr>
  </w:style>
  <w:style w:type="character" w:styleId="Mencinsinresolver">
    <w:name w:val="Unresolved Mention"/>
    <w:basedOn w:val="Fuentedeprrafopredeter"/>
    <w:uiPriority w:val="99"/>
    <w:rsid w:val="009124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225110">
      <w:bodyDiv w:val="1"/>
      <w:marLeft w:val="0"/>
      <w:marRight w:val="0"/>
      <w:marTop w:val="0"/>
      <w:marBottom w:val="0"/>
      <w:divBdr>
        <w:top w:val="none" w:sz="0" w:space="0" w:color="auto"/>
        <w:left w:val="none" w:sz="0" w:space="0" w:color="auto"/>
        <w:bottom w:val="none" w:sz="0" w:space="0" w:color="auto"/>
        <w:right w:val="none" w:sz="0" w:space="0" w:color="auto"/>
      </w:divBdr>
      <w:divsChild>
        <w:div w:id="1043871099">
          <w:marLeft w:val="0"/>
          <w:marRight w:val="0"/>
          <w:marTop w:val="0"/>
          <w:marBottom w:val="0"/>
          <w:divBdr>
            <w:top w:val="none" w:sz="0" w:space="0" w:color="auto"/>
            <w:left w:val="none" w:sz="0" w:space="0" w:color="auto"/>
            <w:bottom w:val="none" w:sz="0" w:space="0" w:color="auto"/>
            <w:right w:val="none" w:sz="0" w:space="0" w:color="auto"/>
          </w:divBdr>
          <w:divsChild>
            <w:div w:id="360321057">
              <w:marLeft w:val="0"/>
              <w:marRight w:val="0"/>
              <w:marTop w:val="0"/>
              <w:marBottom w:val="0"/>
              <w:divBdr>
                <w:top w:val="none" w:sz="0" w:space="0" w:color="auto"/>
                <w:left w:val="none" w:sz="0" w:space="0" w:color="auto"/>
                <w:bottom w:val="none" w:sz="0" w:space="0" w:color="auto"/>
                <w:right w:val="none" w:sz="0" w:space="0" w:color="auto"/>
              </w:divBdr>
              <w:divsChild>
                <w:div w:id="12900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700</Words>
  <Characters>3854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Roqueñi Rello</dc:creator>
  <cp:keywords/>
  <dc:description/>
  <cp:lastModifiedBy>Jose Manuel Roqueñi Rello</cp:lastModifiedBy>
  <cp:revision>7</cp:revision>
  <dcterms:created xsi:type="dcterms:W3CDTF">2018-05-07T15:29:00Z</dcterms:created>
  <dcterms:modified xsi:type="dcterms:W3CDTF">2018-05-07T21:21:00Z</dcterms:modified>
</cp:coreProperties>
</file>