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7A7FD" w14:textId="77777777" w:rsidR="00786CFB" w:rsidRPr="000C6151" w:rsidRDefault="00786CFB" w:rsidP="000C6151">
      <w:pPr>
        <w:ind w:firstLine="0"/>
        <w:rPr>
          <w:lang w:val="en-US"/>
        </w:rPr>
      </w:pPr>
    </w:p>
    <w:p w14:paraId="1C97A7FE" w14:textId="0404A0B5" w:rsidR="00910744" w:rsidRPr="000C6151" w:rsidRDefault="00910744" w:rsidP="000C6151">
      <w:pPr>
        <w:ind w:firstLine="0"/>
        <w:rPr>
          <w:lang w:val="en-US"/>
        </w:rPr>
      </w:pPr>
    </w:p>
    <w:p w14:paraId="1C97A7FF" w14:textId="70E08FA1" w:rsidR="00D84329" w:rsidRPr="000C6151" w:rsidRDefault="00D84329" w:rsidP="000C6151">
      <w:pPr>
        <w:pStyle w:val="Title"/>
        <w:jc w:val="center"/>
        <w:rPr>
          <w:rFonts w:asciiTheme="minorHAnsi" w:hAnsiTheme="minorHAnsi" w:cstheme="minorHAnsi"/>
          <w:b/>
          <w:lang w:val="en-US"/>
        </w:rPr>
      </w:pPr>
    </w:p>
    <w:p w14:paraId="591DCBB4" w14:textId="671CB020" w:rsidR="00990E40" w:rsidRPr="000C6151" w:rsidRDefault="00990E40" w:rsidP="000C6151">
      <w:pPr>
        <w:ind w:firstLine="0"/>
        <w:rPr>
          <w:lang w:val="en-US"/>
        </w:rPr>
      </w:pPr>
    </w:p>
    <w:p w14:paraId="6548C3FD" w14:textId="1CD66262" w:rsidR="00990E40" w:rsidRPr="000C6151" w:rsidRDefault="00990E40" w:rsidP="000C6151">
      <w:pPr>
        <w:ind w:firstLine="0"/>
        <w:rPr>
          <w:lang w:val="en-US"/>
        </w:rPr>
      </w:pPr>
    </w:p>
    <w:p w14:paraId="395D820A" w14:textId="77777777" w:rsidR="0064036B" w:rsidRPr="000C6151" w:rsidRDefault="0064036B" w:rsidP="000C6151">
      <w:pPr>
        <w:pStyle w:val="Title"/>
        <w:tabs>
          <w:tab w:val="left" w:pos="5790"/>
        </w:tabs>
        <w:jc w:val="center"/>
        <w:rPr>
          <w:rFonts w:asciiTheme="minorHAnsi" w:hAnsiTheme="minorHAnsi" w:cstheme="minorHAnsi"/>
          <w:lang w:val="en-US"/>
        </w:rPr>
      </w:pPr>
    </w:p>
    <w:p w14:paraId="1C97A80B" w14:textId="247A3F87" w:rsidR="00E57006" w:rsidRPr="000C6151" w:rsidRDefault="00475110" w:rsidP="000C6151">
      <w:pPr>
        <w:ind w:firstLine="0"/>
        <w:jc w:val="center"/>
        <w:rPr>
          <w:b/>
          <w:sz w:val="28"/>
          <w:lang w:val="en-US"/>
        </w:rPr>
      </w:pPr>
      <w:bookmarkStart w:id="0" w:name="_Toc502239975"/>
      <w:r w:rsidRPr="000C6151">
        <w:rPr>
          <w:rFonts w:eastAsiaTheme="majorEastAsia"/>
          <w:b/>
          <w:spacing w:val="-10"/>
          <w:kern w:val="28"/>
          <w:sz w:val="96"/>
          <w:szCs w:val="56"/>
          <w:lang w:val="en-US"/>
        </w:rPr>
        <w:t>GDPR/DPO BEAMS</w:t>
      </w:r>
    </w:p>
    <w:p w14:paraId="5E9C21F8" w14:textId="26D0105F" w:rsidR="0064036B" w:rsidRPr="000C6151" w:rsidRDefault="0064036B" w:rsidP="000C6151">
      <w:pPr>
        <w:ind w:firstLine="0"/>
        <w:rPr>
          <w:lang w:val="en-US"/>
        </w:rPr>
      </w:pPr>
    </w:p>
    <w:p w14:paraId="1710C7DC" w14:textId="6789161A" w:rsidR="0064036B" w:rsidRDefault="0064036B" w:rsidP="000C6151">
      <w:pPr>
        <w:ind w:firstLine="0"/>
        <w:rPr>
          <w:lang w:val="en-US"/>
        </w:rPr>
      </w:pPr>
    </w:p>
    <w:p w14:paraId="1121CEBF" w14:textId="77777777" w:rsidR="00235797" w:rsidRPr="000C6151" w:rsidRDefault="00235797" w:rsidP="000C6151">
      <w:pPr>
        <w:ind w:firstLine="0"/>
        <w:rPr>
          <w:lang w:val="en-US"/>
        </w:rPr>
      </w:pPr>
    </w:p>
    <w:p w14:paraId="1C97A80C" w14:textId="77777777" w:rsidR="00E57006" w:rsidRPr="000C6151" w:rsidRDefault="00E57006" w:rsidP="000C6151">
      <w:pPr>
        <w:ind w:firstLine="0"/>
        <w:jc w:val="center"/>
        <w:rPr>
          <w:lang w:val="en-US"/>
        </w:rPr>
      </w:pPr>
      <w:r w:rsidRPr="000C6151">
        <w:rPr>
          <w:noProof/>
          <w:lang w:val="en-US" w:eastAsia="fr-BE"/>
        </w:rPr>
        <mc:AlternateContent>
          <mc:Choice Requires="wps">
            <w:drawing>
              <wp:anchor distT="45720" distB="45720" distL="114300" distR="114300" simplePos="0" relativeHeight="251698176" behindDoc="0" locked="0" layoutInCell="1" allowOverlap="1" wp14:anchorId="1C97A81B" wp14:editId="2394A84F">
                <wp:simplePos x="0" y="0"/>
                <wp:positionH relativeFrom="margin">
                  <wp:posOffset>1746250</wp:posOffset>
                </wp:positionH>
                <wp:positionV relativeFrom="paragraph">
                  <wp:posOffset>186690</wp:posOffset>
                </wp:positionV>
                <wp:extent cx="2857500" cy="919480"/>
                <wp:effectExtent l="12700" t="12700" r="12700" b="1587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9480"/>
                        </a:xfrm>
                        <a:prstGeom prst="rect">
                          <a:avLst/>
                        </a:prstGeom>
                        <a:solidFill>
                          <a:srgbClr val="FFFFFF"/>
                        </a:solidFill>
                        <a:ln w="28575">
                          <a:solidFill>
                            <a:schemeClr val="tx1"/>
                          </a:solidFill>
                          <a:miter lim="800000"/>
                          <a:headEnd/>
                          <a:tailEnd/>
                        </a:ln>
                      </wps:spPr>
                      <wps:txbx>
                        <w:txbxContent>
                          <w:p w14:paraId="1C97A83C" w14:textId="03DF47B0" w:rsidR="00CF5F01" w:rsidRPr="00475110" w:rsidRDefault="00475110" w:rsidP="00475110">
                            <w:pPr>
                              <w:ind w:firstLine="0"/>
                              <w:jc w:val="center"/>
                              <w:rPr>
                                <w:lang w:val="nl-NL"/>
                              </w:rPr>
                            </w:pPr>
                            <w:r>
                              <w:rPr>
                                <w:b/>
                                <w:sz w:val="40"/>
                                <w:szCs w:val="40"/>
                                <w:lang w:val="nl-NL"/>
                              </w:rPr>
                              <w:t xml:space="preserve">V.2.0. </w:t>
                            </w:r>
                            <w:proofErr w:type="spellStart"/>
                            <w:r>
                              <w:rPr>
                                <w:b/>
                                <w:sz w:val="40"/>
                                <w:szCs w:val="40"/>
                                <w:lang w:val="nl-NL"/>
                              </w:rPr>
                              <w:t>dd</w:t>
                            </w:r>
                            <w:proofErr w:type="spellEnd"/>
                            <w:r>
                              <w:rPr>
                                <w:b/>
                                <w:sz w:val="40"/>
                                <w:szCs w:val="40"/>
                                <w:lang w:val="nl-NL"/>
                              </w:rPr>
                              <w:t xml:space="preserve"> </w:t>
                            </w:r>
                            <w:r>
                              <w:rPr>
                                <w:b/>
                                <w:sz w:val="40"/>
                                <w:szCs w:val="40"/>
                                <w:lang w:val="en-US"/>
                              </w:rPr>
                              <w:t>April 25,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7A81B" id="_x0000_t202" coordsize="21600,21600" o:spt="202" path="m,l,21600r21600,l21600,xe">
                <v:stroke joinstyle="miter"/>
                <v:path gradientshapeok="t" o:connecttype="rect"/>
              </v:shapetype>
              <v:shape id="Zone de texte 2" o:spid="_x0000_s1026" type="#_x0000_t202" style="position:absolute;left:0;text-align:left;margin-left:137.5pt;margin-top:14.7pt;width:225pt;height:72.4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" strokecolor="black [3213]" strokeweight="2.25pt">
                <v:textbox style="mso-fit-shape-to-text:t">
                  <w:txbxContent>
                    <w:p w14:paraId="1C97A83C" w14:textId="03DF47B0" w:rsidR="00CF5F01" w:rsidRPr="00475110" w:rsidRDefault="00475110" w:rsidP="00475110">
                      <w:pPr>
                        <w:ind w:firstLine="0"/>
                        <w:jc w:val="center"/>
                        <w:rPr>
                          <w:lang w:val="nl-NL"/>
                        </w:rPr>
                      </w:pPr>
                      <w:r>
                        <w:rPr>
                          <w:b/>
                          <w:sz w:val="40"/>
                          <w:szCs w:val="40"/>
                          <w:lang w:val="nl-NL"/>
                        </w:rPr>
                        <w:t xml:space="preserve">V.2.0. </w:t>
                      </w:r>
                      <w:proofErr w:type="spellStart"/>
                      <w:r>
                        <w:rPr>
                          <w:b/>
                          <w:sz w:val="40"/>
                          <w:szCs w:val="40"/>
                          <w:lang w:val="nl-NL"/>
                        </w:rPr>
                        <w:t>dd</w:t>
                      </w:r>
                      <w:proofErr w:type="spellEnd"/>
                      <w:r>
                        <w:rPr>
                          <w:b/>
                          <w:sz w:val="40"/>
                          <w:szCs w:val="40"/>
                          <w:lang w:val="nl-NL"/>
                        </w:rPr>
                        <w:t xml:space="preserve"> </w:t>
                      </w:r>
                      <w:r>
                        <w:rPr>
                          <w:b/>
                          <w:sz w:val="40"/>
                          <w:szCs w:val="40"/>
                          <w:lang w:val="en-US"/>
                        </w:rPr>
                        <w:t>April 25, 2018</w:t>
                      </w:r>
                    </w:p>
                  </w:txbxContent>
                </v:textbox>
                <w10:wrap type="square" anchorx="margin"/>
              </v:shape>
            </w:pict>
          </mc:Fallback>
        </mc:AlternateContent>
      </w:r>
    </w:p>
    <w:p w14:paraId="1C97A80D" w14:textId="7ECA44EB" w:rsidR="00411A34" w:rsidRPr="000C6151" w:rsidRDefault="00E57006" w:rsidP="000C6151">
      <w:pPr>
        <w:ind w:firstLine="0"/>
        <w:rPr>
          <w:lang w:val="en-US"/>
        </w:rPr>
      </w:pPr>
      <w:r w:rsidRPr="000C6151">
        <w:rPr>
          <w:lang w:val="en-US"/>
        </w:rPr>
        <w:br w:type="page"/>
      </w:r>
      <w:bookmarkEnd w:id="0"/>
    </w:p>
    <w:p w14:paraId="0B07CED8" w14:textId="5DE4B620" w:rsidR="00475110" w:rsidRPr="000C6151" w:rsidRDefault="00475110" w:rsidP="000C6151">
      <w:pPr>
        <w:pStyle w:val="Heading1"/>
        <w:ind w:left="0" w:firstLine="0"/>
        <w:jc w:val="center"/>
        <w:rPr>
          <w:rFonts w:asciiTheme="minorHAnsi" w:hAnsiTheme="minorHAnsi" w:cstheme="minorHAnsi"/>
          <w:b w:val="0"/>
          <w:lang w:val="en-US"/>
        </w:rPr>
      </w:pPr>
      <w:bookmarkStart w:id="1" w:name="_Toc502239976"/>
      <w:r w:rsidRPr="000C6151">
        <w:rPr>
          <w:rFonts w:asciiTheme="minorHAnsi" w:hAnsiTheme="minorHAnsi" w:cstheme="minorHAnsi"/>
          <w:lang w:val="en-US"/>
        </w:rPr>
        <w:lastRenderedPageBreak/>
        <w:t xml:space="preserve">GDPR/DPO BEAMS </w:t>
      </w:r>
    </w:p>
    <w:p w14:paraId="4596DC41" w14:textId="77777777" w:rsidR="00475110" w:rsidRPr="000C6151" w:rsidRDefault="00475110" w:rsidP="000C6151">
      <w:pPr>
        <w:pStyle w:val="Heading2"/>
        <w:ind w:left="0" w:firstLine="0"/>
        <w:rPr>
          <w:rFonts w:asciiTheme="minorHAnsi" w:hAnsiTheme="minorHAnsi" w:cstheme="minorHAnsi"/>
          <w:lang w:val="en-US"/>
        </w:rPr>
      </w:pPr>
      <w:r w:rsidRPr="000C6151">
        <w:rPr>
          <w:rFonts w:asciiTheme="minorHAnsi" w:hAnsiTheme="minorHAnsi" w:cstheme="minorHAnsi"/>
          <w:lang w:val="en-US"/>
        </w:rPr>
        <w:t>Beams of light</w:t>
      </w:r>
    </w:p>
    <w:p w14:paraId="478C94C3" w14:textId="19AB06C5" w:rsidR="00475110" w:rsidRPr="002E14CE" w:rsidRDefault="00475110" w:rsidP="000C6151">
      <w:pPr>
        <w:ind w:firstLine="0"/>
        <w:rPr>
          <w:lang w:val="en-US"/>
        </w:rPr>
      </w:pPr>
      <w:r w:rsidRPr="002E14CE">
        <w:rPr>
          <w:lang w:val="en-US"/>
        </w:rPr>
        <w:t xml:space="preserve">Our network is called : </w:t>
      </w:r>
      <w:r w:rsidRPr="002E14CE">
        <w:rPr>
          <w:b/>
          <w:lang w:val="en-US"/>
        </w:rPr>
        <w:t xml:space="preserve">GDB </w:t>
      </w:r>
      <w:r w:rsidRPr="002E14CE">
        <w:rPr>
          <w:lang w:val="en-US"/>
        </w:rPr>
        <w:t xml:space="preserve">(GDPR-DPO BEAMS) </w:t>
      </w:r>
      <w:r w:rsidR="00981E6F" w:rsidRPr="002E14CE">
        <w:rPr>
          <w:lang w:val="en-US"/>
        </w:rPr>
        <w:t>or</w:t>
      </w:r>
      <w:r w:rsidRPr="002E14CE">
        <w:rPr>
          <w:b/>
          <w:lang w:val="en-US"/>
        </w:rPr>
        <w:t xml:space="preserve"> RDR </w:t>
      </w:r>
      <w:r w:rsidRPr="002E14CE">
        <w:rPr>
          <w:lang w:val="en-US"/>
        </w:rPr>
        <w:t>(</w:t>
      </w:r>
      <w:proofErr w:type="spellStart"/>
      <w:r w:rsidRPr="002E14CE">
        <w:rPr>
          <w:lang w:val="en-US"/>
        </w:rPr>
        <w:t>Rayons</w:t>
      </w:r>
      <w:proofErr w:type="spellEnd"/>
      <w:r w:rsidRPr="002E14CE">
        <w:rPr>
          <w:lang w:val="en-US"/>
        </w:rPr>
        <w:t xml:space="preserve"> DPD-RGPD</w:t>
      </w:r>
      <w:r w:rsidR="00981E6F" w:rsidRPr="002E14CE">
        <w:rPr>
          <w:lang w:val="en-US"/>
        </w:rPr>
        <w:t xml:space="preserve"> in French</w:t>
      </w:r>
      <w:r w:rsidRPr="002E14CE">
        <w:rPr>
          <w:lang w:val="en-US"/>
        </w:rPr>
        <w:t>).</w:t>
      </w:r>
    </w:p>
    <w:p w14:paraId="7733CCEF" w14:textId="4E37FFBC" w:rsidR="00475110" w:rsidRPr="002E14CE" w:rsidRDefault="00475110" w:rsidP="000C6151">
      <w:pPr>
        <w:ind w:firstLine="0"/>
        <w:rPr>
          <w:lang w:val="en-US"/>
        </w:rPr>
      </w:pPr>
      <w:r w:rsidRPr="002E14CE">
        <w:rPr>
          <w:lang w:val="en-US"/>
        </w:rPr>
        <w:t>It is sourced and based in Brussels, Belgium, hosting the EU institutions : designers</w:t>
      </w:r>
      <w:r w:rsidR="00235797" w:rsidRPr="002E14CE">
        <w:rPr>
          <w:lang w:val="en-US"/>
        </w:rPr>
        <w:t xml:space="preserve"> and enforcers</w:t>
      </w:r>
      <w:r w:rsidRPr="002E14CE">
        <w:rPr>
          <w:lang w:val="en-US"/>
        </w:rPr>
        <w:t xml:space="preserve"> of the </w:t>
      </w:r>
      <w:r w:rsidRPr="002E14CE">
        <w:rPr>
          <w:b/>
          <w:lang w:val="en-US"/>
        </w:rPr>
        <w:t>GDPR</w:t>
      </w:r>
      <w:r w:rsidR="00981E6F" w:rsidRPr="002E14CE">
        <w:rPr>
          <w:rStyle w:val="FootnoteReference"/>
          <w:lang w:val="en-US"/>
        </w:rPr>
        <w:footnoteReference w:id="1"/>
      </w:r>
      <w:r w:rsidRPr="002E14CE">
        <w:rPr>
          <w:lang w:val="en-US"/>
        </w:rPr>
        <w:t>.</w:t>
      </w:r>
    </w:p>
    <w:p w14:paraId="1949F3B3" w14:textId="0C2343F4" w:rsidR="00475110" w:rsidRPr="002E14CE" w:rsidRDefault="00475110" w:rsidP="000C6151">
      <w:pPr>
        <w:ind w:firstLine="0"/>
        <w:rPr>
          <w:lang w:val="en-US"/>
        </w:rPr>
      </w:pPr>
      <w:r w:rsidRPr="002E14CE">
        <w:rPr>
          <w:lang w:val="en-US"/>
        </w:rPr>
        <w:t xml:space="preserve">We </w:t>
      </w:r>
      <w:r w:rsidR="00981E6F" w:rsidRPr="002E14CE">
        <w:rPr>
          <w:lang w:val="en-US"/>
        </w:rPr>
        <w:t>are</w:t>
      </w:r>
      <w:r w:rsidRPr="002E14CE">
        <w:rPr>
          <w:lang w:val="en-US"/>
        </w:rPr>
        <w:t xml:space="preserve"> set</w:t>
      </w:r>
      <w:r w:rsidR="00981E6F" w:rsidRPr="002E14CE">
        <w:rPr>
          <w:lang w:val="en-US"/>
        </w:rPr>
        <w:t>ting</w:t>
      </w:r>
      <w:r w:rsidRPr="002E14CE">
        <w:rPr>
          <w:lang w:val="en-US"/>
        </w:rPr>
        <w:t xml:space="preserve"> up </w:t>
      </w:r>
      <w:r w:rsidR="00981E6F" w:rsidRPr="002E14CE">
        <w:rPr>
          <w:b/>
          <w:lang w:val="en-US"/>
        </w:rPr>
        <w:t>connected</w:t>
      </w:r>
      <w:r w:rsidRPr="002E14CE">
        <w:rPr>
          <w:b/>
          <w:lang w:val="en-US"/>
        </w:rPr>
        <w:t>, empowered and visionary-interconnected organizations</w:t>
      </w:r>
      <w:r w:rsidRPr="002E14CE">
        <w:rPr>
          <w:lang w:val="en-US"/>
        </w:rPr>
        <w:t xml:space="preserve"> in each country, region or city </w:t>
      </w:r>
      <w:r w:rsidR="00981E6F" w:rsidRPr="002E14CE">
        <w:rPr>
          <w:lang w:val="en-US"/>
        </w:rPr>
        <w:t xml:space="preserve">concerned by the GDPR </w:t>
      </w:r>
      <w:r w:rsidRPr="002E14CE">
        <w:rPr>
          <w:lang w:val="en-US"/>
        </w:rPr>
        <w:t xml:space="preserve">based on the </w:t>
      </w:r>
      <w:r w:rsidRPr="002E14CE">
        <w:rPr>
          <w:b/>
          <w:lang w:val="en-US"/>
        </w:rPr>
        <w:t>TEAL</w:t>
      </w:r>
      <w:r w:rsidRPr="002E14CE">
        <w:rPr>
          <w:lang w:val="en-US"/>
        </w:rPr>
        <w:t xml:space="preserve"> approach</w:t>
      </w:r>
      <w:r w:rsidR="00981E6F" w:rsidRPr="002E14CE">
        <w:rPr>
          <w:rStyle w:val="FootnoteReference"/>
          <w:lang w:val="en-US"/>
        </w:rPr>
        <w:footnoteReference w:id="2"/>
      </w:r>
      <w:r w:rsidRPr="002E14CE">
        <w:rPr>
          <w:lang w:val="en-US"/>
        </w:rPr>
        <w:t>.</w:t>
      </w:r>
    </w:p>
    <w:p w14:paraId="4516CBB4" w14:textId="71964830" w:rsidR="00475110" w:rsidRPr="002E14CE" w:rsidRDefault="00475110" w:rsidP="000C6151">
      <w:pPr>
        <w:ind w:firstLine="0"/>
        <w:rPr>
          <w:b/>
          <w:lang w:val="en-US"/>
        </w:rPr>
      </w:pPr>
      <w:r w:rsidRPr="002E14CE">
        <w:rPr>
          <w:lang w:val="en-US"/>
        </w:rPr>
        <w:t>We locate the “</w:t>
      </w:r>
      <w:r w:rsidRPr="002E14CE">
        <w:rPr>
          <w:b/>
          <w:lang w:val="en-US"/>
        </w:rPr>
        <w:t>brain</w:t>
      </w:r>
      <w:r w:rsidRPr="002E14CE">
        <w:rPr>
          <w:lang w:val="en-US"/>
        </w:rPr>
        <w:t xml:space="preserve">” of the network in each and every </w:t>
      </w:r>
      <w:r w:rsidRPr="002E14CE">
        <w:rPr>
          <w:b/>
          <w:lang w:val="en-US"/>
        </w:rPr>
        <w:t>soul</w:t>
      </w:r>
      <w:r w:rsidRPr="002E14CE">
        <w:rPr>
          <w:lang w:val="en-US"/>
        </w:rPr>
        <w:t xml:space="preserve"> and aim at getting directions </w:t>
      </w:r>
      <w:r w:rsidR="00981E6F" w:rsidRPr="002E14CE">
        <w:rPr>
          <w:lang w:val="en-US"/>
        </w:rPr>
        <w:t>(</w:t>
      </w:r>
      <w:r w:rsidRPr="002E14CE">
        <w:rPr>
          <w:lang w:val="en-US"/>
        </w:rPr>
        <w:t>not only from google maps</w:t>
      </w:r>
      <w:r w:rsidR="00981E6F" w:rsidRPr="002E14CE">
        <w:rPr>
          <w:lang w:val="en-US"/>
        </w:rPr>
        <w:t>)</w:t>
      </w:r>
      <w:r w:rsidRPr="002E14CE">
        <w:rPr>
          <w:lang w:val="en-US"/>
        </w:rPr>
        <w:t xml:space="preserve"> but also from our inner sense of </w:t>
      </w:r>
      <w:r w:rsidRPr="002E14CE">
        <w:rPr>
          <w:b/>
          <w:lang w:val="en-US"/>
        </w:rPr>
        <w:t>the best use and allocation of today’s new gold : data.</w:t>
      </w:r>
    </w:p>
    <w:p w14:paraId="1691A2A4" w14:textId="77777777" w:rsidR="00475110" w:rsidRPr="002E14CE" w:rsidRDefault="00475110" w:rsidP="000C6151">
      <w:pPr>
        <w:ind w:firstLine="0"/>
        <w:rPr>
          <w:lang w:val="en-US"/>
        </w:rPr>
      </w:pPr>
      <w:r w:rsidRPr="002E14CE">
        <w:rPr>
          <w:lang w:val="en-US"/>
        </w:rPr>
        <w:t xml:space="preserve">We assume that each decision must be taken based on a </w:t>
      </w:r>
      <w:r w:rsidRPr="002E14CE">
        <w:rPr>
          <w:b/>
          <w:lang w:val="en-US"/>
        </w:rPr>
        <w:t>double-check</w:t>
      </w:r>
      <w:r w:rsidRPr="002E14CE">
        <w:rPr>
          <w:lang w:val="en-US"/>
        </w:rPr>
        <w:t>:</w:t>
      </w:r>
    </w:p>
    <w:p w14:paraId="6C1936C8" w14:textId="77777777" w:rsidR="00475110" w:rsidRPr="002E14CE" w:rsidRDefault="00475110" w:rsidP="000C6151">
      <w:pPr>
        <w:pStyle w:val="ListParagraph"/>
        <w:numPr>
          <w:ilvl w:val="0"/>
          <w:numId w:val="16"/>
        </w:numPr>
        <w:spacing w:before="160" w:after="320" w:line="360" w:lineRule="auto"/>
        <w:ind w:left="0" w:firstLine="0"/>
        <w:jc w:val="left"/>
        <w:rPr>
          <w:sz w:val="22"/>
          <w:szCs w:val="22"/>
          <w:lang w:val="en-US"/>
        </w:rPr>
      </w:pPr>
      <w:r w:rsidRPr="002E14CE">
        <w:rPr>
          <w:sz w:val="22"/>
          <w:szCs w:val="22"/>
          <w:lang w:val="en-US"/>
        </w:rPr>
        <w:t xml:space="preserve">It satisfies both my </w:t>
      </w:r>
      <w:r w:rsidRPr="002E14CE">
        <w:rPr>
          <w:b/>
          <w:sz w:val="22"/>
          <w:szCs w:val="22"/>
          <w:lang w:val="en-US"/>
        </w:rPr>
        <w:t>business</w:t>
      </w:r>
      <w:r w:rsidRPr="002E14CE">
        <w:rPr>
          <w:sz w:val="22"/>
          <w:szCs w:val="22"/>
          <w:lang w:val="en-US"/>
        </w:rPr>
        <w:t xml:space="preserve"> goals; and</w:t>
      </w:r>
    </w:p>
    <w:p w14:paraId="1E578241" w14:textId="77777777" w:rsidR="00475110" w:rsidRPr="002E14CE" w:rsidRDefault="00475110" w:rsidP="000C6151">
      <w:pPr>
        <w:pStyle w:val="ListParagraph"/>
        <w:numPr>
          <w:ilvl w:val="0"/>
          <w:numId w:val="16"/>
        </w:numPr>
        <w:spacing w:before="160" w:after="320" w:line="360" w:lineRule="auto"/>
        <w:ind w:left="0" w:firstLine="0"/>
        <w:jc w:val="left"/>
        <w:rPr>
          <w:sz w:val="22"/>
          <w:szCs w:val="22"/>
          <w:lang w:val="en-US"/>
        </w:rPr>
      </w:pPr>
      <w:r w:rsidRPr="002E14CE">
        <w:rPr>
          <w:sz w:val="22"/>
          <w:szCs w:val="22"/>
          <w:lang w:val="en-US"/>
        </w:rPr>
        <w:t xml:space="preserve">the </w:t>
      </w:r>
      <w:r w:rsidRPr="002E14CE">
        <w:rPr>
          <w:b/>
          <w:sz w:val="22"/>
          <w:szCs w:val="22"/>
          <w:lang w:val="en-US"/>
        </w:rPr>
        <w:t>data subject/spouse/parent/child</w:t>
      </w:r>
      <w:r w:rsidRPr="002E14CE">
        <w:rPr>
          <w:sz w:val="22"/>
          <w:szCs w:val="22"/>
          <w:lang w:val="en-US"/>
        </w:rPr>
        <w:t xml:space="preserve"> that I also am.</w:t>
      </w:r>
    </w:p>
    <w:p w14:paraId="1E2CCB29" w14:textId="77777777" w:rsidR="00475110" w:rsidRPr="000C6151" w:rsidRDefault="00475110" w:rsidP="000C6151">
      <w:pPr>
        <w:ind w:firstLine="0"/>
        <w:rPr>
          <w:lang w:val="en-US"/>
        </w:rPr>
      </w:pPr>
      <w:r w:rsidRPr="002E14CE">
        <w:rPr>
          <w:lang w:val="en-US"/>
        </w:rPr>
        <w:t>We will assist each member of the “</w:t>
      </w:r>
      <w:r w:rsidRPr="002E14CE">
        <w:rPr>
          <w:b/>
          <w:lang w:val="en-US"/>
        </w:rPr>
        <w:t>light</w:t>
      </w:r>
      <w:r w:rsidRPr="002E14CE">
        <w:rPr>
          <w:lang w:val="en-US"/>
        </w:rPr>
        <w:t>” beams to reveal – and unleash – the force of the data and make full use of them in the legal framework of the GDPR.</w:t>
      </w:r>
    </w:p>
    <w:p w14:paraId="377AABAD" w14:textId="2CC11344" w:rsidR="00475110" w:rsidRPr="000C6151" w:rsidRDefault="002E14CE" w:rsidP="000C6151">
      <w:pPr>
        <w:pStyle w:val="Heading2"/>
        <w:ind w:left="0" w:firstLine="0"/>
        <w:rPr>
          <w:rFonts w:asciiTheme="minorHAnsi" w:hAnsiTheme="minorHAnsi" w:cstheme="minorHAnsi"/>
          <w:lang w:val="en-US"/>
        </w:rPr>
      </w:pPr>
      <w:r w:rsidRPr="000C6151">
        <w:rPr>
          <w:rFonts w:asciiTheme="minorHAnsi" w:hAnsiTheme="minorHAnsi" w:cstheme="minorHAnsi"/>
          <w:lang w:val="en-US"/>
        </w:rPr>
        <w:t>O</w:t>
      </w:r>
      <w:r w:rsidR="00475110" w:rsidRPr="000C6151">
        <w:rPr>
          <w:rFonts w:asciiTheme="minorHAnsi" w:hAnsiTheme="minorHAnsi" w:cstheme="minorHAnsi"/>
          <w:lang w:val="en-US"/>
        </w:rPr>
        <w:t>ur vision</w:t>
      </w:r>
    </w:p>
    <w:p w14:paraId="7818E622" w14:textId="6F9316E5" w:rsidR="00475110" w:rsidRPr="000C6151" w:rsidRDefault="00475110" w:rsidP="000C6151">
      <w:pPr>
        <w:ind w:firstLine="0"/>
        <w:rPr>
          <w:lang w:val="en-US"/>
        </w:rPr>
      </w:pPr>
      <w:r w:rsidRPr="000C6151">
        <w:rPr>
          <w:lang w:val="en-US"/>
        </w:rPr>
        <w:t xml:space="preserve">We have developed unique </w:t>
      </w:r>
      <w:r w:rsidRPr="00876174">
        <w:rPr>
          <w:b/>
          <w:lang w:val="en-US"/>
        </w:rPr>
        <w:t>pedagogical methods, programs, instruments</w:t>
      </w:r>
      <w:r w:rsidRPr="000C6151">
        <w:rPr>
          <w:lang w:val="en-US"/>
        </w:rPr>
        <w:t xml:space="preserve"> (video, </w:t>
      </w:r>
      <w:proofErr w:type="spellStart"/>
      <w:r w:rsidRPr="000C6151">
        <w:rPr>
          <w:lang w:val="en-US"/>
        </w:rPr>
        <w:t>softwares</w:t>
      </w:r>
      <w:proofErr w:type="spellEnd"/>
      <w:r w:rsidRPr="000C6151">
        <w:rPr>
          <w:lang w:val="en-US"/>
        </w:rPr>
        <w:t xml:space="preserve">,…) &amp; </w:t>
      </w:r>
      <w:proofErr w:type="spellStart"/>
      <w:r w:rsidR="00876174" w:rsidRPr="00876174">
        <w:rPr>
          <w:b/>
          <w:lang w:val="en-US"/>
        </w:rPr>
        <w:t>visionna</w:t>
      </w:r>
      <w:r w:rsidR="00876174">
        <w:rPr>
          <w:b/>
          <w:lang w:val="en-US"/>
        </w:rPr>
        <w:t>r</w:t>
      </w:r>
      <w:r w:rsidR="00876174" w:rsidRPr="00876174">
        <w:rPr>
          <w:b/>
          <w:lang w:val="en-US"/>
        </w:rPr>
        <w:t>y</w:t>
      </w:r>
      <w:proofErr w:type="spellEnd"/>
      <w:r w:rsidR="00876174">
        <w:rPr>
          <w:lang w:val="en-US"/>
        </w:rPr>
        <w:t xml:space="preserve"> </w:t>
      </w:r>
      <w:r w:rsidRPr="00876174">
        <w:rPr>
          <w:b/>
          <w:lang w:val="en-US"/>
        </w:rPr>
        <w:t>skills</w:t>
      </w:r>
      <w:r w:rsidRPr="000C6151">
        <w:rPr>
          <w:lang w:val="en-US"/>
        </w:rPr>
        <w:t xml:space="preserve"> to train – initially and on a continuous basis – the DPO &amp; GDPR consultants (see below “DPO SCHOOLS” and </w:t>
      </w:r>
      <w:r w:rsidR="004C7228">
        <w:rPr>
          <w:lang w:val="en-US"/>
        </w:rPr>
        <w:t>leaflet</w:t>
      </w:r>
      <w:r w:rsidRPr="000C6151">
        <w:rPr>
          <w:lang w:val="en-US"/>
        </w:rPr>
        <w:t xml:space="preserve"> named : “AUGMENTED DPO  : THE BRUSSELS SHUTTLE”).</w:t>
      </w:r>
    </w:p>
    <w:p w14:paraId="6E41A1D5" w14:textId="77777777" w:rsidR="00475110" w:rsidRPr="000C6151" w:rsidRDefault="00475110" w:rsidP="000C6151">
      <w:pPr>
        <w:ind w:firstLine="0"/>
        <w:rPr>
          <w:b/>
          <w:lang w:val="en-US"/>
        </w:rPr>
      </w:pPr>
      <w:r w:rsidRPr="000C6151">
        <w:rPr>
          <w:b/>
          <w:lang w:val="en-US"/>
        </w:rPr>
        <w:t>Our motto is : From Challenges to Opportunities.</w:t>
      </w:r>
    </w:p>
    <w:p w14:paraId="66EA4F67" w14:textId="77777777" w:rsidR="00475110" w:rsidRPr="000C6151" w:rsidRDefault="00475110" w:rsidP="000C6151">
      <w:pPr>
        <w:ind w:firstLine="0"/>
        <w:rPr>
          <w:b/>
          <w:lang w:val="en-US"/>
        </w:rPr>
      </w:pPr>
      <w:r w:rsidRPr="000C6151">
        <w:rPr>
          <w:b/>
          <w:lang w:val="en-US"/>
        </w:rPr>
        <w:t>Our yearning is : developing soulful teams and join forces &amp; talents with our clients.</w:t>
      </w:r>
    </w:p>
    <w:p w14:paraId="45F51954" w14:textId="77777777" w:rsidR="00475110" w:rsidRPr="000C6151" w:rsidRDefault="00475110" w:rsidP="000C6151">
      <w:pPr>
        <w:ind w:firstLine="0"/>
        <w:rPr>
          <w:b/>
          <w:lang w:val="en-US"/>
        </w:rPr>
      </w:pPr>
      <w:r w:rsidRPr="000C6151">
        <w:rPr>
          <w:b/>
          <w:lang w:val="en-US"/>
        </w:rPr>
        <w:lastRenderedPageBreak/>
        <w:t>Our most wanted reward : let us astonish you!</w:t>
      </w:r>
    </w:p>
    <w:p w14:paraId="66D98F78" w14:textId="0E28E309" w:rsidR="00475110" w:rsidRPr="000C6151" w:rsidRDefault="00475110" w:rsidP="000C6151">
      <w:pPr>
        <w:ind w:firstLine="0"/>
        <w:rPr>
          <w:lang w:val="en-US"/>
        </w:rPr>
      </w:pPr>
      <w:r w:rsidRPr="000C6151">
        <w:rPr>
          <w:b/>
          <w:lang w:val="en-US"/>
        </w:rPr>
        <w:t xml:space="preserve">Our Brussels based head project managers </w:t>
      </w:r>
      <w:r w:rsidRPr="000C6151">
        <w:rPr>
          <w:lang w:val="en-US"/>
        </w:rPr>
        <w:t xml:space="preserve">renounce any form of hierarchical, top-bottom approach to </w:t>
      </w:r>
      <w:r w:rsidRPr="000C6151">
        <w:rPr>
          <w:b/>
          <w:lang w:val="en-US"/>
        </w:rPr>
        <w:t xml:space="preserve">promote animation, education, facilitation and inspirational communications </w:t>
      </w:r>
      <w:r w:rsidRPr="000C6151">
        <w:rPr>
          <w:lang w:val="en-US"/>
        </w:rPr>
        <w:t>with each and all beam members.</w:t>
      </w:r>
    </w:p>
    <w:p w14:paraId="4361D446" w14:textId="07C0811C" w:rsidR="00475110" w:rsidRPr="000C6151" w:rsidRDefault="00475110" w:rsidP="000C6151">
      <w:pPr>
        <w:ind w:firstLine="0"/>
        <w:rPr>
          <w:lang w:val="en-US"/>
        </w:rPr>
      </w:pPr>
      <w:r w:rsidRPr="000C6151">
        <w:rPr>
          <w:lang w:val="en-US"/>
        </w:rPr>
        <w:t xml:space="preserve">We are partners in various </w:t>
      </w:r>
      <w:r w:rsidRPr="000C6151">
        <w:rPr>
          <w:b/>
          <w:lang w:val="en-US"/>
        </w:rPr>
        <w:t xml:space="preserve">DPO educational programs and </w:t>
      </w:r>
      <w:r w:rsidR="00E637CC">
        <w:rPr>
          <w:b/>
          <w:lang w:val="en-US"/>
        </w:rPr>
        <w:t>trainings</w:t>
      </w:r>
      <w:r w:rsidRPr="000C6151">
        <w:rPr>
          <w:lang w:val="en-US"/>
        </w:rPr>
        <w:t xml:space="preserve"> that fuel the DPO/GDPR market needs for talents and our network of Certified Information Privacy Professionals</w:t>
      </w:r>
      <w:r w:rsidR="00E637CC">
        <w:rPr>
          <w:lang w:val="en-US"/>
        </w:rPr>
        <w:t>/Bureau Veritas Paris/Data Institute Brussels-Liège</w:t>
      </w:r>
      <w:r w:rsidRPr="000C6151">
        <w:rPr>
          <w:lang w:val="en-US"/>
        </w:rPr>
        <w:t>.</w:t>
      </w:r>
    </w:p>
    <w:p w14:paraId="1B194791" w14:textId="77777777" w:rsidR="00475110" w:rsidRPr="000C6151" w:rsidRDefault="00475110" w:rsidP="000C6151">
      <w:pPr>
        <w:ind w:firstLine="0"/>
        <w:rPr>
          <w:lang w:val="en-US"/>
        </w:rPr>
      </w:pPr>
      <w:r w:rsidRPr="000C6151">
        <w:rPr>
          <w:lang w:val="en-US"/>
        </w:rPr>
        <w:t xml:space="preserve">We opt for the best available </w:t>
      </w:r>
      <w:proofErr w:type="spellStart"/>
      <w:r w:rsidRPr="000C6151">
        <w:rPr>
          <w:b/>
          <w:lang w:val="en-US"/>
        </w:rPr>
        <w:t>softwares</w:t>
      </w:r>
      <w:proofErr w:type="spellEnd"/>
      <w:r w:rsidRPr="000C6151">
        <w:rPr>
          <w:lang w:val="en-US"/>
        </w:rPr>
        <w:t xml:space="preserve"> on the market for project management, data analytics, GDPR compliance, DPO assistance and in general : customer relation and enhanced communication between project members.</w:t>
      </w:r>
    </w:p>
    <w:p w14:paraId="33DB39C1" w14:textId="78EAE96D" w:rsidR="00475110" w:rsidRPr="000C6151" w:rsidRDefault="00475110" w:rsidP="000C6151">
      <w:pPr>
        <w:ind w:firstLine="0"/>
        <w:rPr>
          <w:lang w:val="en-US"/>
        </w:rPr>
      </w:pPr>
      <w:r w:rsidRPr="000C6151">
        <w:rPr>
          <w:lang w:val="en-US"/>
        </w:rPr>
        <w:t xml:space="preserve">We contribute to bringing </w:t>
      </w:r>
      <w:r w:rsidRPr="000C6151">
        <w:rPr>
          <w:b/>
          <w:lang w:val="en-US"/>
        </w:rPr>
        <w:t>Artificial Intelligence</w:t>
      </w:r>
      <w:r w:rsidRPr="000C6151">
        <w:rPr>
          <w:lang w:val="en-US"/>
        </w:rPr>
        <w:t xml:space="preserve"> and </w:t>
      </w:r>
      <w:r w:rsidRPr="000C6151">
        <w:rPr>
          <w:b/>
          <w:lang w:val="en-US"/>
        </w:rPr>
        <w:t xml:space="preserve">Data-Driven </w:t>
      </w:r>
      <w:r w:rsidR="00E637CC">
        <w:rPr>
          <w:b/>
          <w:lang w:val="en-US"/>
        </w:rPr>
        <w:t>M</w:t>
      </w:r>
      <w:r w:rsidRPr="000C6151">
        <w:rPr>
          <w:b/>
          <w:lang w:val="en-US"/>
        </w:rPr>
        <w:t>indsets</w:t>
      </w:r>
      <w:r w:rsidRPr="000C6151">
        <w:rPr>
          <w:lang w:val="en-US"/>
        </w:rPr>
        <w:t xml:space="preserve"> in enterprises.</w:t>
      </w:r>
    </w:p>
    <w:p w14:paraId="7C435DCD" w14:textId="6142B982" w:rsidR="00475110" w:rsidRPr="000C6151" w:rsidRDefault="00475110" w:rsidP="000C6151">
      <w:pPr>
        <w:ind w:firstLine="0"/>
        <w:rPr>
          <w:lang w:val="en-US"/>
        </w:rPr>
      </w:pPr>
      <w:r w:rsidRPr="000C6151">
        <w:rPr>
          <w:lang w:val="en-US"/>
        </w:rPr>
        <w:t xml:space="preserve">We perceive the </w:t>
      </w:r>
      <w:r w:rsidRPr="000C6151">
        <w:rPr>
          <w:b/>
          <w:lang w:val="en-US"/>
        </w:rPr>
        <w:t xml:space="preserve">GDPR as the best opportunity an organization faces to value its “gold” </w:t>
      </w:r>
      <w:r w:rsidRPr="000C6151">
        <w:rPr>
          <w:lang w:val="en-US"/>
        </w:rPr>
        <w:t>(its data)</w:t>
      </w:r>
      <w:r w:rsidRPr="000C6151">
        <w:rPr>
          <w:b/>
          <w:lang w:val="en-US"/>
        </w:rPr>
        <w:t xml:space="preserve"> </w:t>
      </w:r>
      <w:r w:rsidRPr="000C6151">
        <w:rPr>
          <w:lang w:val="en-US"/>
        </w:rPr>
        <w:t>and offer the solutions to transform them in</w:t>
      </w:r>
      <w:r w:rsidR="00E637CC">
        <w:rPr>
          <w:lang w:val="en-US"/>
        </w:rPr>
        <w:t>to</w:t>
      </w:r>
      <w:r w:rsidRPr="000C6151">
        <w:rPr>
          <w:lang w:val="en-US"/>
        </w:rPr>
        <w:t xml:space="preserve"> real-life currencies and assets… </w:t>
      </w:r>
      <w:r w:rsidRPr="000C6151">
        <w:rPr>
          <w:b/>
          <w:lang w:val="en-US"/>
        </w:rPr>
        <w:t>MONEY</w:t>
      </w:r>
      <w:r w:rsidR="000E13B3">
        <w:rPr>
          <w:rStyle w:val="FootnoteReference"/>
          <w:b/>
          <w:lang w:val="en-US"/>
        </w:rPr>
        <w:footnoteReference w:id="3"/>
      </w:r>
      <w:r w:rsidRPr="000C6151">
        <w:rPr>
          <w:lang w:val="en-US"/>
        </w:rPr>
        <w:t>.</w:t>
      </w:r>
    </w:p>
    <w:p w14:paraId="3F72869F" w14:textId="7FC93D44" w:rsidR="00475110" w:rsidRPr="000C6151" w:rsidRDefault="00D368A7" w:rsidP="000C6151">
      <w:pPr>
        <w:pStyle w:val="Heading2"/>
        <w:ind w:left="0" w:firstLine="0"/>
        <w:rPr>
          <w:rFonts w:asciiTheme="minorHAnsi" w:hAnsiTheme="minorHAnsi" w:cstheme="minorHAnsi"/>
          <w:lang w:val="en-US"/>
        </w:rPr>
      </w:pPr>
      <w:r>
        <w:rPr>
          <w:rFonts w:asciiTheme="minorHAnsi" w:hAnsiTheme="minorHAnsi" w:cstheme="minorHAnsi"/>
          <w:lang w:val="en-US"/>
        </w:rPr>
        <w:t>DPO</w:t>
      </w:r>
      <w:r w:rsidR="00475110" w:rsidRPr="000C6151">
        <w:rPr>
          <w:rFonts w:asciiTheme="minorHAnsi" w:hAnsiTheme="minorHAnsi" w:cstheme="minorHAnsi"/>
          <w:lang w:val="en-US"/>
        </w:rPr>
        <w:t xml:space="preserve"> &amp; </w:t>
      </w:r>
      <w:r>
        <w:rPr>
          <w:rFonts w:asciiTheme="minorHAnsi" w:hAnsiTheme="minorHAnsi" w:cstheme="minorHAnsi"/>
          <w:lang w:val="en-US"/>
        </w:rPr>
        <w:t>GDPR</w:t>
      </w:r>
      <w:r w:rsidR="00475110" w:rsidRPr="000C6151">
        <w:rPr>
          <w:rFonts w:asciiTheme="minorHAnsi" w:hAnsiTheme="minorHAnsi" w:cstheme="minorHAnsi"/>
          <w:lang w:val="en-US"/>
        </w:rPr>
        <w:t xml:space="preserve"> Beams</w:t>
      </w:r>
    </w:p>
    <w:p w14:paraId="27A35310" w14:textId="77777777" w:rsidR="00475110" w:rsidRPr="000C6151" w:rsidRDefault="00475110" w:rsidP="000C6151">
      <w:pPr>
        <w:ind w:firstLine="0"/>
        <w:rPr>
          <w:lang w:val="en-US"/>
        </w:rPr>
      </w:pPr>
      <w:r w:rsidRPr="000C6151">
        <w:rPr>
          <w:lang w:val="en-US"/>
        </w:rPr>
        <w:t xml:space="preserve">Each entity is named and identified after a </w:t>
      </w:r>
      <w:r w:rsidRPr="000E13B3">
        <w:rPr>
          <w:b/>
          <w:lang w:val="en-US"/>
        </w:rPr>
        <w:t>color or “energy”/beam</w:t>
      </w:r>
      <w:r w:rsidRPr="000C6151">
        <w:rPr>
          <w:lang w:val="en-US"/>
        </w:rPr>
        <w:t xml:space="preserve"> starting with the first letter of their country.</w:t>
      </w:r>
    </w:p>
    <w:p w14:paraId="3FB6435C" w14:textId="77777777" w:rsidR="00475110" w:rsidRPr="000C6151" w:rsidRDefault="00475110" w:rsidP="000C6151">
      <w:pPr>
        <w:ind w:firstLine="0"/>
        <w:rPr>
          <w:lang w:val="en-US"/>
        </w:rPr>
      </w:pPr>
      <w:r w:rsidRPr="000C6151">
        <w:rPr>
          <w:lang w:val="en-US"/>
        </w:rPr>
        <w:t>E.g.: Light for the Luxembourg entity, Blue for Belgium, Fire for France,…</w:t>
      </w:r>
    </w:p>
    <w:p w14:paraId="4E430340" w14:textId="0D6ECCF0" w:rsidR="00475110" w:rsidRPr="000C6151" w:rsidRDefault="00475110" w:rsidP="000C6151">
      <w:pPr>
        <w:ind w:firstLine="0"/>
        <w:rPr>
          <w:lang w:val="en-US"/>
        </w:rPr>
      </w:pPr>
      <w:r w:rsidRPr="000C6151">
        <w:rPr>
          <w:lang w:val="en-US"/>
        </w:rPr>
        <w:t xml:space="preserve">Each BEAM has 2 divisions/sub-entities: </w:t>
      </w:r>
      <w:r w:rsidRPr="000E13B3">
        <w:rPr>
          <w:b/>
          <w:lang w:val="en-US"/>
        </w:rPr>
        <w:t>1) DPO missions 2) GDPR consultancy</w:t>
      </w:r>
      <w:r w:rsidRPr="000C6151">
        <w:rPr>
          <w:lang w:val="en-US"/>
        </w:rPr>
        <w:t xml:space="preserve">. This promotes insider’s diversity, cross-selling, idea generation, best allocation of talents &amp; resources and stimulating competition. </w:t>
      </w:r>
      <w:r w:rsidRPr="000E13B3">
        <w:rPr>
          <w:b/>
          <w:lang w:val="en-US"/>
        </w:rPr>
        <w:t xml:space="preserve">Beam </w:t>
      </w:r>
      <w:r w:rsidR="000E13B3">
        <w:rPr>
          <w:b/>
          <w:lang w:val="en-US"/>
        </w:rPr>
        <w:t>staf</w:t>
      </w:r>
      <w:r w:rsidR="00761D91">
        <w:rPr>
          <w:b/>
          <w:lang w:val="en-US"/>
        </w:rPr>
        <w:t>f/</w:t>
      </w:r>
      <w:r w:rsidR="00014D53">
        <w:rPr>
          <w:b/>
          <w:lang w:val="en-US"/>
        </w:rPr>
        <w:t xml:space="preserve">contractors </w:t>
      </w:r>
      <w:r w:rsidRPr="000E13B3">
        <w:rPr>
          <w:b/>
          <w:lang w:val="en-US"/>
        </w:rPr>
        <w:t>usually enter the Beam team through its GDPR consultancy department and end up being appointed DPO’s</w:t>
      </w:r>
      <w:r w:rsidRPr="000C6151">
        <w:rPr>
          <w:lang w:val="en-US"/>
        </w:rPr>
        <w:t>.</w:t>
      </w:r>
    </w:p>
    <w:p w14:paraId="7BE09E7D" w14:textId="1C362BEE" w:rsidR="00475110" w:rsidRDefault="00475110" w:rsidP="000C6151">
      <w:pPr>
        <w:ind w:firstLine="0"/>
        <w:rPr>
          <w:lang w:val="en-US"/>
        </w:rPr>
      </w:pPr>
      <w:r w:rsidRPr="000C6151">
        <w:rPr>
          <w:lang w:val="en-US"/>
        </w:rPr>
        <w:t>Both sections assemble human, financial, material and information resources around projects, products (e.g. : DPIA, Penetration Tests or Records of processing activities) or requested talents (e.g. : IT expert, Legal expert, project managers).</w:t>
      </w:r>
    </w:p>
    <w:p w14:paraId="65401630" w14:textId="66A00946" w:rsidR="000E13B3" w:rsidRDefault="000E13B3" w:rsidP="000C6151">
      <w:pPr>
        <w:ind w:firstLine="0"/>
        <w:rPr>
          <w:lang w:val="en-US"/>
        </w:rPr>
      </w:pPr>
    </w:p>
    <w:p w14:paraId="2490BA78" w14:textId="77777777" w:rsidR="000E13B3" w:rsidRPr="000C6151" w:rsidRDefault="000E13B3" w:rsidP="000C6151">
      <w:pPr>
        <w:ind w:firstLine="0"/>
        <w:rPr>
          <w:lang w:val="en-US"/>
        </w:rPr>
      </w:pPr>
    </w:p>
    <w:p w14:paraId="732D255B" w14:textId="65F11AF1" w:rsidR="00475110" w:rsidRPr="00014D53" w:rsidRDefault="00475110" w:rsidP="000C6151">
      <w:pPr>
        <w:ind w:firstLine="0"/>
        <w:rPr>
          <w:b/>
          <w:lang w:val="en-US"/>
        </w:rPr>
      </w:pPr>
      <w:r w:rsidRPr="000C6151">
        <w:rPr>
          <w:lang w:val="en-US"/>
        </w:rPr>
        <w:lastRenderedPageBreak/>
        <w:t xml:space="preserve">Each Beam </w:t>
      </w:r>
      <w:r w:rsidR="00014D53">
        <w:rPr>
          <w:lang w:val="en-US"/>
        </w:rPr>
        <w:t xml:space="preserve">staff, contractor, </w:t>
      </w:r>
      <w:r w:rsidRPr="000C6151">
        <w:rPr>
          <w:lang w:val="en-US"/>
        </w:rPr>
        <w:t xml:space="preserve">product, project or talent is given a </w:t>
      </w:r>
      <w:r w:rsidR="00014D53" w:rsidRPr="00014D53">
        <w:rPr>
          <w:b/>
          <w:lang w:val="en-US"/>
        </w:rPr>
        <w:t xml:space="preserve">primary </w:t>
      </w:r>
      <w:r w:rsidRPr="00014D53">
        <w:rPr>
          <w:b/>
          <w:lang w:val="en-US"/>
        </w:rPr>
        <w:t xml:space="preserve">color based on a mix of the 3 following basic colors : </w:t>
      </w:r>
    </w:p>
    <w:p w14:paraId="25FF0F51" w14:textId="77777777" w:rsidR="00475110" w:rsidRPr="000C6151" w:rsidRDefault="00475110" w:rsidP="000C6151">
      <w:pPr>
        <w:pStyle w:val="ListParagraph"/>
        <w:numPr>
          <w:ilvl w:val="0"/>
          <w:numId w:val="19"/>
        </w:numPr>
        <w:spacing w:before="160" w:after="320" w:line="360" w:lineRule="auto"/>
        <w:ind w:left="0" w:firstLine="0"/>
        <w:jc w:val="left"/>
        <w:rPr>
          <w:color w:val="000000" w:themeColor="text1"/>
          <w:lang w:val="en-US"/>
        </w:rPr>
      </w:pPr>
      <w:r w:rsidRPr="000C6151">
        <w:rPr>
          <w:color w:val="000000" w:themeColor="text1"/>
          <w:highlight w:val="yellow"/>
          <w:lang w:val="en-US"/>
        </w:rPr>
        <w:t>HUMAN</w:t>
      </w:r>
    </w:p>
    <w:p w14:paraId="44FB689F" w14:textId="77777777" w:rsidR="00475110" w:rsidRPr="000C6151" w:rsidRDefault="00475110" w:rsidP="000C6151">
      <w:pPr>
        <w:pStyle w:val="ListParagraph"/>
        <w:numPr>
          <w:ilvl w:val="0"/>
          <w:numId w:val="19"/>
        </w:numPr>
        <w:spacing w:before="160" w:after="320" w:line="360" w:lineRule="auto"/>
        <w:ind w:left="0" w:firstLine="0"/>
        <w:jc w:val="left"/>
        <w:rPr>
          <w:color w:val="000000" w:themeColor="text1"/>
          <w:lang w:val="en-US"/>
        </w:rPr>
      </w:pPr>
      <w:r w:rsidRPr="000C6151">
        <w:rPr>
          <w:color w:val="FFFFFF" w:themeColor="background1"/>
          <w:highlight w:val="red"/>
          <w:lang w:val="en-US"/>
        </w:rPr>
        <w:t>ORGANISATIONAL</w:t>
      </w:r>
    </w:p>
    <w:p w14:paraId="7BE97F90" w14:textId="77777777" w:rsidR="00475110" w:rsidRPr="000C6151" w:rsidRDefault="00475110" w:rsidP="000C6151">
      <w:pPr>
        <w:pStyle w:val="ListParagraph"/>
        <w:numPr>
          <w:ilvl w:val="0"/>
          <w:numId w:val="19"/>
        </w:numPr>
        <w:spacing w:before="160" w:after="320" w:line="360" w:lineRule="auto"/>
        <w:ind w:left="0" w:firstLine="0"/>
        <w:jc w:val="left"/>
        <w:rPr>
          <w:color w:val="000000" w:themeColor="text1"/>
          <w:lang w:val="en-US"/>
        </w:rPr>
      </w:pPr>
      <w:r w:rsidRPr="000C6151">
        <w:rPr>
          <w:color w:val="FFFFFF" w:themeColor="background1"/>
          <w:highlight w:val="blue"/>
          <w:lang w:val="en-US"/>
        </w:rPr>
        <w:t>INFORMATION TECHNOLOGY</w:t>
      </w:r>
    </w:p>
    <w:p w14:paraId="47CFB56B" w14:textId="7365C6A5" w:rsidR="00475110" w:rsidRPr="000C6151" w:rsidRDefault="00475110" w:rsidP="000C6151">
      <w:pPr>
        <w:ind w:firstLine="0"/>
        <w:rPr>
          <w:color w:val="FFFFFF" w:themeColor="background1"/>
          <w:lang w:val="en-US"/>
        </w:rPr>
      </w:pPr>
      <w:r w:rsidRPr="000C6151">
        <w:rPr>
          <w:color w:val="000000" w:themeColor="text1"/>
          <w:lang w:val="en-US"/>
        </w:rPr>
        <w:t xml:space="preserve">E.G. : a </w:t>
      </w:r>
      <w:r w:rsidRPr="000C6151">
        <w:rPr>
          <w:color w:val="FFFFFF" w:themeColor="background1"/>
          <w:highlight w:val="blue"/>
          <w:lang w:val="en-US"/>
        </w:rPr>
        <w:t>PEN TEST</w:t>
      </w:r>
      <w:r w:rsidR="0057347F">
        <w:rPr>
          <w:color w:val="FFFFFF" w:themeColor="background1"/>
          <w:lang w:val="en-US"/>
        </w:rPr>
        <w:t xml:space="preserve"> </w:t>
      </w:r>
      <w:r w:rsidR="0057347F">
        <w:rPr>
          <w:lang w:val="en-US"/>
        </w:rPr>
        <w:t xml:space="preserve">or a </w:t>
      </w:r>
      <w:r w:rsidR="0057347F" w:rsidRPr="0057347F">
        <w:rPr>
          <w:color w:val="FFFFFF" w:themeColor="background1"/>
          <w:highlight w:val="blue"/>
          <w:lang w:val="en-US"/>
        </w:rPr>
        <w:t>Cybersecurity Director</w:t>
      </w:r>
      <w:r w:rsidRPr="0057347F">
        <w:rPr>
          <w:lang w:val="en-US"/>
        </w:rPr>
        <w:t>, a</w:t>
      </w:r>
      <w:r w:rsidRPr="000C6151">
        <w:rPr>
          <w:color w:val="000000" w:themeColor="text1"/>
          <w:lang w:val="en-US"/>
        </w:rPr>
        <w:t xml:space="preserve"> </w:t>
      </w:r>
      <w:r w:rsidRPr="000C6151">
        <w:rPr>
          <w:color w:val="000000" w:themeColor="text1"/>
          <w:highlight w:val="yellow"/>
          <w:lang w:val="en-US"/>
        </w:rPr>
        <w:t>STAFF TRAINING</w:t>
      </w:r>
      <w:r w:rsidRPr="000C6151">
        <w:rPr>
          <w:color w:val="000000" w:themeColor="text1"/>
          <w:lang w:val="en-US"/>
        </w:rPr>
        <w:t xml:space="preserve"> </w:t>
      </w:r>
      <w:r w:rsidR="0057347F">
        <w:rPr>
          <w:color w:val="000000" w:themeColor="text1"/>
          <w:lang w:val="en-US"/>
        </w:rPr>
        <w:t xml:space="preserve"> </w:t>
      </w:r>
      <w:r w:rsidR="0057347F" w:rsidRPr="0057347F">
        <w:rPr>
          <w:color w:val="000000" w:themeColor="text1"/>
          <w:highlight w:val="yellow"/>
          <w:lang w:val="en-US"/>
        </w:rPr>
        <w:t>or HR consultant</w:t>
      </w:r>
      <w:r w:rsidR="0057347F">
        <w:rPr>
          <w:color w:val="000000" w:themeColor="text1"/>
          <w:lang w:val="en-US"/>
        </w:rPr>
        <w:t xml:space="preserve"> </w:t>
      </w:r>
      <w:r w:rsidRPr="000C6151">
        <w:rPr>
          <w:color w:val="000000" w:themeColor="text1"/>
          <w:lang w:val="en-US"/>
        </w:rPr>
        <w:t xml:space="preserve">&amp; a </w:t>
      </w:r>
      <w:r w:rsidR="0057347F">
        <w:rPr>
          <w:color w:val="FFFFFF" w:themeColor="background1"/>
          <w:highlight w:val="red"/>
          <w:lang w:val="en-US"/>
        </w:rPr>
        <w:t xml:space="preserve">COMPANY OR DIVISION PROCEDUR </w:t>
      </w:r>
      <w:r w:rsidR="0057347F" w:rsidRPr="0057347F">
        <w:rPr>
          <w:lang w:val="en-US"/>
        </w:rPr>
        <w:t xml:space="preserve">or </w:t>
      </w:r>
      <w:r w:rsidR="0057347F" w:rsidRPr="0057347F">
        <w:rPr>
          <w:color w:val="FFFFFF" w:themeColor="background1"/>
          <w:highlight w:val="red"/>
          <w:lang w:val="en-US"/>
        </w:rPr>
        <w:t>Project</w:t>
      </w:r>
      <w:r w:rsidR="0057347F">
        <w:rPr>
          <w:color w:val="FFFFFF" w:themeColor="background1"/>
          <w:highlight w:val="red"/>
          <w:lang w:val="en-US"/>
        </w:rPr>
        <w:t xml:space="preserve"> Manager</w:t>
      </w:r>
      <w:r w:rsidRPr="000C6151">
        <w:rPr>
          <w:color w:val="FFFFFF" w:themeColor="background1"/>
          <w:highlight w:val="red"/>
          <w:lang w:val="en-US"/>
        </w:rPr>
        <w:t>.</w:t>
      </w:r>
    </w:p>
    <w:p w14:paraId="066F9853" w14:textId="77777777" w:rsidR="00475110" w:rsidRPr="000C6151" w:rsidRDefault="00475110" w:rsidP="000C6151">
      <w:pPr>
        <w:ind w:firstLine="0"/>
        <w:rPr>
          <w:lang w:val="en-US"/>
        </w:rPr>
      </w:pPr>
      <w:r w:rsidRPr="000C6151">
        <w:rPr>
          <w:lang w:val="en-US"/>
        </w:rPr>
        <w:t xml:space="preserve">We </w:t>
      </w:r>
      <w:r w:rsidRPr="000C6151">
        <w:rPr>
          <w:b/>
          <w:lang w:val="en-US"/>
        </w:rPr>
        <w:t>target well-being, self-development and private/professional equilibrium</w:t>
      </w:r>
      <w:r w:rsidRPr="000C6151">
        <w:rPr>
          <w:lang w:val="en-US"/>
        </w:rPr>
        <w:t xml:space="preserve"> as Key Goals, listing them as top priorities and ultimate criteria for decision making.</w:t>
      </w:r>
    </w:p>
    <w:p w14:paraId="02336273" w14:textId="77777777" w:rsidR="00475110" w:rsidRPr="000C6151" w:rsidRDefault="00475110" w:rsidP="000C6151">
      <w:pPr>
        <w:ind w:firstLine="0"/>
        <w:rPr>
          <w:lang w:val="en-US"/>
        </w:rPr>
      </w:pPr>
      <w:r w:rsidRPr="000C6151">
        <w:rPr>
          <w:lang w:val="en-US"/>
        </w:rPr>
        <w:t xml:space="preserve">We value teamwork and enjoy counting </w:t>
      </w:r>
      <w:r w:rsidRPr="000C6151">
        <w:rPr>
          <w:b/>
          <w:lang w:val="en-US"/>
        </w:rPr>
        <w:t>achievements who come joyfully and effortlessly</w:t>
      </w:r>
      <w:r w:rsidRPr="000C6151">
        <w:rPr>
          <w:lang w:val="en-US"/>
        </w:rPr>
        <w:t xml:space="preserve"> in </w:t>
      </w:r>
      <w:r w:rsidRPr="000C6151">
        <w:rPr>
          <w:b/>
          <w:lang w:val="en-US"/>
        </w:rPr>
        <w:t>exciting workplaces</w:t>
      </w:r>
      <w:r w:rsidRPr="000C6151">
        <w:rPr>
          <w:lang w:val="en-US"/>
        </w:rPr>
        <w:t xml:space="preserve">. </w:t>
      </w:r>
    </w:p>
    <w:p w14:paraId="08549565" w14:textId="77777777" w:rsidR="00475110" w:rsidRPr="000C6151" w:rsidRDefault="00475110" w:rsidP="000C6151">
      <w:pPr>
        <w:ind w:firstLine="0"/>
        <w:rPr>
          <w:b/>
          <w:lang w:val="en-US"/>
        </w:rPr>
      </w:pPr>
      <w:r w:rsidRPr="000C6151">
        <w:rPr>
          <w:b/>
          <w:lang w:val="en-US"/>
        </w:rPr>
        <w:t>Setting a course away from the land of management-as-we-know-it for a new world or exploration &amp; discoveries.</w:t>
      </w:r>
    </w:p>
    <w:p w14:paraId="2FF3FF57" w14:textId="27D6FABA" w:rsidR="00475110" w:rsidRPr="000C6151" w:rsidRDefault="00181B40" w:rsidP="000C6151">
      <w:pPr>
        <w:pStyle w:val="Heading2"/>
        <w:ind w:left="0" w:firstLine="0"/>
        <w:rPr>
          <w:rFonts w:asciiTheme="minorHAnsi" w:hAnsiTheme="minorHAnsi" w:cstheme="minorHAnsi"/>
          <w:lang w:val="en-US"/>
        </w:rPr>
      </w:pPr>
      <w:r>
        <w:rPr>
          <w:rFonts w:asciiTheme="minorHAnsi" w:hAnsiTheme="minorHAnsi" w:cstheme="minorHAnsi"/>
          <w:lang w:val="en-US"/>
        </w:rPr>
        <w:t>L</w:t>
      </w:r>
      <w:r w:rsidR="00475110" w:rsidRPr="000C6151">
        <w:rPr>
          <w:rFonts w:asciiTheme="minorHAnsi" w:hAnsiTheme="minorHAnsi" w:cstheme="minorHAnsi"/>
          <w:lang w:val="en-US"/>
        </w:rPr>
        <w:t>ectures, media, social networks, publications &amp; courses</w:t>
      </w:r>
    </w:p>
    <w:p w14:paraId="3E976731" w14:textId="132AD3FE" w:rsidR="00475110" w:rsidRPr="000C6151" w:rsidRDefault="00475110" w:rsidP="000C6151">
      <w:pPr>
        <w:ind w:firstLine="0"/>
        <w:rPr>
          <w:lang w:val="en-US"/>
        </w:rPr>
      </w:pPr>
      <w:r w:rsidRPr="000C6151">
        <w:rPr>
          <w:lang w:val="en-US"/>
        </w:rPr>
        <w:t xml:space="preserve">As most of the methods, documents, tools and </w:t>
      </w:r>
      <w:proofErr w:type="spellStart"/>
      <w:r w:rsidRPr="000C6151">
        <w:rPr>
          <w:lang w:val="en-US"/>
        </w:rPr>
        <w:t>softwares</w:t>
      </w:r>
      <w:proofErr w:type="spellEnd"/>
      <w:r w:rsidRPr="000C6151">
        <w:rPr>
          <w:lang w:val="en-US"/>
        </w:rPr>
        <w:t xml:space="preserve"> have already been devised, developed and adapted by the Brussels team, the “</w:t>
      </w:r>
      <w:r w:rsidRPr="000C6151">
        <w:rPr>
          <w:i/>
          <w:lang w:val="en-US"/>
        </w:rPr>
        <w:t>production</w:t>
      </w:r>
      <w:r w:rsidRPr="000C6151">
        <w:rPr>
          <w:lang w:val="en-US"/>
        </w:rPr>
        <w:t>” of the GDPR consultancy or the DPO mission is generally considered easily available</w:t>
      </w:r>
      <w:r w:rsidR="00181B40">
        <w:rPr>
          <w:lang w:val="en-US"/>
        </w:rPr>
        <w:t>, in particular in the Brussels “Hub”,</w:t>
      </w:r>
      <w:r w:rsidRPr="000C6151">
        <w:rPr>
          <w:lang w:val="en-US"/>
        </w:rPr>
        <w:t xml:space="preserve"> and meeting the clients requirements.</w:t>
      </w:r>
    </w:p>
    <w:p w14:paraId="515E8F0A" w14:textId="38AF0046" w:rsidR="00475110" w:rsidRPr="000C6151" w:rsidRDefault="00181B40" w:rsidP="000C6151">
      <w:pPr>
        <w:ind w:firstLine="0"/>
        <w:rPr>
          <w:lang w:val="en-US"/>
        </w:rPr>
      </w:pPr>
      <w:r>
        <w:rPr>
          <w:lang w:val="en-US"/>
        </w:rPr>
        <w:t>High-level</w:t>
      </w:r>
      <w:r w:rsidR="00475110" w:rsidRPr="000C6151">
        <w:rPr>
          <w:lang w:val="en-US"/>
        </w:rPr>
        <w:t xml:space="preserve"> </w:t>
      </w:r>
      <w:r>
        <w:rPr>
          <w:lang w:val="en-US"/>
        </w:rPr>
        <w:t xml:space="preserve">- </w:t>
      </w:r>
      <w:r w:rsidR="00475110" w:rsidRPr="000C6151">
        <w:rPr>
          <w:lang w:val="en-US"/>
        </w:rPr>
        <w:t>initial and continuous</w:t>
      </w:r>
      <w:r>
        <w:rPr>
          <w:lang w:val="en-US"/>
        </w:rPr>
        <w:t xml:space="preserve">- </w:t>
      </w:r>
      <w:r w:rsidR="00475110" w:rsidRPr="000C6151">
        <w:rPr>
          <w:lang w:val="en-US"/>
        </w:rPr>
        <w:t xml:space="preserve"> training</w:t>
      </w:r>
      <w:r>
        <w:rPr>
          <w:lang w:val="en-US"/>
        </w:rPr>
        <w:t>s</w:t>
      </w:r>
      <w:r w:rsidR="00475110" w:rsidRPr="000C6151">
        <w:rPr>
          <w:lang w:val="en-US"/>
        </w:rPr>
        <w:t xml:space="preserve">, certifications, </w:t>
      </w:r>
      <w:proofErr w:type="spellStart"/>
      <w:r w:rsidR="00475110" w:rsidRPr="000C6151">
        <w:rPr>
          <w:lang w:val="en-US"/>
        </w:rPr>
        <w:t>networking</w:t>
      </w:r>
      <w:r>
        <w:rPr>
          <w:lang w:val="en-US"/>
        </w:rPr>
        <w:t>s</w:t>
      </w:r>
      <w:proofErr w:type="spellEnd"/>
      <w:r w:rsidR="00475110" w:rsidRPr="000C6151">
        <w:rPr>
          <w:lang w:val="en-US"/>
        </w:rPr>
        <w:t xml:space="preserve"> and interconnectivity between the Beam members, action plans, processes, </w:t>
      </w:r>
      <w:proofErr w:type="spellStart"/>
      <w:r w:rsidR="00475110" w:rsidRPr="000C6151">
        <w:rPr>
          <w:lang w:val="en-US"/>
        </w:rPr>
        <w:t>softwares</w:t>
      </w:r>
      <w:proofErr w:type="spellEnd"/>
      <w:r w:rsidR="00475110" w:rsidRPr="000C6151">
        <w:rPr>
          <w:lang w:val="en-US"/>
        </w:rPr>
        <w:t xml:space="preserve"> and the 6 c’s approach (</w:t>
      </w:r>
      <w:r w:rsidRPr="00181B40">
        <w:rPr>
          <w:rStyle w:val="Hyperlink"/>
          <w:lang w:val="en-US"/>
        </w:rPr>
        <w:t>http://www.law-right.com/about-us/6-checks-to-optimize-your-case/</w:t>
      </w:r>
      <w:r w:rsidR="00475110" w:rsidRPr="000C6151">
        <w:rPr>
          <w:lang w:val="en-US"/>
        </w:rPr>
        <w:t xml:space="preserve">) each contribute to the best available quality and client cost-effective solutions. </w:t>
      </w:r>
    </w:p>
    <w:p w14:paraId="33A258B0" w14:textId="77777777" w:rsidR="00475110" w:rsidRPr="000C6151" w:rsidRDefault="00475110" w:rsidP="000C6151">
      <w:pPr>
        <w:ind w:firstLine="0"/>
        <w:rPr>
          <w:lang w:val="en-US"/>
        </w:rPr>
      </w:pPr>
      <w:r w:rsidRPr="000C6151">
        <w:rPr>
          <w:b/>
          <w:lang w:val="en-US"/>
        </w:rPr>
        <w:t>Each BEAM team thus concentrates on communication</w:t>
      </w:r>
      <w:r w:rsidRPr="000C6151">
        <w:rPr>
          <w:lang w:val="en-US"/>
        </w:rPr>
        <w:t xml:space="preserve"> in all modern sense of the word : via lectures, in situ trainings and major conferences as well as on social networks and the internet in general.</w:t>
      </w:r>
    </w:p>
    <w:p w14:paraId="76311A8C" w14:textId="77777777" w:rsidR="00475110" w:rsidRPr="000C6151" w:rsidRDefault="00475110" w:rsidP="000C6151">
      <w:pPr>
        <w:ind w:firstLine="0"/>
        <w:rPr>
          <w:lang w:val="en-US"/>
        </w:rPr>
      </w:pPr>
      <w:r w:rsidRPr="000C6151">
        <w:rPr>
          <w:b/>
          <w:lang w:val="en-US"/>
        </w:rPr>
        <w:t>We allocate our resources in priority to communication (and marketing)</w:t>
      </w:r>
      <w:r w:rsidRPr="000C6151">
        <w:rPr>
          <w:lang w:val="en-US"/>
        </w:rPr>
        <w:t>, locally and internationally : as part of the network.</w:t>
      </w:r>
    </w:p>
    <w:p w14:paraId="54D4590E" w14:textId="00E87DF8" w:rsidR="00475110" w:rsidRDefault="00475110" w:rsidP="000C6151">
      <w:pPr>
        <w:ind w:firstLine="0"/>
        <w:rPr>
          <w:lang w:val="en-US"/>
        </w:rPr>
      </w:pPr>
      <w:r w:rsidRPr="000C6151">
        <w:rPr>
          <w:b/>
          <w:lang w:val="en-US"/>
        </w:rPr>
        <w:t>Each local Community &amp; marketing manager (see below Organization, 6)) liaises with the network resources in</w:t>
      </w:r>
      <w:r w:rsidR="00181B40">
        <w:rPr>
          <w:b/>
          <w:lang w:val="en-US"/>
        </w:rPr>
        <w:t xml:space="preserve"> </w:t>
      </w:r>
      <w:r w:rsidRPr="000C6151">
        <w:rPr>
          <w:b/>
          <w:lang w:val="en-US"/>
        </w:rPr>
        <w:t>Brussels</w:t>
      </w:r>
      <w:r w:rsidR="00181B40">
        <w:rPr>
          <w:b/>
          <w:lang w:val="en-US"/>
        </w:rPr>
        <w:t xml:space="preserve"> &amp; Liège</w:t>
      </w:r>
      <w:r w:rsidR="00181B40">
        <w:rPr>
          <w:lang w:val="en-US"/>
        </w:rPr>
        <w:t>.</w:t>
      </w:r>
    </w:p>
    <w:p w14:paraId="72353D93" w14:textId="77777777" w:rsidR="00181B40" w:rsidRPr="000C6151" w:rsidRDefault="00181B40" w:rsidP="000C6151">
      <w:pPr>
        <w:ind w:firstLine="0"/>
        <w:rPr>
          <w:lang w:val="en-US"/>
        </w:rPr>
      </w:pPr>
    </w:p>
    <w:p w14:paraId="70E49872" w14:textId="07DFA047" w:rsidR="00475110" w:rsidRPr="000C6151" w:rsidRDefault="00475110" w:rsidP="000C6151">
      <w:pPr>
        <w:ind w:firstLine="0"/>
        <w:rPr>
          <w:lang w:val="en-US"/>
        </w:rPr>
      </w:pPr>
      <w:r w:rsidRPr="000C6151">
        <w:rPr>
          <w:lang w:val="en-US"/>
        </w:rPr>
        <w:lastRenderedPageBreak/>
        <w:t xml:space="preserve">Each Beam member state/region/city reaches out to this 3 tiers assistance via a dedicated </w:t>
      </w:r>
      <w:r w:rsidR="0015732A">
        <w:rPr>
          <w:lang w:val="en-US"/>
        </w:rPr>
        <w:t>Liege</w:t>
      </w:r>
      <w:r w:rsidRPr="000C6151">
        <w:rPr>
          <w:lang w:val="en-US"/>
        </w:rPr>
        <w:t xml:space="preserve">/Brussels-based two-fold structure : 1) a </w:t>
      </w:r>
      <w:r w:rsidRPr="000C6151">
        <w:rPr>
          <w:b/>
          <w:lang w:val="en-US"/>
        </w:rPr>
        <w:t>COMMUNITY MANAGER</w:t>
      </w:r>
      <w:r w:rsidRPr="000C6151">
        <w:rPr>
          <w:lang w:val="en-US"/>
        </w:rPr>
        <w:t xml:space="preserve"> &amp; 2) a </w:t>
      </w:r>
      <w:r w:rsidRPr="000C6151">
        <w:rPr>
          <w:b/>
          <w:lang w:val="en-US"/>
        </w:rPr>
        <w:t>BEAMS’ LIGHTER</w:t>
      </w:r>
      <w:r w:rsidRPr="000C6151">
        <w:rPr>
          <w:lang w:val="en-US"/>
        </w:rPr>
        <w:t>.</w:t>
      </w:r>
    </w:p>
    <w:p w14:paraId="0CB94FDE" w14:textId="4A006025" w:rsidR="00475110" w:rsidRPr="000C6151" w:rsidRDefault="00475110" w:rsidP="000C6151">
      <w:pPr>
        <w:ind w:firstLine="0"/>
        <w:rPr>
          <w:lang w:val="en-US"/>
        </w:rPr>
      </w:pPr>
      <w:r w:rsidRPr="000C6151">
        <w:rPr>
          <w:lang w:val="en-US"/>
        </w:rPr>
        <w:t xml:space="preserve">The </w:t>
      </w:r>
      <w:r w:rsidR="0015732A" w:rsidRPr="0015732A">
        <w:rPr>
          <w:b/>
          <w:lang w:val="en-US"/>
        </w:rPr>
        <w:t>BEAMS’</w:t>
      </w:r>
      <w:r w:rsidR="0015732A">
        <w:rPr>
          <w:lang w:val="en-US"/>
        </w:rPr>
        <w:t xml:space="preserve"> </w:t>
      </w:r>
      <w:r w:rsidRPr="000C6151">
        <w:rPr>
          <w:b/>
          <w:lang w:val="en-US"/>
        </w:rPr>
        <w:t>COMMUNITY MANAGER</w:t>
      </w:r>
      <w:r w:rsidRPr="000C6151">
        <w:rPr>
          <w:lang w:val="en-US"/>
        </w:rPr>
        <w:t xml:space="preserve"> assists in - and articulates - the overhaul &amp; local </w:t>
      </w:r>
      <w:r w:rsidRPr="0015732A">
        <w:rPr>
          <w:b/>
          <w:lang w:val="en-US"/>
        </w:rPr>
        <w:t>marketing actions</w:t>
      </w:r>
      <w:r w:rsidRPr="000C6151">
        <w:rPr>
          <w:lang w:val="en-US"/>
        </w:rPr>
        <w:t xml:space="preserve"> with a clear priority on collateral benefits, economies of scales and worldwide visibility.</w:t>
      </w:r>
    </w:p>
    <w:p w14:paraId="3C39B444" w14:textId="77777777" w:rsidR="00475110" w:rsidRPr="000C6151" w:rsidRDefault="00475110" w:rsidP="000C6151">
      <w:pPr>
        <w:ind w:firstLine="0"/>
        <w:rPr>
          <w:lang w:val="en-US"/>
        </w:rPr>
      </w:pPr>
      <w:r w:rsidRPr="000C6151">
        <w:rPr>
          <w:lang w:val="en-US"/>
        </w:rPr>
        <w:t xml:space="preserve">The </w:t>
      </w:r>
      <w:r w:rsidRPr="000C6151">
        <w:rPr>
          <w:b/>
          <w:lang w:val="en-US"/>
        </w:rPr>
        <w:t>BEAMS’ LIGHTER</w:t>
      </w:r>
      <w:r w:rsidRPr="000C6151">
        <w:rPr>
          <w:lang w:val="en-US"/>
        </w:rPr>
        <w:t xml:space="preserve"> animates &amp; facilitates the </w:t>
      </w:r>
      <w:r w:rsidRPr="0015732A">
        <w:rPr>
          <w:b/>
          <w:lang w:val="en-US"/>
        </w:rPr>
        <w:t>communication and integration between all members</w:t>
      </w:r>
      <w:r w:rsidRPr="000C6151">
        <w:rPr>
          <w:lang w:val="en-US"/>
        </w:rPr>
        <w:t xml:space="preserve"> with a view on sharing best practices and tools to facilitate theirs GDPR/DPO missions and organizing meetings and other social events.</w:t>
      </w:r>
    </w:p>
    <w:p w14:paraId="0CC56C86" w14:textId="77777777" w:rsidR="00475110" w:rsidRPr="000C6151" w:rsidRDefault="00475110" w:rsidP="000C6151">
      <w:pPr>
        <w:pStyle w:val="Heading2"/>
        <w:ind w:left="0" w:firstLine="0"/>
        <w:rPr>
          <w:rFonts w:asciiTheme="minorHAnsi" w:hAnsiTheme="minorHAnsi" w:cstheme="minorHAnsi"/>
          <w:lang w:val="en-US"/>
        </w:rPr>
      </w:pPr>
      <w:r w:rsidRPr="000C6151">
        <w:rPr>
          <w:rFonts w:asciiTheme="minorHAnsi" w:hAnsiTheme="minorHAnsi" w:cstheme="minorHAnsi"/>
          <w:lang w:val="en-US"/>
        </w:rPr>
        <w:t>organization</w:t>
      </w:r>
    </w:p>
    <w:p w14:paraId="0CE0FFAA" w14:textId="571D0882" w:rsidR="00475110" w:rsidRPr="000C6151" w:rsidRDefault="00475110" w:rsidP="000C6151">
      <w:pPr>
        <w:ind w:firstLine="0"/>
        <w:rPr>
          <w:lang w:val="en-US"/>
        </w:rPr>
      </w:pPr>
      <w:r w:rsidRPr="000C6151">
        <w:rPr>
          <w:lang w:val="en-US"/>
        </w:rPr>
        <w:t xml:space="preserve">There is </w:t>
      </w:r>
      <w:r w:rsidRPr="000C6151">
        <w:rPr>
          <w:b/>
          <w:lang w:val="en-US"/>
        </w:rPr>
        <w:t>neither strict hierarchy</w:t>
      </w:r>
      <w:r w:rsidRPr="000C6151">
        <w:rPr>
          <w:lang w:val="en-US"/>
        </w:rPr>
        <w:t xml:space="preserve"> between and inside member organizations </w:t>
      </w:r>
      <w:r w:rsidRPr="000C6151">
        <w:rPr>
          <w:b/>
          <w:lang w:val="en-US"/>
        </w:rPr>
        <w:t>nor bureaucracy</w:t>
      </w:r>
      <w:r w:rsidRPr="000C6151">
        <w:rPr>
          <w:lang w:val="en-US"/>
        </w:rPr>
        <w:t>.</w:t>
      </w:r>
      <w:r w:rsidR="0015732A">
        <w:rPr>
          <w:lang w:val="en-US"/>
        </w:rPr>
        <w:t xml:space="preserve"> Average age is below </w:t>
      </w:r>
      <w:r w:rsidR="00AC73C2">
        <w:rPr>
          <w:lang w:val="en-US"/>
        </w:rPr>
        <w:t>50</w:t>
      </w:r>
      <w:r w:rsidR="00E62E22">
        <w:rPr>
          <w:lang w:val="en-US"/>
        </w:rPr>
        <w:t>.</w:t>
      </w:r>
    </w:p>
    <w:p w14:paraId="2EBCCBF7" w14:textId="77777777" w:rsidR="00475110" w:rsidRPr="000C6151" w:rsidRDefault="00475110" w:rsidP="000C6151">
      <w:pPr>
        <w:ind w:firstLine="0"/>
        <w:rPr>
          <w:lang w:val="en-US"/>
        </w:rPr>
      </w:pPr>
      <w:r w:rsidRPr="000C6151">
        <w:rPr>
          <w:lang w:val="en-US"/>
        </w:rPr>
        <w:t xml:space="preserve">The </w:t>
      </w:r>
      <w:r w:rsidRPr="000C6151">
        <w:rPr>
          <w:b/>
          <w:lang w:val="en-US"/>
        </w:rPr>
        <w:t>8 roles</w:t>
      </w:r>
      <w:r w:rsidRPr="000C6151">
        <w:rPr>
          <w:lang w:val="en-US"/>
        </w:rPr>
        <w:t xml:space="preserve"> most commonly found in each Beam organization are :</w:t>
      </w:r>
    </w:p>
    <w:p w14:paraId="1BE986D8" w14:textId="133E52EC"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Executive manager</w:t>
      </w:r>
      <w:r w:rsidRPr="000C6151">
        <w:rPr>
          <w:lang w:val="en-US"/>
        </w:rPr>
        <w:t xml:space="preserve"> : in charge of implementing the decisions taken at both the local &amp; Brussels</w:t>
      </w:r>
      <w:r w:rsidR="0015732A">
        <w:rPr>
          <w:lang w:val="en-US"/>
        </w:rPr>
        <w:t>/Liège</w:t>
      </w:r>
      <w:r w:rsidRPr="000C6151">
        <w:rPr>
          <w:lang w:val="en-US"/>
        </w:rPr>
        <w:t xml:space="preserve"> levels. He reports to both Boards of directors and is in direct contact with the </w:t>
      </w:r>
      <w:r w:rsidRPr="000C6151">
        <w:rPr>
          <w:b/>
          <w:lang w:val="en-US"/>
        </w:rPr>
        <w:t>Brussels based head project managers; and</w:t>
      </w:r>
    </w:p>
    <w:p w14:paraId="68E6C437" w14:textId="78CB8164"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Sales forces</w:t>
      </w:r>
      <w:r w:rsidRPr="000C6151">
        <w:rPr>
          <w:lang w:val="en-US"/>
        </w:rPr>
        <w:t xml:space="preserve"> : one or more commercial representatives and assistants handle the prospection, sale and after-sale in a client-</w:t>
      </w:r>
      <w:r w:rsidR="00AC73C2" w:rsidRPr="000C6151">
        <w:rPr>
          <w:lang w:val="en-US"/>
        </w:rPr>
        <w:t>friendly</w:t>
      </w:r>
      <w:r w:rsidRPr="000C6151">
        <w:rPr>
          <w:lang w:val="en-US"/>
        </w:rPr>
        <w:t xml:space="preserve"> and connected way (using relationship enhancing IT tools)</w:t>
      </w:r>
      <w:r w:rsidR="00AC73C2">
        <w:rPr>
          <w:lang w:val="en-US"/>
        </w:rPr>
        <w:t xml:space="preserve">; </w:t>
      </w:r>
      <w:r w:rsidR="00AC73C2" w:rsidRPr="00AC73C2">
        <w:rPr>
          <w:b/>
          <w:lang w:val="en-US"/>
        </w:rPr>
        <w:t>and</w:t>
      </w:r>
    </w:p>
    <w:p w14:paraId="78025136" w14:textId="77777777"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Head of the DPO wing</w:t>
      </w:r>
      <w:r w:rsidRPr="000C6151">
        <w:rPr>
          <w:lang w:val="en-US"/>
        </w:rPr>
        <w:t xml:space="preserve"> : herself a DPO, her experience of the job and the tools/</w:t>
      </w:r>
      <w:proofErr w:type="spellStart"/>
      <w:r w:rsidRPr="000C6151">
        <w:rPr>
          <w:lang w:val="en-US"/>
        </w:rPr>
        <w:t>softwares</w:t>
      </w:r>
      <w:proofErr w:type="spellEnd"/>
      <w:r w:rsidRPr="000C6151">
        <w:rPr>
          <w:lang w:val="en-US"/>
        </w:rPr>
        <w:t xml:space="preserve"> we use make her the best person to meet the prospects (after a presale preparation by the sales force), initiate &amp; follow up DPO missions. She also is the composer of each DPO piece of music that will be played by the actual &amp; particular DPO or conductor; </w:t>
      </w:r>
      <w:r w:rsidRPr="00AC73C2">
        <w:rPr>
          <w:b/>
          <w:lang w:val="en-US"/>
        </w:rPr>
        <w:t>and</w:t>
      </w:r>
    </w:p>
    <w:p w14:paraId="0BF27FA7" w14:textId="0DE914D1"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Head of the GDPR consultancy</w:t>
      </w:r>
      <w:r w:rsidRPr="000C6151">
        <w:rPr>
          <w:lang w:val="en-US"/>
        </w:rPr>
        <w:t xml:space="preserve"> </w:t>
      </w:r>
      <w:r w:rsidRPr="000C6151">
        <w:rPr>
          <w:b/>
          <w:lang w:val="en-US"/>
        </w:rPr>
        <w:t>unit</w:t>
      </w:r>
      <w:r w:rsidRPr="000C6151">
        <w:rPr>
          <w:lang w:val="en-US"/>
        </w:rPr>
        <w:t xml:space="preserve">: idem as </w:t>
      </w:r>
      <w:r w:rsidR="00E62E22">
        <w:rPr>
          <w:lang w:val="en-US"/>
        </w:rPr>
        <w:t>3</w:t>
      </w:r>
      <w:r w:rsidRPr="000C6151">
        <w:rPr>
          <w:lang w:val="en-US"/>
        </w:rPr>
        <w:t xml:space="preserve"> above but with a consultancy background, experience and mission; </w:t>
      </w:r>
      <w:r w:rsidRPr="00AC73C2">
        <w:rPr>
          <w:b/>
          <w:lang w:val="en-US"/>
        </w:rPr>
        <w:t>and</w:t>
      </w:r>
    </w:p>
    <w:p w14:paraId="7117E708" w14:textId="3866036F"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 xml:space="preserve">Staff trainer </w:t>
      </w:r>
      <w:r w:rsidRPr="000C6151">
        <w:rPr>
          <w:lang w:val="en-US"/>
        </w:rPr>
        <w:t xml:space="preserve">: a pedagogue who excels in training the DPO &amp; consultants based on the original method developed by Christophe and its partners. She is the contact person for the </w:t>
      </w:r>
      <w:r w:rsidRPr="000C6151">
        <w:rPr>
          <w:b/>
          <w:lang w:val="en-US"/>
        </w:rPr>
        <w:t>Beams’ lighter</w:t>
      </w:r>
      <w:r w:rsidRPr="000C6151">
        <w:rPr>
          <w:lang w:val="en-US"/>
        </w:rPr>
        <w:t xml:space="preserve"> and the </w:t>
      </w:r>
      <w:r w:rsidRPr="000C6151">
        <w:rPr>
          <w:b/>
          <w:lang w:val="en-US"/>
        </w:rPr>
        <w:t xml:space="preserve">DPO schools </w:t>
      </w:r>
      <w:r w:rsidRPr="000C6151">
        <w:rPr>
          <w:lang w:val="en-US"/>
        </w:rPr>
        <w:t>that provide her</w:t>
      </w:r>
      <w:r w:rsidR="00AC73C2">
        <w:rPr>
          <w:lang w:val="en-US"/>
        </w:rPr>
        <w:t xml:space="preserve"> with the human resources; </w:t>
      </w:r>
      <w:r w:rsidR="00AC73C2" w:rsidRPr="00AC73C2">
        <w:rPr>
          <w:b/>
          <w:lang w:val="en-US"/>
        </w:rPr>
        <w:t>and</w:t>
      </w:r>
    </w:p>
    <w:p w14:paraId="3D07150B" w14:textId="6B610094"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lastRenderedPageBreak/>
        <w:t xml:space="preserve">Business analysts/project Managers </w:t>
      </w:r>
      <w:r w:rsidRPr="000C6151">
        <w:rPr>
          <w:lang w:val="en-US"/>
        </w:rPr>
        <w:t>: each manager/analyst is allocated to several DPO/GDPR consultancy missions and develops her own “style” within the common/standardized tools and methods</w:t>
      </w:r>
      <w:r w:rsidR="00E62E22">
        <w:rPr>
          <w:lang w:val="en-US"/>
        </w:rPr>
        <w:t xml:space="preserve"> that they color with their personalities</w:t>
      </w:r>
      <w:r w:rsidRPr="000C6151">
        <w:rPr>
          <w:lang w:val="en-US"/>
        </w:rPr>
        <w:t xml:space="preserve">. They are encouraged to share their experiences, visions and new tools; </w:t>
      </w:r>
      <w:r w:rsidRPr="00AC73C2">
        <w:rPr>
          <w:b/>
          <w:lang w:val="en-US"/>
        </w:rPr>
        <w:t>and</w:t>
      </w:r>
    </w:p>
    <w:p w14:paraId="53BF19A4" w14:textId="230B4FD7"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 xml:space="preserve">Community &amp; Marketing Manager : </w:t>
      </w:r>
      <w:r w:rsidRPr="000C6151">
        <w:rPr>
          <w:lang w:val="en-US"/>
        </w:rPr>
        <w:t xml:space="preserve">contact person for the </w:t>
      </w:r>
      <w:r w:rsidR="00E62E22" w:rsidRPr="00E62E22">
        <w:rPr>
          <w:b/>
          <w:lang w:val="en-US"/>
        </w:rPr>
        <w:t>Beams</w:t>
      </w:r>
      <w:r w:rsidR="00E62E22">
        <w:rPr>
          <w:lang w:val="en-US"/>
        </w:rPr>
        <w:t xml:space="preserve"> </w:t>
      </w:r>
      <w:r w:rsidRPr="000C6151">
        <w:rPr>
          <w:b/>
          <w:lang w:val="en-US"/>
        </w:rPr>
        <w:t>Community manager</w:t>
      </w:r>
      <w:r w:rsidRPr="000C6151">
        <w:rPr>
          <w:lang w:val="en-US"/>
        </w:rPr>
        <w:t>. She also handles the business networking actions and participates actively in most local business clubs</w:t>
      </w:r>
      <w:r w:rsidR="00AC73C2">
        <w:rPr>
          <w:lang w:val="en-US"/>
        </w:rPr>
        <w:t xml:space="preserve">; </w:t>
      </w:r>
      <w:r w:rsidR="00AC73C2" w:rsidRPr="00AC73C2">
        <w:rPr>
          <w:b/>
          <w:lang w:val="en-US"/>
        </w:rPr>
        <w:t>and</w:t>
      </w:r>
    </w:p>
    <w:p w14:paraId="65478FD4" w14:textId="77777777" w:rsidR="00475110" w:rsidRPr="000C6151" w:rsidRDefault="00475110" w:rsidP="000C6151">
      <w:pPr>
        <w:pStyle w:val="ListParagraph"/>
        <w:numPr>
          <w:ilvl w:val="0"/>
          <w:numId w:val="18"/>
        </w:numPr>
        <w:spacing w:before="160" w:after="320" w:line="360" w:lineRule="auto"/>
        <w:ind w:left="0" w:firstLine="0"/>
        <w:jc w:val="left"/>
        <w:rPr>
          <w:lang w:val="en-US"/>
        </w:rPr>
      </w:pPr>
      <w:r w:rsidRPr="000C6151">
        <w:rPr>
          <w:b/>
          <w:lang w:val="en-US"/>
        </w:rPr>
        <w:t>Administration, accounting &amp; finance officer :</w:t>
      </w:r>
      <w:r w:rsidRPr="000C6151">
        <w:rPr>
          <w:lang w:val="en-US"/>
        </w:rPr>
        <w:t xml:space="preserve"> self-explanatory.</w:t>
      </w:r>
    </w:p>
    <w:p w14:paraId="05659D66" w14:textId="4F21B6DA" w:rsidR="00475110" w:rsidRPr="000C6151" w:rsidRDefault="00E62E22" w:rsidP="000C6151">
      <w:pPr>
        <w:pStyle w:val="Heading2"/>
        <w:ind w:left="0" w:firstLine="0"/>
        <w:rPr>
          <w:rFonts w:asciiTheme="minorHAnsi" w:hAnsiTheme="minorHAnsi" w:cstheme="minorHAnsi"/>
          <w:lang w:val="en-US"/>
        </w:rPr>
      </w:pPr>
      <w:r>
        <w:rPr>
          <w:rFonts w:asciiTheme="minorHAnsi" w:hAnsiTheme="minorHAnsi" w:cstheme="minorHAnsi"/>
          <w:lang w:val="en-US"/>
        </w:rPr>
        <w:t>DPO</w:t>
      </w:r>
      <w:r w:rsidR="00475110" w:rsidRPr="000C6151">
        <w:rPr>
          <w:rFonts w:asciiTheme="minorHAnsi" w:hAnsiTheme="minorHAnsi" w:cstheme="minorHAnsi"/>
          <w:lang w:val="en-US"/>
        </w:rPr>
        <w:t xml:space="preserve"> schools</w:t>
      </w:r>
    </w:p>
    <w:p w14:paraId="2653FC51" w14:textId="77777777" w:rsidR="00475110" w:rsidRPr="000C6151" w:rsidRDefault="00475110" w:rsidP="000C6151">
      <w:pPr>
        <w:ind w:firstLine="0"/>
        <w:rPr>
          <w:lang w:val="en-US"/>
        </w:rPr>
      </w:pPr>
      <w:r w:rsidRPr="000C6151">
        <w:rPr>
          <w:lang w:val="en-US"/>
        </w:rPr>
        <w:t>Our educational lineups (see doc : AUGMENTED DPO  : THE BRUSSELS SHUTTLE : Fueling the DPO/GDPR market) provides the participants with job opportunities in all 31 countries where the Regulation enters into force plus all merchant continents/nations counting organizations targeting the EU market (America, Asia, Africa, Oceania,…).</w:t>
      </w:r>
    </w:p>
    <w:p w14:paraId="7F0373FB" w14:textId="77777777" w:rsidR="00475110" w:rsidRPr="000C6151" w:rsidRDefault="00475110" w:rsidP="000C6151">
      <w:pPr>
        <w:ind w:firstLine="0"/>
        <w:rPr>
          <w:lang w:val="en-US"/>
        </w:rPr>
      </w:pPr>
      <w:r w:rsidRPr="000C6151">
        <w:rPr>
          <w:lang w:val="en-US"/>
        </w:rPr>
        <w:t>We interconnect all “</w:t>
      </w:r>
      <w:r w:rsidRPr="000C6151">
        <w:rPr>
          <w:b/>
          <w:lang w:val="en-US"/>
        </w:rPr>
        <w:t>DPO schools</w:t>
      </w:r>
      <w:r w:rsidRPr="000C6151">
        <w:rPr>
          <w:lang w:val="en-US"/>
        </w:rPr>
        <w:t xml:space="preserve">” and continuously hook them with the </w:t>
      </w:r>
      <w:r w:rsidRPr="000C6151">
        <w:rPr>
          <w:b/>
          <w:lang w:val="en-US"/>
        </w:rPr>
        <w:t>Chambers of commerce</w:t>
      </w:r>
      <w:r w:rsidRPr="000C6151">
        <w:rPr>
          <w:lang w:val="en-US"/>
        </w:rPr>
        <w:t xml:space="preserve"> and other </w:t>
      </w:r>
      <w:r w:rsidRPr="000C6151">
        <w:rPr>
          <w:b/>
          <w:lang w:val="en-US"/>
        </w:rPr>
        <w:t>business associations</w:t>
      </w:r>
      <w:r w:rsidRPr="000C6151">
        <w:rPr>
          <w:lang w:val="en-US"/>
        </w:rPr>
        <w:t xml:space="preserve"> or </w:t>
      </w:r>
      <w:r w:rsidRPr="000C6151">
        <w:rPr>
          <w:b/>
          <w:lang w:val="en-US"/>
        </w:rPr>
        <w:t>federations</w:t>
      </w:r>
      <w:r w:rsidRPr="000C6151">
        <w:rPr>
          <w:lang w:val="en-US"/>
        </w:rPr>
        <w:t xml:space="preserve"> at the international level.</w:t>
      </w:r>
    </w:p>
    <w:p w14:paraId="42856C1B" w14:textId="77777777" w:rsidR="00475110" w:rsidRPr="000C6151" w:rsidRDefault="00475110" w:rsidP="000C6151">
      <w:pPr>
        <w:ind w:firstLine="0"/>
        <w:rPr>
          <w:lang w:val="en-US"/>
        </w:rPr>
      </w:pPr>
      <w:r w:rsidRPr="000C6151">
        <w:rPr>
          <w:lang w:val="en-US"/>
        </w:rPr>
        <w:t xml:space="preserve">Educational options are </w:t>
      </w:r>
      <w:r w:rsidRPr="000C6151">
        <w:rPr>
          <w:b/>
          <w:lang w:val="en-US"/>
        </w:rPr>
        <w:t>threefold</w:t>
      </w:r>
      <w:r w:rsidRPr="000C6151">
        <w:rPr>
          <w:lang w:val="en-US"/>
        </w:rPr>
        <w:t xml:space="preserve"> : </w:t>
      </w:r>
    </w:p>
    <w:p w14:paraId="13910E78" w14:textId="77777777" w:rsidR="00475110" w:rsidRPr="000C6151" w:rsidRDefault="00475110" w:rsidP="00E62E22">
      <w:pPr>
        <w:ind w:left="2124" w:firstLine="0"/>
        <w:rPr>
          <w:b/>
          <w:lang w:val="en-US"/>
        </w:rPr>
      </w:pPr>
      <w:r w:rsidRPr="000C6151">
        <w:rPr>
          <w:b/>
          <w:lang w:val="en-US"/>
        </w:rPr>
        <w:t>SOLUTION 1 : TEAM LAB</w:t>
      </w:r>
    </w:p>
    <w:p w14:paraId="3EE4D016" w14:textId="77777777" w:rsidR="00475110" w:rsidRPr="000C6151" w:rsidRDefault="00475110" w:rsidP="00E62E22">
      <w:pPr>
        <w:ind w:left="2124" w:firstLine="0"/>
        <w:rPr>
          <w:b/>
          <w:lang w:val="en-US"/>
        </w:rPr>
      </w:pPr>
      <w:r w:rsidRPr="000C6151">
        <w:rPr>
          <w:b/>
          <w:lang w:val="en-US"/>
        </w:rPr>
        <w:t>SOLUTION 2 : MOOCS</w:t>
      </w:r>
    </w:p>
    <w:p w14:paraId="6B0FA233" w14:textId="77777777" w:rsidR="00475110" w:rsidRPr="000C6151" w:rsidRDefault="00475110" w:rsidP="00E62E22">
      <w:pPr>
        <w:ind w:left="2124" w:firstLine="0"/>
        <w:rPr>
          <w:b/>
          <w:lang w:val="en-US"/>
        </w:rPr>
      </w:pPr>
      <w:r w:rsidRPr="000C6151">
        <w:rPr>
          <w:b/>
          <w:lang w:val="en-US"/>
        </w:rPr>
        <w:t>SOLUTION 3 : DPO-BOT</w:t>
      </w:r>
    </w:p>
    <w:p w14:paraId="51CE5FEF" w14:textId="77777777" w:rsidR="00475110" w:rsidRPr="000C6151" w:rsidRDefault="00475110" w:rsidP="000C6151">
      <w:pPr>
        <w:ind w:firstLine="0"/>
        <w:rPr>
          <w:lang w:val="en-US"/>
        </w:rPr>
      </w:pPr>
      <w:r w:rsidRPr="000C6151">
        <w:rPr>
          <w:lang w:val="en-US"/>
        </w:rPr>
        <w:t xml:space="preserve">Structured all the way along the LITO approach, our TEAM LAB 3-months program enhances our existing skills on all three LITO requested competences.  </w:t>
      </w:r>
    </w:p>
    <w:p w14:paraId="754332C1" w14:textId="77777777" w:rsidR="00475110" w:rsidRPr="000C6151" w:rsidRDefault="00475110" w:rsidP="000C6151">
      <w:pPr>
        <w:ind w:firstLine="0"/>
        <w:rPr>
          <w:lang w:val="en-US"/>
        </w:rPr>
      </w:pPr>
      <w:r w:rsidRPr="000C6151">
        <w:rPr>
          <w:lang w:val="en-US"/>
        </w:rPr>
        <w:t>Human and relational – “soft” skills – beam their lights through the whole education.</w:t>
      </w:r>
    </w:p>
    <w:p w14:paraId="2DFF1BA3" w14:textId="0AE3852E" w:rsidR="00475110" w:rsidRPr="000C6151" w:rsidRDefault="00E62E22" w:rsidP="000C6151">
      <w:pPr>
        <w:pStyle w:val="Heading2"/>
        <w:ind w:left="0" w:firstLine="0"/>
        <w:rPr>
          <w:rFonts w:asciiTheme="minorHAnsi" w:hAnsiTheme="minorHAnsi" w:cstheme="minorHAnsi"/>
          <w:lang w:val="en-US"/>
        </w:rPr>
      </w:pPr>
      <w:r>
        <w:rPr>
          <w:rFonts w:asciiTheme="minorHAnsi" w:hAnsiTheme="minorHAnsi" w:cstheme="minorHAnsi"/>
          <w:lang w:val="en-US"/>
        </w:rPr>
        <w:t>U</w:t>
      </w:r>
      <w:r w:rsidR="00475110" w:rsidRPr="000C6151">
        <w:rPr>
          <w:rFonts w:asciiTheme="minorHAnsi" w:hAnsiTheme="minorHAnsi" w:cstheme="minorHAnsi"/>
          <w:lang w:val="en-US"/>
        </w:rPr>
        <w:t>nveiling &amp; unleashing data powers</w:t>
      </w:r>
    </w:p>
    <w:p w14:paraId="2ED40A11" w14:textId="77777777" w:rsidR="00475110" w:rsidRPr="000C6151" w:rsidRDefault="00475110" w:rsidP="000C6151">
      <w:pPr>
        <w:ind w:firstLine="0"/>
        <w:rPr>
          <w:lang w:val="en-US"/>
        </w:rPr>
      </w:pPr>
      <w:r w:rsidRPr="000C6151">
        <w:rPr>
          <w:lang w:val="en-US"/>
        </w:rPr>
        <w:t xml:space="preserve">Each DPO/GDPR consultant is given freedom inside the standardized plans, tools &amp; documents and </w:t>
      </w:r>
      <w:proofErr w:type="spellStart"/>
      <w:r w:rsidRPr="000C6151">
        <w:rPr>
          <w:lang w:val="en-US"/>
        </w:rPr>
        <w:t>softwares</w:t>
      </w:r>
      <w:proofErr w:type="spellEnd"/>
      <w:r w:rsidRPr="000C6151">
        <w:rPr>
          <w:lang w:val="en-US"/>
        </w:rPr>
        <w:t xml:space="preserve"> to color his mission with his own personality.</w:t>
      </w:r>
    </w:p>
    <w:p w14:paraId="1792FD74" w14:textId="5D7F7436" w:rsidR="00475110" w:rsidRPr="000C6151" w:rsidRDefault="00475110" w:rsidP="000C6151">
      <w:pPr>
        <w:ind w:firstLine="0"/>
        <w:rPr>
          <w:lang w:val="en-US"/>
        </w:rPr>
      </w:pPr>
      <w:r w:rsidRPr="000C6151">
        <w:rPr>
          <w:lang w:val="en-US"/>
        </w:rPr>
        <w:lastRenderedPageBreak/>
        <w:t xml:space="preserve">Our project management </w:t>
      </w:r>
      <w:proofErr w:type="spellStart"/>
      <w:r w:rsidRPr="000C6151">
        <w:rPr>
          <w:lang w:val="en-US"/>
        </w:rPr>
        <w:t>softwares</w:t>
      </w:r>
      <w:proofErr w:type="spellEnd"/>
      <w:r w:rsidRPr="000C6151">
        <w:rPr>
          <w:lang w:val="en-US"/>
        </w:rPr>
        <w:t xml:space="preserve"> </w:t>
      </w:r>
      <w:r w:rsidR="00E62E22">
        <w:rPr>
          <w:lang w:val="en-US"/>
        </w:rPr>
        <w:t>and AI</w:t>
      </w:r>
      <w:r w:rsidRPr="000C6151">
        <w:rPr>
          <w:lang w:val="en-US"/>
        </w:rPr>
        <w:t xml:space="preserve"> facilitate the GDPR compliance/DPO processes and communication between all stakeholders.</w:t>
      </w:r>
    </w:p>
    <w:p w14:paraId="7D12055B" w14:textId="77777777" w:rsidR="00475110" w:rsidRPr="000C6151" w:rsidRDefault="00475110" w:rsidP="000C6151">
      <w:pPr>
        <w:ind w:firstLine="0"/>
        <w:rPr>
          <w:b/>
          <w:lang w:val="en-US"/>
        </w:rPr>
      </w:pPr>
      <w:r w:rsidRPr="000C6151">
        <w:rPr>
          <w:b/>
          <w:lang w:val="en-US"/>
        </w:rPr>
        <w:t>We MEASURE and thus VALUE the savings we achieve for the clients using those technological solutions. More importantly, we use the GDPR compliancy exercise to reveal and make full use of the value of our data, transforming our organizations into data-driven (join) forces.</w:t>
      </w:r>
    </w:p>
    <w:p w14:paraId="3764796F" w14:textId="77777777" w:rsidR="00475110" w:rsidRPr="000C6151" w:rsidRDefault="00475110" w:rsidP="000C6151">
      <w:pPr>
        <w:ind w:firstLine="0"/>
        <w:rPr>
          <w:lang w:val="en-US"/>
        </w:rPr>
      </w:pPr>
      <w:r w:rsidRPr="000C6151">
        <w:rPr>
          <w:lang w:val="en-US"/>
        </w:rPr>
        <w:t>We unleash data forces!</w:t>
      </w:r>
    </w:p>
    <w:p w14:paraId="24935717" w14:textId="77777777" w:rsidR="00475110" w:rsidRPr="000C6151" w:rsidRDefault="00475110" w:rsidP="000C6151">
      <w:pPr>
        <w:pStyle w:val="Heading2"/>
        <w:ind w:left="0" w:firstLine="0"/>
        <w:rPr>
          <w:rFonts w:asciiTheme="minorHAnsi" w:hAnsiTheme="minorHAnsi" w:cstheme="minorHAnsi"/>
          <w:lang w:val="en-US"/>
        </w:rPr>
      </w:pPr>
      <w:r w:rsidRPr="000C6151">
        <w:rPr>
          <w:rFonts w:asciiTheme="minorHAnsi" w:hAnsiTheme="minorHAnsi" w:cstheme="minorHAnsi"/>
          <w:lang w:val="en-US"/>
        </w:rPr>
        <w:t>AI &amp; SOFTWARES</w:t>
      </w:r>
    </w:p>
    <w:p w14:paraId="4380D6EF" w14:textId="77777777" w:rsidR="00475110" w:rsidRPr="000C6151" w:rsidRDefault="00475110" w:rsidP="000C6151">
      <w:pPr>
        <w:ind w:firstLine="0"/>
        <w:rPr>
          <w:lang w:val="en-US"/>
        </w:rPr>
      </w:pPr>
      <w:r w:rsidRPr="000C6151">
        <w:rPr>
          <w:lang w:val="en-US"/>
        </w:rPr>
        <w:t>We collaborate on a large scale and on complex issues with all existing or possible partners to always adopt the best IT solutions covering all aspects of the GDPR compliance processes/DPO jobs.</w:t>
      </w:r>
    </w:p>
    <w:p w14:paraId="40C276E6" w14:textId="06F4B1E6" w:rsidR="00475110" w:rsidRPr="000C6151" w:rsidRDefault="00475110" w:rsidP="000C6151">
      <w:pPr>
        <w:ind w:firstLine="0"/>
        <w:rPr>
          <w:lang w:val="en-US"/>
        </w:rPr>
      </w:pPr>
      <w:r w:rsidRPr="000C6151">
        <w:rPr>
          <w:lang w:val="en-US"/>
        </w:rPr>
        <w:t>The Brussels based “</w:t>
      </w:r>
      <w:r w:rsidRPr="000C6151">
        <w:rPr>
          <w:b/>
          <w:lang w:val="en-US"/>
        </w:rPr>
        <w:t>Augmented DPO</w:t>
      </w:r>
      <w:r w:rsidRPr="000C6151">
        <w:rPr>
          <w:lang w:val="en-US"/>
        </w:rPr>
        <w:t>” Project Manager is coordinating the efforts of partners in devising and adapting the best IT solutions for both the training, the consultancy and the assistance of DPO’s.</w:t>
      </w:r>
    </w:p>
    <w:p w14:paraId="76C4780D" w14:textId="77777777" w:rsidR="00475110" w:rsidRPr="000C6151" w:rsidRDefault="00475110" w:rsidP="000C6151">
      <w:pPr>
        <w:pStyle w:val="ListBullet"/>
        <w:numPr>
          <w:ilvl w:val="0"/>
          <w:numId w:val="0"/>
        </w:numPr>
        <w:spacing w:before="0" w:after="0" w:line="240" w:lineRule="auto"/>
        <w:jc w:val="center"/>
        <w:rPr>
          <w:rFonts w:cstheme="minorHAnsi"/>
          <w:b/>
          <w:sz w:val="28"/>
          <w:szCs w:val="28"/>
        </w:rPr>
      </w:pPr>
      <w:bookmarkStart w:id="2" w:name="_GoBack"/>
      <w:bookmarkEnd w:id="2"/>
      <w:r w:rsidRPr="000C6151">
        <w:rPr>
          <w:rFonts w:cstheme="minorHAnsi"/>
          <w:b/>
          <w:sz w:val="28"/>
          <w:szCs w:val="28"/>
        </w:rPr>
        <w:t>*         *</w:t>
      </w:r>
    </w:p>
    <w:p w14:paraId="6A3E82FB" w14:textId="77777777" w:rsidR="00475110" w:rsidRPr="000C6151" w:rsidRDefault="00475110" w:rsidP="000C6151">
      <w:pPr>
        <w:pStyle w:val="ListBullet"/>
        <w:numPr>
          <w:ilvl w:val="0"/>
          <w:numId w:val="0"/>
        </w:numPr>
        <w:spacing w:before="0" w:after="0" w:line="240" w:lineRule="auto"/>
        <w:jc w:val="center"/>
        <w:rPr>
          <w:rFonts w:cstheme="minorHAnsi"/>
          <w:b/>
          <w:sz w:val="28"/>
          <w:szCs w:val="28"/>
        </w:rPr>
      </w:pPr>
      <w:r w:rsidRPr="000C6151">
        <w:rPr>
          <w:rFonts w:cstheme="minorHAnsi"/>
          <w:b/>
          <w:sz w:val="28"/>
          <w:szCs w:val="28"/>
        </w:rPr>
        <w:t>*</w:t>
      </w:r>
    </w:p>
    <w:p w14:paraId="1C97A817" w14:textId="77777777" w:rsidR="00C232E4" w:rsidRPr="000C6151" w:rsidRDefault="00C232E4" w:rsidP="000C6151">
      <w:pPr>
        <w:ind w:firstLine="0"/>
        <w:rPr>
          <w:lang w:val="en-US"/>
        </w:rPr>
      </w:pPr>
    </w:p>
    <w:bookmarkEnd w:id="1"/>
    <w:p w14:paraId="1C97A818" w14:textId="77777777" w:rsidR="001C0426" w:rsidRPr="000C6151" w:rsidRDefault="001C0426" w:rsidP="000C6151">
      <w:pPr>
        <w:ind w:firstLine="0"/>
        <w:rPr>
          <w:lang w:val="en-US"/>
        </w:rPr>
      </w:pPr>
    </w:p>
    <w:sectPr w:rsidR="001C0426" w:rsidRPr="000C6151" w:rsidSect="00034CCF">
      <w:headerReference w:type="even" r:id="rId11"/>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69248" w14:textId="77777777" w:rsidR="00C93F85" w:rsidRDefault="00C93F85" w:rsidP="00487C66">
      <w:r>
        <w:separator/>
      </w:r>
    </w:p>
  </w:endnote>
  <w:endnote w:type="continuationSeparator" w:id="0">
    <w:p w14:paraId="0EFEB4B6" w14:textId="77777777" w:rsidR="00C93F85" w:rsidRDefault="00C93F85" w:rsidP="0048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076DA" w14:textId="77777777" w:rsidR="00EF1B1E" w:rsidRDefault="00EF1B1E" w:rsidP="00EF1B1E">
    <w:pPr>
      <w:pStyle w:val="Footer"/>
    </w:pPr>
  </w:p>
  <w:tbl>
    <w:tblPr>
      <w:tblStyle w:val="TableGrid"/>
      <w:tblW w:w="9112"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56"/>
      <w:gridCol w:w="4556"/>
    </w:tblGrid>
    <w:tr w:rsidR="00EF1B1E" w14:paraId="02A65B6C" w14:textId="77777777" w:rsidTr="0096012B">
      <w:trPr>
        <w:trHeight w:val="568"/>
        <w:jc w:val="center"/>
      </w:trPr>
      <w:tc>
        <w:tcPr>
          <w:tcW w:w="4556" w:type="dxa"/>
          <w:vAlign w:val="center"/>
        </w:tcPr>
        <w:p w14:paraId="656C6CEC" w14:textId="77777777" w:rsidR="00EF1B1E" w:rsidRDefault="00EF1B1E" w:rsidP="00EF1B1E">
          <w:pPr>
            <w:pStyle w:val="Footer"/>
            <w:jc w:val="right"/>
            <w:rPr>
              <w:noProof/>
            </w:rPr>
          </w:pPr>
          <w:r w:rsidRPr="00AE27C4">
            <w:rPr>
              <w:noProof/>
            </w:rPr>
            <w:t>SPRL DPO</w:t>
          </w:r>
        </w:p>
        <w:p w14:paraId="0B9B90F3" w14:textId="329A90C8" w:rsidR="00EF1B1E" w:rsidRPr="00AE27C4" w:rsidRDefault="00EF1B1E" w:rsidP="00EF1B1E">
          <w:pPr>
            <w:pStyle w:val="Footer"/>
            <w:jc w:val="right"/>
          </w:pPr>
          <w:r w:rsidRPr="00472C63">
            <w:rPr>
              <w:noProof/>
              <w:sz w:val="16"/>
              <w:szCs w:val="16"/>
            </w:rPr>
            <w:t xml:space="preserve">© </w:t>
          </w:r>
          <w:r w:rsidR="00235797" w:rsidRPr="00235797">
            <w:rPr>
              <w:noProof/>
              <w:sz w:val="16"/>
              <w:szCs w:val="16"/>
            </w:rPr>
            <w:t>All Rights Reserved</w:t>
          </w:r>
        </w:p>
        <w:p w14:paraId="6A146D60" w14:textId="77777777" w:rsidR="00EF1B1E" w:rsidRDefault="00EF1B1E" w:rsidP="00EF1B1E">
          <w:pPr>
            <w:pStyle w:val="Footer"/>
            <w:jc w:val="right"/>
          </w:pPr>
        </w:p>
      </w:tc>
      <w:tc>
        <w:tcPr>
          <w:tcW w:w="4556" w:type="dxa"/>
          <w:vAlign w:val="center"/>
        </w:tcPr>
        <w:p w14:paraId="2CB4F76F" w14:textId="77777777" w:rsidR="00EF1B1E" w:rsidRPr="00472C63" w:rsidRDefault="00EF1B1E" w:rsidP="00EF1B1E">
          <w:pPr>
            <w:pStyle w:val="Footer"/>
            <w:ind w:firstLine="0"/>
            <w:jc w:val="left"/>
            <w:rPr>
              <w:noProof/>
              <w:sz w:val="20"/>
              <w:szCs w:val="20"/>
            </w:rPr>
          </w:pPr>
          <w:r w:rsidRPr="00472C63">
            <w:rPr>
              <w:noProof/>
              <w:sz w:val="20"/>
              <w:szCs w:val="20"/>
            </w:rPr>
            <w:t>Avenue Brugmann 183</w:t>
          </w:r>
        </w:p>
        <w:p w14:paraId="358524F5" w14:textId="49500CFF" w:rsidR="00EF1B1E" w:rsidRPr="00472C63" w:rsidRDefault="00EF1B1E" w:rsidP="00EF1B1E">
          <w:pPr>
            <w:pStyle w:val="Footer"/>
            <w:ind w:firstLine="0"/>
            <w:jc w:val="left"/>
            <w:rPr>
              <w:sz w:val="20"/>
              <w:szCs w:val="20"/>
            </w:rPr>
          </w:pPr>
          <w:r w:rsidRPr="00472C63">
            <w:rPr>
              <w:sz w:val="20"/>
              <w:szCs w:val="20"/>
            </w:rPr>
            <w:t>B – 1190 Bruxelles</w:t>
          </w:r>
          <w:r w:rsidR="00235797">
            <w:rPr>
              <w:sz w:val="20"/>
              <w:szCs w:val="20"/>
            </w:rPr>
            <w:t xml:space="preserve"> - </w:t>
          </w:r>
          <w:proofErr w:type="spellStart"/>
          <w:r w:rsidR="00235797">
            <w:rPr>
              <w:sz w:val="20"/>
              <w:szCs w:val="20"/>
            </w:rPr>
            <w:t>Belgium</w:t>
          </w:r>
          <w:proofErr w:type="spellEnd"/>
        </w:p>
        <w:p w14:paraId="4FE7975B" w14:textId="77777777" w:rsidR="00EF1B1E" w:rsidRPr="00472C63" w:rsidRDefault="00EF1B1E" w:rsidP="00EF1B1E">
          <w:pPr>
            <w:pStyle w:val="Footer"/>
            <w:ind w:firstLine="0"/>
            <w:jc w:val="left"/>
            <w:rPr>
              <w:sz w:val="20"/>
              <w:szCs w:val="20"/>
            </w:rPr>
          </w:pPr>
          <w:r w:rsidRPr="00472C63">
            <w:rPr>
              <w:sz w:val="20"/>
              <w:szCs w:val="20"/>
            </w:rPr>
            <w:t>+32 2 643 11 09</w:t>
          </w:r>
        </w:p>
      </w:tc>
    </w:tr>
  </w:tbl>
  <w:p w14:paraId="1C97A827" w14:textId="7C58B20F" w:rsidR="00656F2D" w:rsidRPr="00EF1B1E" w:rsidRDefault="00C93F85" w:rsidP="00EF1B1E">
    <w:pPr>
      <w:pStyle w:val="Footer"/>
      <w:jc w:val="right"/>
      <w:rPr>
        <w:color w:val="7F7F7F" w:themeColor="background1" w:themeShade="7F"/>
        <w:spacing w:val="60"/>
        <w:lang w:val="fr-FR"/>
      </w:rPr>
    </w:pPr>
    <w:sdt>
      <w:sdtPr>
        <w:id w:val="-140571429"/>
        <w:docPartObj>
          <w:docPartGallery w:val="Page Numbers (Bottom of Page)"/>
          <w:docPartUnique/>
        </w:docPartObj>
      </w:sdtPr>
      <w:sdtEndPr>
        <w:rPr>
          <w:color w:val="7F7F7F" w:themeColor="background1" w:themeShade="7F"/>
          <w:spacing w:val="60"/>
          <w:lang w:val="fr-FR"/>
        </w:rPr>
      </w:sdtEndPr>
      <w:sdtContent>
        <w:r w:rsidR="00EF1B1E">
          <w:fldChar w:fldCharType="begin"/>
        </w:r>
        <w:r w:rsidR="00EF1B1E">
          <w:instrText>PAGE   \* MERGEFORMAT</w:instrText>
        </w:r>
        <w:r w:rsidR="00EF1B1E">
          <w:fldChar w:fldCharType="separate"/>
        </w:r>
        <w:r w:rsidR="0064036B" w:rsidRPr="0064036B">
          <w:rPr>
            <w:noProof/>
            <w:lang w:val="fr-FR"/>
          </w:rPr>
          <w:t>2</w:t>
        </w:r>
        <w:r w:rsidR="00EF1B1E">
          <w:fldChar w:fldCharType="end"/>
        </w:r>
        <w:r w:rsidR="00EF1B1E">
          <w:rPr>
            <w:lang w:val="fr-FR"/>
          </w:rPr>
          <w:t xml:space="preserve"> | </w:t>
        </w:r>
        <w:r w:rsidR="00EF1B1E">
          <w:rPr>
            <w:color w:val="7F7F7F" w:themeColor="background1" w:themeShade="7F"/>
            <w:spacing w:val="60"/>
            <w:lang w:val="fr-FR"/>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82A" w14:textId="77777777" w:rsidR="00656F2D" w:rsidRPr="005C4949" w:rsidRDefault="00656F2D" w:rsidP="006A1FC3">
    <w:pPr>
      <w:pStyle w:val="BodyText"/>
      <w:kinsoku w:val="0"/>
      <w:overflowPunct w:val="0"/>
      <w:ind w:left="0"/>
      <w:rPr>
        <w:rFonts w:ascii="Times New Roman" w:hAnsi="Times New Roman" w:cs="Times New Roman"/>
        <w:sz w:val="20"/>
        <w:szCs w:val="20"/>
      </w:rPr>
    </w:pPr>
    <w:r w:rsidRPr="005C4949">
      <w:rPr>
        <w:rFonts w:ascii="Times New Roman" w:hAnsi="Times New Roman" w:cs="Times New Roman"/>
        <w:noProof/>
        <w:sz w:val="20"/>
        <w:szCs w:val="20"/>
        <w:lang w:eastAsia="fr-BE"/>
      </w:rPr>
      <w:drawing>
        <wp:inline distT="0" distB="0" distL="0" distR="0" wp14:anchorId="1C97A834" wp14:editId="1C97A835">
          <wp:extent cx="152400" cy="38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inline>
      </w:drawing>
    </w:r>
  </w:p>
  <w:p w14:paraId="2E0EA91E" w14:textId="77777777" w:rsidR="0064036B" w:rsidRDefault="0064036B" w:rsidP="0064036B">
    <w:pPr>
      <w:pStyle w:val="Footer"/>
    </w:pPr>
  </w:p>
  <w:p w14:paraId="1C97A831" w14:textId="29A851D1" w:rsidR="00656F2D" w:rsidRPr="006A1FC3" w:rsidRDefault="00FE094A" w:rsidP="00235797">
    <w:pPr>
      <w:pStyle w:val="Footer"/>
      <w:jc w:val="center"/>
    </w:pPr>
    <w:r w:rsidRPr="00FE094A">
      <w:drawing>
        <wp:inline distT="0" distB="0" distL="0" distR="0" wp14:anchorId="39577B18" wp14:editId="438B1A6B">
          <wp:extent cx="2714625" cy="685239"/>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739736" cy="6915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7FF4B" w14:textId="77777777" w:rsidR="00C93F85" w:rsidRDefault="00C93F85" w:rsidP="00487C66">
      <w:r>
        <w:separator/>
      </w:r>
    </w:p>
  </w:footnote>
  <w:footnote w:type="continuationSeparator" w:id="0">
    <w:p w14:paraId="3FE23177" w14:textId="77777777" w:rsidR="00C93F85" w:rsidRDefault="00C93F85" w:rsidP="00487C66">
      <w:r>
        <w:continuationSeparator/>
      </w:r>
    </w:p>
  </w:footnote>
  <w:footnote w:id="1">
    <w:p w14:paraId="555A9D99" w14:textId="2D45BBBA" w:rsidR="00981E6F" w:rsidRPr="000E13B3" w:rsidRDefault="00981E6F">
      <w:pPr>
        <w:pStyle w:val="FootnoteText"/>
        <w:rPr>
          <w:sz w:val="13"/>
          <w:szCs w:val="13"/>
          <w:lang w:val="nl-NL"/>
        </w:rPr>
      </w:pPr>
      <w:r w:rsidRPr="000E13B3">
        <w:rPr>
          <w:rStyle w:val="FootnoteReference"/>
          <w:sz w:val="13"/>
          <w:szCs w:val="13"/>
        </w:rPr>
        <w:footnoteRef/>
      </w:r>
      <w:r w:rsidRPr="000E13B3">
        <w:rPr>
          <w:sz w:val="13"/>
          <w:szCs w:val="13"/>
        </w:rPr>
        <w:t xml:space="preserve"> </w:t>
      </w:r>
      <w:hyperlink r:id="rId1" w:history="1">
        <w:r w:rsidRPr="000E13B3">
          <w:rPr>
            <w:rStyle w:val="Hyperlink"/>
            <w:sz w:val="13"/>
            <w:szCs w:val="13"/>
          </w:rPr>
          <w:t>https://ec.europa.eu/info/law/law-topic/data-protection_en</w:t>
        </w:r>
      </w:hyperlink>
      <w:r w:rsidRPr="000E13B3">
        <w:rPr>
          <w:sz w:val="13"/>
          <w:szCs w:val="13"/>
        </w:rPr>
        <w:t xml:space="preserve"> &amp; </w:t>
      </w:r>
      <w:hyperlink r:id="rId2" w:history="1">
        <w:r w:rsidRPr="000E13B3">
          <w:rPr>
            <w:rStyle w:val="Hyperlink"/>
            <w:sz w:val="13"/>
            <w:szCs w:val="13"/>
          </w:rPr>
          <w:t>https://www.eugdpr.org/</w:t>
        </w:r>
      </w:hyperlink>
      <w:r w:rsidRPr="000E13B3">
        <w:rPr>
          <w:sz w:val="13"/>
          <w:szCs w:val="13"/>
        </w:rPr>
        <w:t xml:space="preserve"> </w:t>
      </w:r>
    </w:p>
  </w:footnote>
  <w:footnote w:id="2">
    <w:p w14:paraId="3FF2968C" w14:textId="6DFA7866" w:rsidR="00981E6F" w:rsidRPr="000E13B3" w:rsidRDefault="00981E6F">
      <w:pPr>
        <w:pStyle w:val="FootnoteText"/>
        <w:rPr>
          <w:sz w:val="13"/>
          <w:szCs w:val="13"/>
          <w:lang w:val="en-US"/>
        </w:rPr>
      </w:pPr>
      <w:r w:rsidRPr="000E13B3">
        <w:rPr>
          <w:rStyle w:val="FootnoteReference"/>
          <w:sz w:val="13"/>
          <w:szCs w:val="13"/>
        </w:rPr>
        <w:footnoteRef/>
      </w:r>
      <w:r w:rsidRPr="000E13B3">
        <w:rPr>
          <w:sz w:val="13"/>
          <w:szCs w:val="13"/>
        </w:rPr>
        <w:t xml:space="preserve"> </w:t>
      </w:r>
      <w:r w:rsidRPr="000E13B3">
        <w:rPr>
          <w:sz w:val="13"/>
          <w:szCs w:val="13"/>
          <w:lang w:val="en-US"/>
        </w:rPr>
        <w:t xml:space="preserve">See </w:t>
      </w:r>
      <w:r w:rsidRPr="000E13B3">
        <w:rPr>
          <w:sz w:val="13"/>
          <w:szCs w:val="13"/>
          <w:lang w:val="en-US"/>
        </w:rPr>
        <w:t xml:space="preserve">REINVENTING ORGANIZATIONS: A GUIDE TO CREATING… a Book by Frederic </w:t>
      </w:r>
      <w:proofErr w:type="spellStart"/>
      <w:r w:rsidRPr="000E13B3">
        <w:rPr>
          <w:sz w:val="13"/>
          <w:szCs w:val="13"/>
          <w:lang w:val="en-US"/>
        </w:rPr>
        <w:t>Laloux</w:t>
      </w:r>
      <w:proofErr w:type="spellEnd"/>
      <w:r w:rsidRPr="000E13B3">
        <w:rPr>
          <w:sz w:val="13"/>
          <w:szCs w:val="13"/>
          <w:lang w:val="en-US"/>
        </w:rPr>
        <w:t xml:space="preserve">: </w:t>
      </w:r>
      <w:hyperlink r:id="rId3" w:history="1">
        <w:r w:rsidRPr="000E13B3">
          <w:rPr>
            <w:rStyle w:val="Hyperlink"/>
            <w:sz w:val="13"/>
            <w:szCs w:val="13"/>
            <w:lang w:val="en-US"/>
          </w:rPr>
          <w:t>http://www.reinventingorganizations.com/</w:t>
        </w:r>
      </w:hyperlink>
      <w:r w:rsidRPr="000E13B3">
        <w:rPr>
          <w:rStyle w:val="Hyperlink"/>
          <w:sz w:val="13"/>
          <w:szCs w:val="13"/>
          <w:lang w:val="en-US"/>
        </w:rPr>
        <w:t>.</w:t>
      </w:r>
    </w:p>
  </w:footnote>
  <w:footnote w:id="3">
    <w:p w14:paraId="57D39574" w14:textId="5353F525" w:rsidR="000E13B3" w:rsidRPr="000E13B3" w:rsidRDefault="000E13B3">
      <w:pPr>
        <w:pStyle w:val="FootnoteText"/>
        <w:rPr>
          <w:sz w:val="13"/>
          <w:szCs w:val="13"/>
          <w:lang w:val="en-US"/>
        </w:rPr>
      </w:pPr>
      <w:r w:rsidRPr="000E13B3">
        <w:rPr>
          <w:rStyle w:val="FootnoteReference"/>
          <w:sz w:val="13"/>
          <w:szCs w:val="13"/>
        </w:rPr>
        <w:footnoteRef/>
      </w:r>
      <w:r w:rsidRPr="000E13B3">
        <w:rPr>
          <w:sz w:val="13"/>
          <w:szCs w:val="13"/>
        </w:rPr>
        <w:t xml:space="preserve"> </w:t>
      </w:r>
      <w:hyperlink r:id="rId4" w:history="1">
        <w:r w:rsidR="00014D53" w:rsidRPr="00A37D0C">
          <w:rPr>
            <w:rStyle w:val="Hyperlink"/>
            <w:sz w:val="13"/>
            <w:szCs w:val="13"/>
          </w:rPr>
          <w:t>https://www.gartner.com/smarterwithgartner/how-gdpr-is-an-opportunity-to-create-business-value/</w:t>
        </w:r>
      </w:hyperlink>
      <w:r w:rsidR="00014D53">
        <w:rPr>
          <w:sz w:val="13"/>
          <w:szCs w:val="1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36FF3" w14:textId="39CE8DC5" w:rsidR="000C6151" w:rsidRDefault="00C93F85">
    <w:pPr>
      <w:pStyle w:val="Header"/>
    </w:pPr>
    <w:r>
      <w:rPr>
        <w:noProof/>
      </w:rPr>
      <w:pict w14:anchorId="44219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434321" o:spid="_x0000_s2051" type="#_x0000_t75" alt="/Users/christopheboeraeve/Downloads/LOGO DPO WATERMARK ENGLISH.png" style="position:absolute;left:0;text-align:left;margin-left:0;margin-top:0;width:453.25pt;height:566.3pt;z-index:-251651072;mso-wrap-edited:f;mso-width-percent:0;mso-height-percent:0;mso-position-horizontal:center;mso-position-horizontal-relative:margin;mso-position-vertical:center;mso-position-vertical-relative:margin;mso-width-percent:0;mso-height-percent:0" o:allowincell="f">
          <v:imagedata r:id="rId1" o:title="LOGO DPO WATERMARK ENGLISH"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821" w14:textId="320F7B1D" w:rsidR="00656F2D" w:rsidRDefault="00C93F85" w:rsidP="00FE094A">
    <w:pPr>
      <w:pStyle w:val="Header"/>
      <w:jc w:val="center"/>
    </w:pPr>
    <w:r>
      <w:rPr>
        <w:noProof/>
      </w:rPr>
      <w:pict w14:anchorId="16F2D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434322" o:spid="_x0000_s2050" type="#_x0000_t75" alt="/Users/christopheboeraeve/Downloads/LOGO DPO WATERMARK ENGLISH.png" style="position:absolute;left:0;text-align:left;margin-left:0;margin-top:0;width:453.25pt;height:566.3pt;z-index:-251648000;mso-wrap-edited:f;mso-width-percent:0;mso-height-percent:0;mso-position-horizontal:center;mso-position-horizontal-relative:margin;mso-position-vertical:center;mso-position-vertical-relative:margin;mso-width-percent:0;mso-height-percent:0" o:allowincell="f">
          <v:imagedata r:id="rId1" o:title="LOGO DPO WATERMARK ENGLISH" gain="19661f" blacklevel="22938f"/>
        </v:shape>
      </w:pict>
    </w:r>
    <w:r w:rsidR="000C6151">
      <w:rPr>
        <w:noProof/>
      </w:rPr>
      <w:drawing>
        <wp:inline distT="0" distB="0" distL="0" distR="0" wp14:anchorId="04AC7ACB" wp14:editId="30566759">
          <wp:extent cx="2108835" cy="7998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PO ENGLISH.jpg"/>
                  <pic:cNvPicPr/>
                </pic:nvPicPr>
                <pic:blipFill>
                  <a:blip r:embed="rId2">
                    <a:extLst>
                      <a:ext uri="{28A0092B-C50C-407E-A947-70E740481C1C}">
                        <a14:useLocalDpi xmlns:a14="http://schemas.microsoft.com/office/drawing/2010/main" val="0"/>
                      </a:ext>
                    </a:extLst>
                  </a:blip>
                  <a:stretch>
                    <a:fillRect/>
                  </a:stretch>
                </pic:blipFill>
                <pic:spPr>
                  <a:xfrm>
                    <a:off x="0" y="0"/>
                    <a:ext cx="2129682" cy="807786"/>
                  </a:xfrm>
                  <a:prstGeom prst="rect">
                    <a:avLst/>
                  </a:prstGeom>
                </pic:spPr>
              </pic:pic>
            </a:graphicData>
          </a:graphic>
        </wp:inline>
      </w:drawing>
    </w:r>
  </w:p>
  <w:p w14:paraId="1C97A822" w14:textId="77777777" w:rsidR="00656F2D" w:rsidRDefault="00656F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828" w14:textId="73F785F6" w:rsidR="00656F2D" w:rsidRDefault="00F355AE">
    <w:pPr>
      <w:pStyle w:val="Header"/>
    </w:pPr>
    <w:r>
      <w:rPr>
        <w:noProof/>
      </w:rPr>
      <w:drawing>
        <wp:inline distT="0" distB="0" distL="0" distR="0" wp14:anchorId="57254C47" wp14:editId="32B97470">
          <wp:extent cx="1427320" cy="54138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DPO ENGLISH.jpg"/>
                  <pic:cNvPicPr/>
                </pic:nvPicPr>
                <pic:blipFill>
                  <a:blip r:embed="rId1">
                    <a:extLst>
                      <a:ext uri="{28A0092B-C50C-407E-A947-70E740481C1C}">
                        <a14:useLocalDpi xmlns:a14="http://schemas.microsoft.com/office/drawing/2010/main" val="0"/>
                      </a:ext>
                    </a:extLst>
                  </a:blip>
                  <a:stretch>
                    <a:fillRect/>
                  </a:stretch>
                </pic:blipFill>
                <pic:spPr>
                  <a:xfrm>
                    <a:off x="0" y="0"/>
                    <a:ext cx="1441334" cy="546697"/>
                  </a:xfrm>
                  <a:prstGeom prst="rect">
                    <a:avLst/>
                  </a:prstGeom>
                </pic:spPr>
              </pic:pic>
            </a:graphicData>
          </a:graphic>
        </wp:inline>
      </w:drawing>
    </w:r>
    <w:r>
      <w:t xml:space="preserve">                                                                                     </w:t>
    </w:r>
    <w:r>
      <w:rPr>
        <w:noProof/>
      </w:rPr>
      <w:drawing>
        <wp:inline distT="0" distB="0" distL="0" distR="0" wp14:anchorId="5BD0DEEF" wp14:editId="2B0BEB57">
          <wp:extent cx="1626755" cy="54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PD FRENCH.jpg"/>
                  <pic:cNvPicPr/>
                </pic:nvPicPr>
                <pic:blipFill>
                  <a:blip r:embed="rId2">
                    <a:extLst>
                      <a:ext uri="{28A0092B-C50C-407E-A947-70E740481C1C}">
                        <a14:useLocalDpi xmlns:a14="http://schemas.microsoft.com/office/drawing/2010/main" val="0"/>
                      </a:ext>
                    </a:extLst>
                  </a:blip>
                  <a:stretch>
                    <a:fillRect/>
                  </a:stretch>
                </pic:blipFill>
                <pic:spPr>
                  <a:xfrm>
                    <a:off x="0" y="0"/>
                    <a:ext cx="1653800" cy="555824"/>
                  </a:xfrm>
                  <a:prstGeom prst="rect">
                    <a:avLst/>
                  </a:prstGeom>
                </pic:spPr>
              </pic:pic>
            </a:graphicData>
          </a:graphic>
        </wp:inline>
      </w:drawing>
    </w:r>
    <w:r w:rsidR="00C93F85">
      <w:rPr>
        <w:noProof/>
      </w:rPr>
      <w:pict w14:anchorId="1F14D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434320" o:spid="_x0000_s2049" type="#_x0000_t75" alt="/Users/christopheboeraeve/Downloads/LOGO DPO WATERMARK ENGLISH.png" style="position:absolute;left:0;text-align:left;margin-left:0;margin-top:0;width:453.25pt;height:566.3pt;z-index:-251654144;mso-wrap-edited:f;mso-width-percent:0;mso-height-percent:0;mso-position-horizontal:center;mso-position-horizontal-relative:margin;mso-position-vertical:center;mso-position-vertical-relative:margin;mso-width-percent:0;mso-height-percent:0" o:allowincell="f">
          <v:imagedata r:id="rId3" o:title="LOGO DPO WATERMARK ENGLISH" gain="19661f" blacklevel="22938f"/>
        </v:shape>
      </w:pict>
    </w:r>
  </w:p>
  <w:p w14:paraId="1C97A829" w14:textId="77777777" w:rsidR="00656F2D" w:rsidRDefault="00656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9287E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27F087F"/>
    <w:multiLevelType w:val="hybridMultilevel"/>
    <w:tmpl w:val="F74E21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F347C"/>
    <w:multiLevelType w:val="hybridMultilevel"/>
    <w:tmpl w:val="6194D022"/>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15:restartNumberingAfterBreak="0">
    <w:nsid w:val="288120B4"/>
    <w:multiLevelType w:val="hybridMultilevel"/>
    <w:tmpl w:val="79065096"/>
    <w:lvl w:ilvl="0" w:tplc="080C0005">
      <w:start w:val="1"/>
      <w:numFmt w:val="bullet"/>
      <w:lvlText w:val=""/>
      <w:lvlJc w:val="left"/>
      <w:pPr>
        <w:ind w:left="927" w:hanging="360"/>
      </w:pPr>
      <w:rPr>
        <w:rFonts w:ascii="Wingdings" w:hAnsi="Wingdings"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 w15:restartNumberingAfterBreak="0">
    <w:nsid w:val="29A31998"/>
    <w:multiLevelType w:val="hybridMultilevel"/>
    <w:tmpl w:val="1E306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A78C7"/>
    <w:multiLevelType w:val="hybridMultilevel"/>
    <w:tmpl w:val="5DA868E0"/>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6"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452F6"/>
    <w:multiLevelType w:val="hybridMultilevel"/>
    <w:tmpl w:val="F6F6EB7C"/>
    <w:lvl w:ilvl="0" w:tplc="5386C098">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AE53D9"/>
    <w:multiLevelType w:val="hybridMultilevel"/>
    <w:tmpl w:val="C3983B60"/>
    <w:lvl w:ilvl="0" w:tplc="080C0005">
      <w:start w:val="1"/>
      <w:numFmt w:val="bullet"/>
      <w:lvlText w:val=""/>
      <w:lvlJc w:val="left"/>
      <w:pPr>
        <w:ind w:left="927" w:hanging="360"/>
      </w:pPr>
      <w:rPr>
        <w:rFonts w:ascii="Wingdings" w:hAnsi="Wingdings"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9" w15:restartNumberingAfterBreak="0">
    <w:nsid w:val="3F7114FD"/>
    <w:multiLevelType w:val="hybridMultilevel"/>
    <w:tmpl w:val="5DFCF8F8"/>
    <w:lvl w:ilvl="0" w:tplc="A228547C">
      <w:start w:val="1"/>
      <w:numFmt w:val="upperRoman"/>
      <w:pStyle w:val="Heading1"/>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42BF5DA6"/>
    <w:multiLevelType w:val="hybridMultilevel"/>
    <w:tmpl w:val="6ED8E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8E2550"/>
    <w:multiLevelType w:val="hybridMultilevel"/>
    <w:tmpl w:val="1DC8D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E56EE5"/>
    <w:multiLevelType w:val="hybridMultilevel"/>
    <w:tmpl w:val="EF400A0C"/>
    <w:lvl w:ilvl="0" w:tplc="CDACDAE6">
      <w:start w:val="1"/>
      <w:numFmt w:val="decimal"/>
      <w:pStyle w:val="Heading2"/>
      <w:lvlText w:val="%1."/>
      <w:lvlJc w:val="left"/>
      <w:pPr>
        <w:ind w:left="1117" w:hanging="360"/>
      </w:pPr>
    </w:lvl>
    <w:lvl w:ilvl="1" w:tplc="080C0019" w:tentative="1">
      <w:start w:val="1"/>
      <w:numFmt w:val="lowerLetter"/>
      <w:lvlText w:val="%2."/>
      <w:lvlJc w:val="left"/>
      <w:pPr>
        <w:ind w:left="1837" w:hanging="360"/>
      </w:pPr>
    </w:lvl>
    <w:lvl w:ilvl="2" w:tplc="080C001B" w:tentative="1">
      <w:start w:val="1"/>
      <w:numFmt w:val="lowerRoman"/>
      <w:lvlText w:val="%3."/>
      <w:lvlJc w:val="right"/>
      <w:pPr>
        <w:ind w:left="2557" w:hanging="180"/>
      </w:pPr>
    </w:lvl>
    <w:lvl w:ilvl="3" w:tplc="080C000F" w:tentative="1">
      <w:start w:val="1"/>
      <w:numFmt w:val="decimal"/>
      <w:lvlText w:val="%4."/>
      <w:lvlJc w:val="left"/>
      <w:pPr>
        <w:ind w:left="3277" w:hanging="360"/>
      </w:pPr>
    </w:lvl>
    <w:lvl w:ilvl="4" w:tplc="080C0019" w:tentative="1">
      <w:start w:val="1"/>
      <w:numFmt w:val="lowerLetter"/>
      <w:lvlText w:val="%5."/>
      <w:lvlJc w:val="left"/>
      <w:pPr>
        <w:ind w:left="3997" w:hanging="360"/>
      </w:pPr>
    </w:lvl>
    <w:lvl w:ilvl="5" w:tplc="080C001B" w:tentative="1">
      <w:start w:val="1"/>
      <w:numFmt w:val="lowerRoman"/>
      <w:lvlText w:val="%6."/>
      <w:lvlJc w:val="right"/>
      <w:pPr>
        <w:ind w:left="4717" w:hanging="180"/>
      </w:pPr>
    </w:lvl>
    <w:lvl w:ilvl="6" w:tplc="080C000F" w:tentative="1">
      <w:start w:val="1"/>
      <w:numFmt w:val="decimal"/>
      <w:lvlText w:val="%7."/>
      <w:lvlJc w:val="left"/>
      <w:pPr>
        <w:ind w:left="5437" w:hanging="360"/>
      </w:pPr>
    </w:lvl>
    <w:lvl w:ilvl="7" w:tplc="080C0019" w:tentative="1">
      <w:start w:val="1"/>
      <w:numFmt w:val="lowerLetter"/>
      <w:lvlText w:val="%8."/>
      <w:lvlJc w:val="left"/>
      <w:pPr>
        <w:ind w:left="6157" w:hanging="360"/>
      </w:pPr>
    </w:lvl>
    <w:lvl w:ilvl="8" w:tplc="080C001B" w:tentative="1">
      <w:start w:val="1"/>
      <w:numFmt w:val="lowerRoman"/>
      <w:lvlText w:val="%9."/>
      <w:lvlJc w:val="right"/>
      <w:pPr>
        <w:ind w:left="6877" w:hanging="180"/>
      </w:pPr>
    </w:lvl>
  </w:abstractNum>
  <w:abstractNum w:abstractNumId="13" w15:restartNumberingAfterBreak="0">
    <w:nsid w:val="6E4B12C3"/>
    <w:multiLevelType w:val="hybridMultilevel"/>
    <w:tmpl w:val="9998E0E0"/>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4" w15:restartNumberingAfterBreak="0">
    <w:nsid w:val="710A6DA1"/>
    <w:multiLevelType w:val="hybridMultilevel"/>
    <w:tmpl w:val="24AE9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587317"/>
    <w:multiLevelType w:val="hybridMultilevel"/>
    <w:tmpl w:val="614284D8"/>
    <w:lvl w:ilvl="0" w:tplc="355461DA">
      <w:start w:val="1"/>
      <w:numFmt w:val="upperLetter"/>
      <w:pStyle w:val="Heading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5"/>
  </w:num>
  <w:num w:numId="4">
    <w:abstractNumId w:val="2"/>
  </w:num>
  <w:num w:numId="5">
    <w:abstractNumId w:val="5"/>
  </w:num>
  <w:num w:numId="6">
    <w:abstractNumId w:val="3"/>
  </w:num>
  <w:num w:numId="7">
    <w:abstractNumId w:val="13"/>
  </w:num>
  <w:num w:numId="8">
    <w:abstractNumId w:val="7"/>
  </w:num>
  <w:num w:numId="9">
    <w:abstractNumId w:val="8"/>
  </w:num>
  <w:num w:numId="10">
    <w:abstractNumId w:val="12"/>
    <w:lvlOverride w:ilvl="0">
      <w:startOverride w:val="1"/>
    </w:lvlOverride>
  </w:num>
  <w:num w:numId="11">
    <w:abstractNumId w:val="12"/>
    <w:lvlOverride w:ilvl="0">
      <w:startOverride w:val="1"/>
    </w:lvlOverride>
  </w:num>
  <w:num w:numId="12">
    <w:abstractNumId w:val="0"/>
  </w:num>
  <w:num w:numId="13">
    <w:abstractNumId w:val="6"/>
  </w:num>
  <w:num w:numId="14">
    <w:abstractNumId w:val="16"/>
  </w:num>
  <w:num w:numId="15">
    <w:abstractNumId w:val="10"/>
  </w:num>
  <w:num w:numId="16">
    <w:abstractNumId w:val="11"/>
  </w:num>
  <w:num w:numId="17">
    <w:abstractNumId w:val="14"/>
  </w:num>
  <w:num w:numId="18">
    <w:abstractNumId w:val="1"/>
  </w:num>
  <w:num w:numId="1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5A"/>
    <w:rsid w:val="00014D53"/>
    <w:rsid w:val="00034CCF"/>
    <w:rsid w:val="00035078"/>
    <w:rsid w:val="00065D35"/>
    <w:rsid w:val="00070C47"/>
    <w:rsid w:val="000742F2"/>
    <w:rsid w:val="00075B48"/>
    <w:rsid w:val="0009119E"/>
    <w:rsid w:val="000949CB"/>
    <w:rsid w:val="000956E4"/>
    <w:rsid w:val="000A357A"/>
    <w:rsid w:val="000A4723"/>
    <w:rsid w:val="000B0E14"/>
    <w:rsid w:val="000B4DAF"/>
    <w:rsid w:val="000C1816"/>
    <w:rsid w:val="000C6151"/>
    <w:rsid w:val="000D183E"/>
    <w:rsid w:val="000D7E61"/>
    <w:rsid w:val="000E13B3"/>
    <w:rsid w:val="000E65AA"/>
    <w:rsid w:val="000F43E0"/>
    <w:rsid w:val="00117073"/>
    <w:rsid w:val="001236EE"/>
    <w:rsid w:val="00126D6B"/>
    <w:rsid w:val="001357FD"/>
    <w:rsid w:val="00137E5D"/>
    <w:rsid w:val="001402CA"/>
    <w:rsid w:val="00155273"/>
    <w:rsid w:val="00157316"/>
    <w:rsid w:val="0015732A"/>
    <w:rsid w:val="00166DDE"/>
    <w:rsid w:val="001700E6"/>
    <w:rsid w:val="00181B40"/>
    <w:rsid w:val="001839C2"/>
    <w:rsid w:val="00191C45"/>
    <w:rsid w:val="00194F9C"/>
    <w:rsid w:val="001B630F"/>
    <w:rsid w:val="001B7829"/>
    <w:rsid w:val="001C0426"/>
    <w:rsid w:val="001D3DAD"/>
    <w:rsid w:val="001F1239"/>
    <w:rsid w:val="002237F0"/>
    <w:rsid w:val="002257FC"/>
    <w:rsid w:val="00231803"/>
    <w:rsid w:val="002341D0"/>
    <w:rsid w:val="00235797"/>
    <w:rsid w:val="002467DB"/>
    <w:rsid w:val="00253F60"/>
    <w:rsid w:val="00254150"/>
    <w:rsid w:val="00255339"/>
    <w:rsid w:val="00255455"/>
    <w:rsid w:val="002601B4"/>
    <w:rsid w:val="00261AF5"/>
    <w:rsid w:val="002664E2"/>
    <w:rsid w:val="00280502"/>
    <w:rsid w:val="00281D6B"/>
    <w:rsid w:val="002B22D0"/>
    <w:rsid w:val="002B5075"/>
    <w:rsid w:val="002C7FBA"/>
    <w:rsid w:val="002D527A"/>
    <w:rsid w:val="002D6055"/>
    <w:rsid w:val="002E14CE"/>
    <w:rsid w:val="002E722B"/>
    <w:rsid w:val="002F6DBB"/>
    <w:rsid w:val="002F75E6"/>
    <w:rsid w:val="00301C33"/>
    <w:rsid w:val="00311C46"/>
    <w:rsid w:val="00315187"/>
    <w:rsid w:val="00315B7E"/>
    <w:rsid w:val="00316A8B"/>
    <w:rsid w:val="003230C4"/>
    <w:rsid w:val="00326351"/>
    <w:rsid w:val="00327AEC"/>
    <w:rsid w:val="00333621"/>
    <w:rsid w:val="003339F6"/>
    <w:rsid w:val="0033495A"/>
    <w:rsid w:val="00335C39"/>
    <w:rsid w:val="00337109"/>
    <w:rsid w:val="00341216"/>
    <w:rsid w:val="003457C9"/>
    <w:rsid w:val="003844A9"/>
    <w:rsid w:val="00394B10"/>
    <w:rsid w:val="003A363E"/>
    <w:rsid w:val="003B1C45"/>
    <w:rsid w:val="003B6F03"/>
    <w:rsid w:val="003C6BA0"/>
    <w:rsid w:val="003C7C34"/>
    <w:rsid w:val="003E329D"/>
    <w:rsid w:val="003F3A6D"/>
    <w:rsid w:val="003F3CFF"/>
    <w:rsid w:val="00411A34"/>
    <w:rsid w:val="00414342"/>
    <w:rsid w:val="00422C89"/>
    <w:rsid w:val="00423275"/>
    <w:rsid w:val="00431ECD"/>
    <w:rsid w:val="004330B3"/>
    <w:rsid w:val="004421AB"/>
    <w:rsid w:val="00446AB1"/>
    <w:rsid w:val="00450058"/>
    <w:rsid w:val="0045368C"/>
    <w:rsid w:val="00462672"/>
    <w:rsid w:val="00473A0A"/>
    <w:rsid w:val="00475110"/>
    <w:rsid w:val="004832CC"/>
    <w:rsid w:val="00487C66"/>
    <w:rsid w:val="00493C06"/>
    <w:rsid w:val="004A016C"/>
    <w:rsid w:val="004A62C7"/>
    <w:rsid w:val="004B1705"/>
    <w:rsid w:val="004C7228"/>
    <w:rsid w:val="004D3251"/>
    <w:rsid w:val="004D7469"/>
    <w:rsid w:val="004E3E57"/>
    <w:rsid w:val="004E5211"/>
    <w:rsid w:val="004E680F"/>
    <w:rsid w:val="00500BAE"/>
    <w:rsid w:val="0050687D"/>
    <w:rsid w:val="00507835"/>
    <w:rsid w:val="0051420B"/>
    <w:rsid w:val="00516B80"/>
    <w:rsid w:val="00520C74"/>
    <w:rsid w:val="00522B49"/>
    <w:rsid w:val="0053276F"/>
    <w:rsid w:val="005345AD"/>
    <w:rsid w:val="00542146"/>
    <w:rsid w:val="00550B88"/>
    <w:rsid w:val="005530D0"/>
    <w:rsid w:val="00565AE0"/>
    <w:rsid w:val="00567B89"/>
    <w:rsid w:val="005724B4"/>
    <w:rsid w:val="0057347F"/>
    <w:rsid w:val="00573B5E"/>
    <w:rsid w:val="00575A34"/>
    <w:rsid w:val="00584053"/>
    <w:rsid w:val="0058664E"/>
    <w:rsid w:val="005874E2"/>
    <w:rsid w:val="00591A89"/>
    <w:rsid w:val="005968A1"/>
    <w:rsid w:val="005A5A54"/>
    <w:rsid w:val="005D17BF"/>
    <w:rsid w:val="005D2222"/>
    <w:rsid w:val="005D4FA1"/>
    <w:rsid w:val="005D6F78"/>
    <w:rsid w:val="005F03E4"/>
    <w:rsid w:val="005F08F0"/>
    <w:rsid w:val="005F3D22"/>
    <w:rsid w:val="006057A0"/>
    <w:rsid w:val="00606397"/>
    <w:rsid w:val="00607F53"/>
    <w:rsid w:val="00611EEE"/>
    <w:rsid w:val="00614212"/>
    <w:rsid w:val="0061430F"/>
    <w:rsid w:val="00616866"/>
    <w:rsid w:val="00627A9B"/>
    <w:rsid w:val="00637253"/>
    <w:rsid w:val="0064036B"/>
    <w:rsid w:val="00646D5A"/>
    <w:rsid w:val="00653D6E"/>
    <w:rsid w:val="00656F2D"/>
    <w:rsid w:val="006609FC"/>
    <w:rsid w:val="00660A12"/>
    <w:rsid w:val="0066785B"/>
    <w:rsid w:val="00672C82"/>
    <w:rsid w:val="00687288"/>
    <w:rsid w:val="006906DA"/>
    <w:rsid w:val="006A1772"/>
    <w:rsid w:val="006A1FC3"/>
    <w:rsid w:val="006A27CB"/>
    <w:rsid w:val="006A29BD"/>
    <w:rsid w:val="006A5CCB"/>
    <w:rsid w:val="006A5EB4"/>
    <w:rsid w:val="006B2BA0"/>
    <w:rsid w:val="006C4FA1"/>
    <w:rsid w:val="006D5EB8"/>
    <w:rsid w:val="006D69BB"/>
    <w:rsid w:val="006D7228"/>
    <w:rsid w:val="006D72BB"/>
    <w:rsid w:val="006D7D93"/>
    <w:rsid w:val="006E2DE3"/>
    <w:rsid w:val="006E489D"/>
    <w:rsid w:val="006E5081"/>
    <w:rsid w:val="006E58F0"/>
    <w:rsid w:val="006F67C8"/>
    <w:rsid w:val="007138C7"/>
    <w:rsid w:val="00724109"/>
    <w:rsid w:val="0073582C"/>
    <w:rsid w:val="00735937"/>
    <w:rsid w:val="007361E5"/>
    <w:rsid w:val="007411AD"/>
    <w:rsid w:val="00761D91"/>
    <w:rsid w:val="00783567"/>
    <w:rsid w:val="00786CFB"/>
    <w:rsid w:val="00792FA8"/>
    <w:rsid w:val="007956AF"/>
    <w:rsid w:val="007A15B9"/>
    <w:rsid w:val="007A3A82"/>
    <w:rsid w:val="007B3E9D"/>
    <w:rsid w:val="007B46E4"/>
    <w:rsid w:val="007C08A3"/>
    <w:rsid w:val="007C5E77"/>
    <w:rsid w:val="007D68D3"/>
    <w:rsid w:val="007E053A"/>
    <w:rsid w:val="007E0E30"/>
    <w:rsid w:val="007E0FB2"/>
    <w:rsid w:val="007F265B"/>
    <w:rsid w:val="007F316A"/>
    <w:rsid w:val="007F6123"/>
    <w:rsid w:val="008021C8"/>
    <w:rsid w:val="00823041"/>
    <w:rsid w:val="008444B5"/>
    <w:rsid w:val="008714DA"/>
    <w:rsid w:val="00875723"/>
    <w:rsid w:val="00875E06"/>
    <w:rsid w:val="00876174"/>
    <w:rsid w:val="008B16D6"/>
    <w:rsid w:val="008D576B"/>
    <w:rsid w:val="008F4914"/>
    <w:rsid w:val="008F6DED"/>
    <w:rsid w:val="00904241"/>
    <w:rsid w:val="00910744"/>
    <w:rsid w:val="0092293D"/>
    <w:rsid w:val="00922BA8"/>
    <w:rsid w:val="009451CA"/>
    <w:rsid w:val="00961EE9"/>
    <w:rsid w:val="00970920"/>
    <w:rsid w:val="00981E6F"/>
    <w:rsid w:val="009823F7"/>
    <w:rsid w:val="00984AC6"/>
    <w:rsid w:val="0099033E"/>
    <w:rsid w:val="00990E40"/>
    <w:rsid w:val="00991B95"/>
    <w:rsid w:val="00993BA6"/>
    <w:rsid w:val="009B0468"/>
    <w:rsid w:val="009B150D"/>
    <w:rsid w:val="009B38C6"/>
    <w:rsid w:val="009E3098"/>
    <w:rsid w:val="009E591C"/>
    <w:rsid w:val="009E6268"/>
    <w:rsid w:val="009F1A83"/>
    <w:rsid w:val="009F1E79"/>
    <w:rsid w:val="00A008FD"/>
    <w:rsid w:val="00A051C7"/>
    <w:rsid w:val="00A25186"/>
    <w:rsid w:val="00A268E6"/>
    <w:rsid w:val="00A42B31"/>
    <w:rsid w:val="00A43632"/>
    <w:rsid w:val="00A61BA9"/>
    <w:rsid w:val="00A61F60"/>
    <w:rsid w:val="00A6386D"/>
    <w:rsid w:val="00A63BAD"/>
    <w:rsid w:val="00A63C10"/>
    <w:rsid w:val="00A91F6A"/>
    <w:rsid w:val="00A922BE"/>
    <w:rsid w:val="00AB50DE"/>
    <w:rsid w:val="00AC73C2"/>
    <w:rsid w:val="00AD6070"/>
    <w:rsid w:val="00AE27C4"/>
    <w:rsid w:val="00AE476D"/>
    <w:rsid w:val="00AE548D"/>
    <w:rsid w:val="00AF088D"/>
    <w:rsid w:val="00B020A6"/>
    <w:rsid w:val="00B0579B"/>
    <w:rsid w:val="00B05D6A"/>
    <w:rsid w:val="00B119C2"/>
    <w:rsid w:val="00B13B63"/>
    <w:rsid w:val="00B33C2E"/>
    <w:rsid w:val="00B4524F"/>
    <w:rsid w:val="00B53B58"/>
    <w:rsid w:val="00B55464"/>
    <w:rsid w:val="00B64E0F"/>
    <w:rsid w:val="00B75E36"/>
    <w:rsid w:val="00B802FC"/>
    <w:rsid w:val="00B82D9B"/>
    <w:rsid w:val="00BA480C"/>
    <w:rsid w:val="00BB1811"/>
    <w:rsid w:val="00BB772B"/>
    <w:rsid w:val="00BC1573"/>
    <w:rsid w:val="00BD6BD2"/>
    <w:rsid w:val="00BE19A2"/>
    <w:rsid w:val="00BF6717"/>
    <w:rsid w:val="00C01BF9"/>
    <w:rsid w:val="00C10A19"/>
    <w:rsid w:val="00C12A64"/>
    <w:rsid w:val="00C15226"/>
    <w:rsid w:val="00C166D0"/>
    <w:rsid w:val="00C232E4"/>
    <w:rsid w:val="00C33796"/>
    <w:rsid w:val="00C340A6"/>
    <w:rsid w:val="00C34303"/>
    <w:rsid w:val="00C41D92"/>
    <w:rsid w:val="00C71A85"/>
    <w:rsid w:val="00C745AB"/>
    <w:rsid w:val="00C82FBE"/>
    <w:rsid w:val="00C93F85"/>
    <w:rsid w:val="00C94825"/>
    <w:rsid w:val="00CB339F"/>
    <w:rsid w:val="00CB60A7"/>
    <w:rsid w:val="00CC048C"/>
    <w:rsid w:val="00CC493E"/>
    <w:rsid w:val="00CD00E1"/>
    <w:rsid w:val="00CD668F"/>
    <w:rsid w:val="00CE5479"/>
    <w:rsid w:val="00CE5721"/>
    <w:rsid w:val="00CE5F0E"/>
    <w:rsid w:val="00CF0876"/>
    <w:rsid w:val="00CF5F01"/>
    <w:rsid w:val="00CF6221"/>
    <w:rsid w:val="00D02874"/>
    <w:rsid w:val="00D05CAD"/>
    <w:rsid w:val="00D14D48"/>
    <w:rsid w:val="00D20CED"/>
    <w:rsid w:val="00D21857"/>
    <w:rsid w:val="00D23019"/>
    <w:rsid w:val="00D368A7"/>
    <w:rsid w:val="00D36980"/>
    <w:rsid w:val="00D47593"/>
    <w:rsid w:val="00D476C2"/>
    <w:rsid w:val="00D566FF"/>
    <w:rsid w:val="00D61DB6"/>
    <w:rsid w:val="00D84329"/>
    <w:rsid w:val="00D94FE6"/>
    <w:rsid w:val="00D96B31"/>
    <w:rsid w:val="00DB0A25"/>
    <w:rsid w:val="00DB1131"/>
    <w:rsid w:val="00DC23AC"/>
    <w:rsid w:val="00DC3680"/>
    <w:rsid w:val="00DE5ABE"/>
    <w:rsid w:val="00DF2EF9"/>
    <w:rsid w:val="00E01F45"/>
    <w:rsid w:val="00E07F5C"/>
    <w:rsid w:val="00E3378B"/>
    <w:rsid w:val="00E340C1"/>
    <w:rsid w:val="00E466FB"/>
    <w:rsid w:val="00E56ED1"/>
    <w:rsid w:val="00E57006"/>
    <w:rsid w:val="00E62AB3"/>
    <w:rsid w:val="00E62E22"/>
    <w:rsid w:val="00E637CC"/>
    <w:rsid w:val="00E640B8"/>
    <w:rsid w:val="00E839C5"/>
    <w:rsid w:val="00E85FF1"/>
    <w:rsid w:val="00E979D6"/>
    <w:rsid w:val="00EC3859"/>
    <w:rsid w:val="00EC7C1A"/>
    <w:rsid w:val="00ED22FB"/>
    <w:rsid w:val="00EE2EC0"/>
    <w:rsid w:val="00EF1B1E"/>
    <w:rsid w:val="00EF23F5"/>
    <w:rsid w:val="00EF4B7E"/>
    <w:rsid w:val="00EF700F"/>
    <w:rsid w:val="00F03F6E"/>
    <w:rsid w:val="00F1474D"/>
    <w:rsid w:val="00F2026F"/>
    <w:rsid w:val="00F225B2"/>
    <w:rsid w:val="00F26AC4"/>
    <w:rsid w:val="00F341B5"/>
    <w:rsid w:val="00F34368"/>
    <w:rsid w:val="00F355AE"/>
    <w:rsid w:val="00F36771"/>
    <w:rsid w:val="00F377B3"/>
    <w:rsid w:val="00F43D7F"/>
    <w:rsid w:val="00F4534C"/>
    <w:rsid w:val="00F5336E"/>
    <w:rsid w:val="00F6335D"/>
    <w:rsid w:val="00F6666F"/>
    <w:rsid w:val="00F871E4"/>
    <w:rsid w:val="00F91B9A"/>
    <w:rsid w:val="00F92592"/>
    <w:rsid w:val="00FA1126"/>
    <w:rsid w:val="00FA2F49"/>
    <w:rsid w:val="00FA66FF"/>
    <w:rsid w:val="00FB0561"/>
    <w:rsid w:val="00FB5753"/>
    <w:rsid w:val="00FC1EE2"/>
    <w:rsid w:val="00FD0A26"/>
    <w:rsid w:val="00FD2201"/>
    <w:rsid w:val="00FE094A"/>
    <w:rsid w:val="00FE4DD0"/>
    <w:rsid w:val="00FF34B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97A7FD"/>
  <w15:chartTrackingRefBased/>
  <w15:docId w15:val="{6B12B4ED-D293-D743-B6A2-0692E21B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226"/>
    <w:pPr>
      <w:spacing w:before="120" w:after="280"/>
      <w:ind w:firstLine="567"/>
      <w:jc w:val="both"/>
    </w:pPr>
    <w:rPr>
      <w:rFonts w:cstheme="minorHAnsi"/>
      <w:color w:val="0B121E"/>
    </w:rPr>
  </w:style>
  <w:style w:type="paragraph" w:styleId="Heading1">
    <w:name w:val="heading 1"/>
    <w:basedOn w:val="Normal"/>
    <w:next w:val="Normal"/>
    <w:link w:val="Heading1Char"/>
    <w:uiPriority w:val="9"/>
    <w:qFormat/>
    <w:rsid w:val="00B020A6"/>
    <w:pPr>
      <w:keepNext/>
      <w:keepLines/>
      <w:numPr>
        <w:numId w:val="1"/>
      </w:numPr>
      <w:spacing w:before="480" w:after="480"/>
      <w:outlineLvl w:val="0"/>
    </w:pPr>
    <w:rPr>
      <w:rFonts w:asciiTheme="majorHAnsi" w:eastAsiaTheme="majorEastAsia" w:hAnsiTheme="majorHAnsi" w:cstheme="majorBidi"/>
      <w:b/>
      <w:color w:val="auto"/>
      <w:sz w:val="32"/>
      <w:szCs w:val="32"/>
    </w:rPr>
  </w:style>
  <w:style w:type="paragraph" w:styleId="Heading2">
    <w:name w:val="heading 2"/>
    <w:basedOn w:val="Normal"/>
    <w:next w:val="Normal"/>
    <w:link w:val="Heading2Char"/>
    <w:uiPriority w:val="9"/>
    <w:unhideWhenUsed/>
    <w:qFormat/>
    <w:rsid w:val="00C15226"/>
    <w:pPr>
      <w:keepNext/>
      <w:keepLines/>
      <w:numPr>
        <w:numId w:val="2"/>
      </w:numPr>
      <w:spacing w:before="360" w:after="360" w:line="276" w:lineRule="auto"/>
      <w:outlineLvl w:val="1"/>
    </w:pPr>
    <w:rPr>
      <w:rFonts w:asciiTheme="majorHAnsi" w:eastAsiaTheme="majorEastAsia" w:hAnsiTheme="majorHAnsi" w:cstheme="majorBidi"/>
      <w:b/>
      <w:color w:val="262626" w:themeColor="text1" w:themeTint="D9"/>
      <w:sz w:val="26"/>
      <w:szCs w:val="26"/>
      <w:lang w:val="fr-FR"/>
    </w:rPr>
  </w:style>
  <w:style w:type="paragraph" w:styleId="Heading3">
    <w:name w:val="heading 3"/>
    <w:basedOn w:val="Normal"/>
    <w:next w:val="Normal"/>
    <w:link w:val="Heading3Char"/>
    <w:uiPriority w:val="9"/>
    <w:unhideWhenUsed/>
    <w:qFormat/>
    <w:rsid w:val="00516B80"/>
    <w:pPr>
      <w:keepNext/>
      <w:keepLines/>
      <w:numPr>
        <w:numId w:val="3"/>
      </w:numPr>
      <w:spacing w:before="280" w:after="240"/>
      <w:outlineLvl w:val="2"/>
    </w:pPr>
    <w:rPr>
      <w:rFonts w:asciiTheme="majorHAnsi" w:eastAsiaTheme="majorEastAsia" w:hAnsiTheme="majorHAnsi" w:cstheme="majorBidi"/>
      <w:smallCaps/>
      <w:color w:val="auto"/>
      <w:sz w:val="24"/>
      <w:szCs w:val="24"/>
    </w:rPr>
  </w:style>
  <w:style w:type="paragraph" w:styleId="Heading4">
    <w:name w:val="heading 4"/>
    <w:basedOn w:val="Normal"/>
    <w:next w:val="Normal"/>
    <w:link w:val="Heading4Char"/>
    <w:uiPriority w:val="9"/>
    <w:unhideWhenUsed/>
    <w:qFormat/>
    <w:rsid w:val="006A29BD"/>
    <w:pPr>
      <w:keepNext/>
      <w:keepLines/>
      <w:spacing w:before="280" w:after="240"/>
      <w:outlineLvl w:val="3"/>
    </w:pPr>
    <w:rPr>
      <w:rFonts w:asciiTheme="majorHAnsi" w:eastAsiaTheme="majorEastAsia" w:hAnsiTheme="majorHAnsi" w:cstheme="majorBidi"/>
      <w:i/>
      <w:iCs/>
      <w:color w:val="44546A" w:themeColor="text2"/>
    </w:rPr>
  </w:style>
  <w:style w:type="paragraph" w:styleId="Heading5">
    <w:name w:val="heading 5"/>
    <w:basedOn w:val="Normal"/>
    <w:next w:val="Normal"/>
    <w:link w:val="Heading5Char"/>
    <w:uiPriority w:val="9"/>
    <w:unhideWhenUsed/>
    <w:qFormat/>
    <w:rsid w:val="006A5CC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2FA8"/>
    <w:rPr>
      <w:rFonts w:asciiTheme="majorHAnsi" w:eastAsiaTheme="majorEastAsia" w:hAnsiTheme="majorHAnsi" w:cstheme="majorBidi"/>
      <w:b/>
      <w:color w:val="262626" w:themeColor="text1" w:themeTint="D9"/>
      <w:sz w:val="26"/>
      <w:szCs w:val="26"/>
      <w:lang w:val="fr-FR"/>
    </w:rPr>
  </w:style>
  <w:style w:type="character" w:customStyle="1" w:styleId="Heading1Char">
    <w:name w:val="Heading 1 Char"/>
    <w:basedOn w:val="DefaultParagraphFont"/>
    <w:link w:val="Heading1"/>
    <w:uiPriority w:val="9"/>
    <w:rsid w:val="00B020A6"/>
    <w:rPr>
      <w:rFonts w:asciiTheme="majorHAnsi" w:eastAsiaTheme="majorEastAsia" w:hAnsiTheme="majorHAnsi" w:cstheme="majorBidi"/>
      <w:b/>
      <w:sz w:val="32"/>
      <w:szCs w:val="32"/>
    </w:rPr>
  </w:style>
  <w:style w:type="character" w:styleId="Hyperlink">
    <w:name w:val="Hyperlink"/>
    <w:basedOn w:val="DefaultParagraphFont"/>
    <w:uiPriority w:val="99"/>
    <w:unhideWhenUsed/>
    <w:rsid w:val="0033495A"/>
    <w:rPr>
      <w:color w:val="0000FF"/>
      <w:u w:val="single"/>
    </w:rPr>
  </w:style>
  <w:style w:type="character" w:customStyle="1" w:styleId="Heading3Char">
    <w:name w:val="Heading 3 Char"/>
    <w:basedOn w:val="DefaultParagraphFont"/>
    <w:link w:val="Heading3"/>
    <w:uiPriority w:val="9"/>
    <w:rsid w:val="00516B80"/>
    <w:rPr>
      <w:rFonts w:asciiTheme="majorHAnsi" w:eastAsiaTheme="majorEastAsia" w:hAnsiTheme="majorHAnsi" w:cstheme="majorBidi"/>
      <w:smallCaps/>
      <w:sz w:val="24"/>
      <w:szCs w:val="24"/>
    </w:rPr>
  </w:style>
  <w:style w:type="paragraph" w:styleId="FootnoteText">
    <w:name w:val="footnote text"/>
    <w:basedOn w:val="Normal"/>
    <w:link w:val="FootnoteTextChar"/>
    <w:uiPriority w:val="99"/>
    <w:unhideWhenUsed/>
    <w:rsid w:val="006D5EB8"/>
    <w:pPr>
      <w:spacing w:after="120" w:line="240" w:lineRule="auto"/>
      <w:ind w:firstLine="709"/>
    </w:pPr>
    <w:rPr>
      <w:sz w:val="24"/>
      <w:szCs w:val="24"/>
      <w:lang w:val="fr-FR"/>
    </w:rPr>
  </w:style>
  <w:style w:type="character" w:customStyle="1" w:styleId="FootnoteTextChar">
    <w:name w:val="Footnote Text Char"/>
    <w:basedOn w:val="DefaultParagraphFont"/>
    <w:link w:val="FootnoteText"/>
    <w:uiPriority w:val="99"/>
    <w:rsid w:val="006D5EB8"/>
    <w:rPr>
      <w:sz w:val="24"/>
      <w:szCs w:val="24"/>
      <w:lang w:val="fr-FR"/>
    </w:rPr>
  </w:style>
  <w:style w:type="character" w:styleId="FootnoteReference">
    <w:name w:val="footnote reference"/>
    <w:basedOn w:val="DefaultParagraphFont"/>
    <w:uiPriority w:val="99"/>
    <w:unhideWhenUsed/>
    <w:rsid w:val="006D5EB8"/>
    <w:rPr>
      <w:vertAlign w:val="superscript"/>
    </w:rPr>
  </w:style>
  <w:style w:type="paragraph" w:styleId="ListParagraph">
    <w:name w:val="List Paragraph"/>
    <w:basedOn w:val="Normal"/>
    <w:uiPriority w:val="34"/>
    <w:qFormat/>
    <w:rsid w:val="006D5EB8"/>
    <w:pPr>
      <w:spacing w:after="120" w:line="240" w:lineRule="auto"/>
      <w:ind w:left="720" w:firstLine="709"/>
      <w:contextualSpacing/>
    </w:pPr>
    <w:rPr>
      <w:sz w:val="24"/>
      <w:szCs w:val="24"/>
      <w:lang w:val="fr-FR"/>
    </w:rPr>
  </w:style>
  <w:style w:type="paragraph" w:styleId="NoSpacing">
    <w:name w:val="No Spacing"/>
    <w:link w:val="NoSpacingChar"/>
    <w:uiPriority w:val="1"/>
    <w:qFormat/>
    <w:rsid w:val="00F03F6E"/>
    <w:pPr>
      <w:spacing w:after="0" w:line="240" w:lineRule="auto"/>
    </w:pPr>
    <w:rPr>
      <w:rFonts w:eastAsiaTheme="minorEastAsia"/>
      <w:lang w:eastAsia="fr-BE"/>
    </w:rPr>
  </w:style>
  <w:style w:type="character" w:customStyle="1" w:styleId="NoSpacingChar">
    <w:name w:val="No Spacing Char"/>
    <w:basedOn w:val="DefaultParagraphFont"/>
    <w:link w:val="NoSpacing"/>
    <w:uiPriority w:val="1"/>
    <w:rsid w:val="00F03F6E"/>
    <w:rPr>
      <w:rFonts w:eastAsiaTheme="minorEastAsia"/>
      <w:lang w:eastAsia="fr-BE"/>
    </w:rPr>
  </w:style>
  <w:style w:type="paragraph" w:styleId="Header">
    <w:name w:val="header"/>
    <w:basedOn w:val="Normal"/>
    <w:link w:val="HeaderChar"/>
    <w:uiPriority w:val="99"/>
    <w:unhideWhenUsed/>
    <w:rsid w:val="00F03F6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03F6E"/>
  </w:style>
  <w:style w:type="paragraph" w:styleId="Footer">
    <w:name w:val="footer"/>
    <w:basedOn w:val="Normal"/>
    <w:link w:val="FooterChar"/>
    <w:uiPriority w:val="99"/>
    <w:unhideWhenUsed/>
    <w:rsid w:val="00F03F6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03F6E"/>
  </w:style>
  <w:style w:type="paragraph" w:styleId="Title">
    <w:name w:val="Title"/>
    <w:basedOn w:val="Normal"/>
    <w:next w:val="Normal"/>
    <w:link w:val="TitleChar"/>
    <w:uiPriority w:val="10"/>
    <w:qFormat/>
    <w:rsid w:val="002D6055"/>
    <w:pPr>
      <w:spacing w:after="0" w:line="240" w:lineRule="auto"/>
      <w:ind w:firstLin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055"/>
    <w:rPr>
      <w:rFonts w:asciiTheme="majorHAnsi" w:eastAsiaTheme="majorEastAsia" w:hAnsiTheme="majorHAnsi" w:cstheme="majorBidi"/>
      <w:color w:val="0B121E"/>
      <w:spacing w:val="-10"/>
      <w:kern w:val="28"/>
      <w:sz w:val="56"/>
      <w:szCs w:val="56"/>
    </w:rPr>
  </w:style>
  <w:style w:type="paragraph" w:styleId="NormalWeb">
    <w:name w:val="Normal (Web)"/>
    <w:basedOn w:val="Normal"/>
    <w:uiPriority w:val="99"/>
    <w:unhideWhenUsed/>
    <w:rsid w:val="008021C8"/>
    <w:pPr>
      <w:spacing w:before="100" w:beforeAutospacing="1" w:after="100" w:afterAutospacing="1" w:line="240" w:lineRule="auto"/>
      <w:jc w:val="left"/>
    </w:pPr>
    <w:rPr>
      <w:rFonts w:ascii="Times New Roman" w:eastAsia="Times New Roman" w:hAnsi="Times New Roman" w:cs="Times New Roman"/>
      <w:sz w:val="24"/>
      <w:szCs w:val="24"/>
      <w:lang w:eastAsia="fr-BE"/>
    </w:rPr>
  </w:style>
  <w:style w:type="character" w:styleId="Emphasis">
    <w:name w:val="Emphasis"/>
    <w:basedOn w:val="DefaultParagraphFont"/>
    <w:uiPriority w:val="20"/>
    <w:qFormat/>
    <w:rsid w:val="008021C8"/>
    <w:rPr>
      <w:i/>
      <w:iCs/>
    </w:rPr>
  </w:style>
  <w:style w:type="character" w:styleId="Strong">
    <w:name w:val="Strong"/>
    <w:basedOn w:val="DefaultParagraphFont"/>
    <w:uiPriority w:val="22"/>
    <w:qFormat/>
    <w:rsid w:val="008021C8"/>
    <w:rPr>
      <w:b/>
      <w:bCs/>
    </w:rPr>
  </w:style>
  <w:style w:type="character" w:customStyle="1" w:styleId="ctn-gen-push-3-titre">
    <w:name w:val="ctn-gen-push-3-titre"/>
    <w:basedOn w:val="DefaultParagraphFont"/>
    <w:rsid w:val="00E839C5"/>
  </w:style>
  <w:style w:type="paragraph" w:customStyle="1" w:styleId="ctn-gen-push-3-lien">
    <w:name w:val="ctn-gen-push-3-lien"/>
    <w:basedOn w:val="Normal"/>
    <w:rsid w:val="00E839C5"/>
    <w:pPr>
      <w:spacing w:before="100" w:beforeAutospacing="1" w:after="100" w:afterAutospacing="1" w:line="240" w:lineRule="auto"/>
      <w:jc w:val="left"/>
    </w:pPr>
    <w:rPr>
      <w:rFonts w:ascii="Times New Roman" w:eastAsia="Times New Roman" w:hAnsi="Times New Roman" w:cs="Times New Roman"/>
      <w:color w:val="auto"/>
      <w:sz w:val="24"/>
      <w:szCs w:val="24"/>
      <w:lang w:eastAsia="fr-BE"/>
    </w:rPr>
  </w:style>
  <w:style w:type="paragraph" w:styleId="BalloonText">
    <w:name w:val="Balloon Text"/>
    <w:basedOn w:val="Normal"/>
    <w:link w:val="BalloonTextChar"/>
    <w:uiPriority w:val="99"/>
    <w:semiHidden/>
    <w:unhideWhenUsed/>
    <w:rsid w:val="002D52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27A"/>
    <w:rPr>
      <w:rFonts w:ascii="Segoe UI" w:hAnsi="Segoe UI" w:cs="Segoe UI"/>
      <w:color w:val="0B121E"/>
      <w:sz w:val="18"/>
      <w:szCs w:val="18"/>
    </w:rPr>
  </w:style>
  <w:style w:type="paragraph" w:styleId="TOCHeading">
    <w:name w:val="TOC Heading"/>
    <w:basedOn w:val="Heading1"/>
    <w:next w:val="Normal"/>
    <w:uiPriority w:val="39"/>
    <w:unhideWhenUsed/>
    <w:qFormat/>
    <w:rsid w:val="001C0426"/>
    <w:pPr>
      <w:numPr>
        <w:numId w:val="0"/>
      </w:numPr>
      <w:spacing w:before="240" w:after="0"/>
      <w:jc w:val="left"/>
      <w:outlineLvl w:val="9"/>
    </w:pPr>
    <w:rPr>
      <w:color w:val="2F5496" w:themeColor="accent1" w:themeShade="BF"/>
      <w:lang w:eastAsia="fr-BE"/>
    </w:rPr>
  </w:style>
  <w:style w:type="paragraph" w:styleId="TOC1">
    <w:name w:val="toc 1"/>
    <w:basedOn w:val="Normal"/>
    <w:next w:val="Normal"/>
    <w:autoRedefine/>
    <w:uiPriority w:val="39"/>
    <w:unhideWhenUsed/>
    <w:rsid w:val="001C0426"/>
    <w:pPr>
      <w:spacing w:after="100"/>
    </w:pPr>
  </w:style>
  <w:style w:type="paragraph" w:styleId="TOC2">
    <w:name w:val="toc 2"/>
    <w:basedOn w:val="Normal"/>
    <w:next w:val="Normal"/>
    <w:autoRedefine/>
    <w:uiPriority w:val="39"/>
    <w:unhideWhenUsed/>
    <w:rsid w:val="001C0426"/>
    <w:pPr>
      <w:spacing w:after="100"/>
      <w:ind w:left="220"/>
    </w:pPr>
  </w:style>
  <w:style w:type="paragraph" w:styleId="TOC3">
    <w:name w:val="toc 3"/>
    <w:basedOn w:val="Normal"/>
    <w:next w:val="Normal"/>
    <w:autoRedefine/>
    <w:uiPriority w:val="39"/>
    <w:unhideWhenUsed/>
    <w:rsid w:val="001C0426"/>
    <w:pPr>
      <w:spacing w:after="100"/>
      <w:ind w:left="440"/>
    </w:pPr>
  </w:style>
  <w:style w:type="character" w:customStyle="1" w:styleId="Heading4Char">
    <w:name w:val="Heading 4 Char"/>
    <w:basedOn w:val="DefaultParagraphFont"/>
    <w:link w:val="Heading4"/>
    <w:uiPriority w:val="9"/>
    <w:rsid w:val="006A29BD"/>
    <w:rPr>
      <w:rFonts w:asciiTheme="majorHAnsi" w:eastAsiaTheme="majorEastAsia" w:hAnsiTheme="majorHAnsi" w:cstheme="majorBidi"/>
      <w:i/>
      <w:iCs/>
      <w:color w:val="44546A" w:themeColor="text2"/>
    </w:rPr>
  </w:style>
  <w:style w:type="paragraph" w:styleId="IntenseQuote">
    <w:name w:val="Intense Quote"/>
    <w:basedOn w:val="Normal"/>
    <w:next w:val="Normal"/>
    <w:link w:val="IntenseQuoteChar"/>
    <w:uiPriority w:val="30"/>
    <w:qFormat/>
    <w:rsid w:val="00C15226"/>
    <w:pPr>
      <w:pBdr>
        <w:top w:val="single" w:sz="4" w:space="10" w:color="4472C4" w:themeColor="accent1"/>
        <w:left w:val="single" w:sz="4" w:space="10" w:color="4472C4" w:themeColor="accent1"/>
      </w:pBdr>
      <w:spacing w:before="0" w:after="0" w:line="240" w:lineRule="auto"/>
      <w:ind w:left="1296" w:right="1152"/>
    </w:pPr>
    <w:rPr>
      <w:rFonts w:ascii="Times New Roman" w:eastAsia="Times New Roman" w:hAnsi="Times New Roman" w:cs="Times New Roman"/>
      <w:i/>
      <w:iCs/>
      <w:color w:val="4472C4" w:themeColor="accent1"/>
      <w:sz w:val="24"/>
      <w:szCs w:val="24"/>
      <w:lang w:val="en-US"/>
    </w:rPr>
  </w:style>
  <w:style w:type="character" w:customStyle="1" w:styleId="IntenseQuoteChar">
    <w:name w:val="Intense Quote Char"/>
    <w:basedOn w:val="DefaultParagraphFont"/>
    <w:link w:val="IntenseQuote"/>
    <w:uiPriority w:val="30"/>
    <w:rsid w:val="00C15226"/>
    <w:rPr>
      <w:rFonts w:ascii="Times New Roman" w:eastAsia="Times New Roman" w:hAnsi="Times New Roman" w:cs="Times New Roman"/>
      <w:i/>
      <w:iCs/>
      <w:color w:val="4472C4" w:themeColor="accent1"/>
      <w:sz w:val="24"/>
      <w:szCs w:val="24"/>
      <w:lang w:val="en-US"/>
    </w:rPr>
  </w:style>
  <w:style w:type="paragraph" w:styleId="Quote">
    <w:name w:val="Quote"/>
    <w:basedOn w:val="Normal"/>
    <w:next w:val="Normal"/>
    <w:link w:val="QuoteChar"/>
    <w:uiPriority w:val="29"/>
    <w:qFormat/>
    <w:rsid w:val="00117073"/>
    <w:pPr>
      <w:spacing w:before="200" w:after="160" w:line="240" w:lineRule="auto"/>
      <w:ind w:firstLine="0"/>
    </w:pPr>
    <w:rPr>
      <w:i/>
      <w:iCs/>
      <w:color w:val="404040" w:themeColor="text1" w:themeTint="BF"/>
      <w:sz w:val="26"/>
    </w:rPr>
  </w:style>
  <w:style w:type="character" w:customStyle="1" w:styleId="QuoteChar">
    <w:name w:val="Quote Char"/>
    <w:basedOn w:val="DefaultParagraphFont"/>
    <w:link w:val="Quote"/>
    <w:uiPriority w:val="29"/>
    <w:rsid w:val="00117073"/>
    <w:rPr>
      <w:rFonts w:cstheme="minorHAnsi"/>
      <w:i/>
      <w:iCs/>
      <w:color w:val="404040" w:themeColor="text1" w:themeTint="BF"/>
      <w:sz w:val="26"/>
    </w:rPr>
  </w:style>
  <w:style w:type="character" w:styleId="FollowedHyperlink">
    <w:name w:val="FollowedHyperlink"/>
    <w:basedOn w:val="DefaultParagraphFont"/>
    <w:uiPriority w:val="99"/>
    <w:semiHidden/>
    <w:unhideWhenUsed/>
    <w:rsid w:val="00516B80"/>
    <w:rPr>
      <w:color w:val="954F72" w:themeColor="followedHyperlink"/>
      <w:u w:val="single"/>
    </w:rPr>
  </w:style>
  <w:style w:type="character" w:styleId="SubtleEmphasis">
    <w:name w:val="Subtle Emphasis"/>
    <w:uiPriority w:val="19"/>
    <w:qFormat/>
    <w:rsid w:val="003230C4"/>
    <w:rPr>
      <w:i/>
      <w:iCs/>
      <w:color w:val="1F3763" w:themeColor="accent1" w:themeShade="7F"/>
    </w:rPr>
  </w:style>
  <w:style w:type="paragraph" w:styleId="TOC4">
    <w:name w:val="toc 4"/>
    <w:basedOn w:val="Normal"/>
    <w:next w:val="Normal"/>
    <w:autoRedefine/>
    <w:uiPriority w:val="39"/>
    <w:unhideWhenUsed/>
    <w:rsid w:val="00606397"/>
    <w:pPr>
      <w:spacing w:before="0" w:after="100"/>
      <w:ind w:left="660" w:firstLine="0"/>
      <w:jc w:val="left"/>
    </w:pPr>
    <w:rPr>
      <w:rFonts w:eastAsiaTheme="minorEastAsia" w:cstheme="minorBidi"/>
      <w:color w:val="auto"/>
      <w:lang w:eastAsia="fr-BE"/>
    </w:rPr>
  </w:style>
  <w:style w:type="paragraph" w:styleId="TOC5">
    <w:name w:val="toc 5"/>
    <w:basedOn w:val="Normal"/>
    <w:next w:val="Normal"/>
    <w:autoRedefine/>
    <w:uiPriority w:val="39"/>
    <w:unhideWhenUsed/>
    <w:rsid w:val="00606397"/>
    <w:pPr>
      <w:spacing w:before="0" w:after="100"/>
      <w:ind w:left="880" w:firstLine="0"/>
      <w:jc w:val="left"/>
    </w:pPr>
    <w:rPr>
      <w:rFonts w:eastAsiaTheme="minorEastAsia" w:cstheme="minorBidi"/>
      <w:color w:val="auto"/>
      <w:lang w:eastAsia="fr-BE"/>
    </w:rPr>
  </w:style>
  <w:style w:type="paragraph" w:styleId="TOC6">
    <w:name w:val="toc 6"/>
    <w:basedOn w:val="Normal"/>
    <w:next w:val="Normal"/>
    <w:autoRedefine/>
    <w:uiPriority w:val="39"/>
    <w:unhideWhenUsed/>
    <w:rsid w:val="00606397"/>
    <w:pPr>
      <w:spacing w:before="0" w:after="100"/>
      <w:ind w:left="1100" w:firstLine="0"/>
      <w:jc w:val="left"/>
    </w:pPr>
    <w:rPr>
      <w:rFonts w:eastAsiaTheme="minorEastAsia" w:cstheme="minorBidi"/>
      <w:color w:val="auto"/>
      <w:lang w:eastAsia="fr-BE"/>
    </w:rPr>
  </w:style>
  <w:style w:type="paragraph" w:styleId="TOC7">
    <w:name w:val="toc 7"/>
    <w:basedOn w:val="Normal"/>
    <w:next w:val="Normal"/>
    <w:autoRedefine/>
    <w:uiPriority w:val="39"/>
    <w:unhideWhenUsed/>
    <w:rsid w:val="00606397"/>
    <w:pPr>
      <w:spacing w:before="0" w:after="100"/>
      <w:ind w:left="1320" w:firstLine="0"/>
      <w:jc w:val="left"/>
    </w:pPr>
    <w:rPr>
      <w:rFonts w:eastAsiaTheme="minorEastAsia" w:cstheme="minorBidi"/>
      <w:color w:val="auto"/>
      <w:lang w:eastAsia="fr-BE"/>
    </w:rPr>
  </w:style>
  <w:style w:type="paragraph" w:styleId="TOC8">
    <w:name w:val="toc 8"/>
    <w:basedOn w:val="Normal"/>
    <w:next w:val="Normal"/>
    <w:autoRedefine/>
    <w:uiPriority w:val="39"/>
    <w:unhideWhenUsed/>
    <w:rsid w:val="00606397"/>
    <w:pPr>
      <w:spacing w:before="0" w:after="100"/>
      <w:ind w:left="1540" w:firstLine="0"/>
      <w:jc w:val="left"/>
    </w:pPr>
    <w:rPr>
      <w:rFonts w:eastAsiaTheme="minorEastAsia" w:cstheme="minorBidi"/>
      <w:color w:val="auto"/>
      <w:lang w:eastAsia="fr-BE"/>
    </w:rPr>
  </w:style>
  <w:style w:type="paragraph" w:styleId="TOC9">
    <w:name w:val="toc 9"/>
    <w:basedOn w:val="Normal"/>
    <w:next w:val="Normal"/>
    <w:autoRedefine/>
    <w:uiPriority w:val="39"/>
    <w:unhideWhenUsed/>
    <w:rsid w:val="00606397"/>
    <w:pPr>
      <w:spacing w:before="0" w:after="100"/>
      <w:ind w:left="1760" w:firstLine="0"/>
      <w:jc w:val="left"/>
    </w:pPr>
    <w:rPr>
      <w:rFonts w:eastAsiaTheme="minorEastAsia" w:cstheme="minorBidi"/>
      <w:color w:val="auto"/>
      <w:lang w:eastAsia="fr-BE"/>
    </w:rPr>
  </w:style>
  <w:style w:type="character" w:customStyle="1" w:styleId="Mentionnonrsolue1">
    <w:name w:val="Mention non résolue1"/>
    <w:basedOn w:val="DefaultParagraphFont"/>
    <w:uiPriority w:val="99"/>
    <w:semiHidden/>
    <w:unhideWhenUsed/>
    <w:rsid w:val="00606397"/>
    <w:rPr>
      <w:color w:val="808080"/>
      <w:shd w:val="clear" w:color="auto" w:fill="E6E6E6"/>
    </w:rPr>
  </w:style>
  <w:style w:type="character" w:styleId="IntenseReference">
    <w:name w:val="Intense Reference"/>
    <w:basedOn w:val="DefaultParagraphFont"/>
    <w:uiPriority w:val="32"/>
    <w:qFormat/>
    <w:rsid w:val="00E85FF1"/>
    <w:rPr>
      <w:b/>
      <w:bCs/>
      <w:smallCaps/>
      <w:color w:val="FA0E0E"/>
      <w:spacing w:val="5"/>
      <w:bdr w:val="single" w:sz="12" w:space="0" w:color="FF0000"/>
    </w:rPr>
  </w:style>
  <w:style w:type="character" w:styleId="IntenseEmphasis">
    <w:name w:val="Intense Emphasis"/>
    <w:basedOn w:val="DefaultParagraphFont"/>
    <w:uiPriority w:val="21"/>
    <w:qFormat/>
    <w:rsid w:val="00117073"/>
    <w:rPr>
      <w:rFonts w:asciiTheme="minorHAnsi" w:hAnsiTheme="minorHAnsi"/>
      <w:i/>
      <w:iCs/>
      <w:color w:val="595959" w:themeColor="text1" w:themeTint="A6"/>
      <w:sz w:val="28"/>
    </w:rPr>
  </w:style>
  <w:style w:type="character" w:styleId="SubtleReference">
    <w:name w:val="Subtle Reference"/>
    <w:basedOn w:val="DefaultParagraphFont"/>
    <w:uiPriority w:val="31"/>
    <w:qFormat/>
    <w:rsid w:val="002B5075"/>
    <w:rPr>
      <w:smallCaps/>
      <w:color w:val="5A5A5A" w:themeColor="text1" w:themeTint="A5"/>
      <w:bdr w:val="single" w:sz="12" w:space="0" w:color="70AD47" w:themeColor="accent6"/>
    </w:rPr>
  </w:style>
  <w:style w:type="character" w:customStyle="1" w:styleId="Heading5Char">
    <w:name w:val="Heading 5 Char"/>
    <w:basedOn w:val="DefaultParagraphFont"/>
    <w:link w:val="Heading5"/>
    <w:uiPriority w:val="9"/>
    <w:rsid w:val="006A5CCB"/>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AE27C4"/>
    <w:pPr>
      <w:autoSpaceDE w:val="0"/>
      <w:autoSpaceDN w:val="0"/>
      <w:adjustRightInd w:val="0"/>
      <w:spacing w:before="0" w:after="0" w:line="240" w:lineRule="auto"/>
      <w:ind w:left="7" w:firstLine="0"/>
      <w:jc w:val="left"/>
    </w:pPr>
    <w:rPr>
      <w:rFonts w:ascii="Arial" w:hAnsi="Arial" w:cs="Arial"/>
      <w:color w:val="auto"/>
      <w:sz w:val="19"/>
      <w:szCs w:val="19"/>
    </w:rPr>
  </w:style>
  <w:style w:type="character" w:customStyle="1" w:styleId="BodyTextChar">
    <w:name w:val="Body Text Char"/>
    <w:basedOn w:val="DefaultParagraphFont"/>
    <w:link w:val="BodyText"/>
    <w:uiPriority w:val="1"/>
    <w:rsid w:val="00AE27C4"/>
    <w:rPr>
      <w:rFonts w:ascii="Arial" w:hAnsi="Arial" w:cs="Arial"/>
      <w:sz w:val="19"/>
      <w:szCs w:val="19"/>
    </w:rPr>
  </w:style>
  <w:style w:type="table" w:styleId="TableGrid">
    <w:name w:val="Table Grid"/>
    <w:basedOn w:val="TableNormal"/>
    <w:uiPriority w:val="39"/>
    <w:rsid w:val="00EF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1"/>
    <w:qFormat/>
    <w:rsid w:val="00475110"/>
    <w:pPr>
      <w:numPr>
        <w:numId w:val="14"/>
      </w:numPr>
      <w:spacing w:before="160" w:after="320" w:line="360" w:lineRule="auto"/>
      <w:contextualSpacing/>
      <w:jc w:val="left"/>
    </w:pPr>
    <w:rPr>
      <w:rFonts w:cstheme="minorBidi"/>
      <w:color w:val="7F7F7F" w:themeColor="text1" w:themeTint="80"/>
      <w:sz w:val="24"/>
      <w:szCs w:val="24"/>
      <w:lang w:val="en-US" w:eastAsia="ja-JP"/>
    </w:rPr>
  </w:style>
  <w:style w:type="character" w:styleId="UnresolvedMention">
    <w:name w:val="Unresolved Mention"/>
    <w:basedOn w:val="DefaultParagraphFont"/>
    <w:uiPriority w:val="99"/>
    <w:semiHidden/>
    <w:unhideWhenUsed/>
    <w:rsid w:val="00981E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78794">
      <w:bodyDiv w:val="1"/>
      <w:marLeft w:val="0"/>
      <w:marRight w:val="0"/>
      <w:marTop w:val="0"/>
      <w:marBottom w:val="0"/>
      <w:divBdr>
        <w:top w:val="none" w:sz="0" w:space="0" w:color="auto"/>
        <w:left w:val="none" w:sz="0" w:space="0" w:color="auto"/>
        <w:bottom w:val="none" w:sz="0" w:space="0" w:color="auto"/>
        <w:right w:val="none" w:sz="0" w:space="0" w:color="auto"/>
      </w:divBdr>
    </w:div>
    <w:div w:id="186994141">
      <w:bodyDiv w:val="1"/>
      <w:marLeft w:val="0"/>
      <w:marRight w:val="0"/>
      <w:marTop w:val="0"/>
      <w:marBottom w:val="0"/>
      <w:divBdr>
        <w:top w:val="none" w:sz="0" w:space="0" w:color="auto"/>
        <w:left w:val="none" w:sz="0" w:space="0" w:color="auto"/>
        <w:bottom w:val="none" w:sz="0" w:space="0" w:color="auto"/>
        <w:right w:val="none" w:sz="0" w:space="0" w:color="auto"/>
      </w:divBdr>
    </w:div>
    <w:div w:id="202257528">
      <w:bodyDiv w:val="1"/>
      <w:marLeft w:val="0"/>
      <w:marRight w:val="0"/>
      <w:marTop w:val="0"/>
      <w:marBottom w:val="0"/>
      <w:divBdr>
        <w:top w:val="none" w:sz="0" w:space="0" w:color="auto"/>
        <w:left w:val="none" w:sz="0" w:space="0" w:color="auto"/>
        <w:bottom w:val="none" w:sz="0" w:space="0" w:color="auto"/>
        <w:right w:val="none" w:sz="0" w:space="0" w:color="auto"/>
      </w:divBdr>
    </w:div>
    <w:div w:id="738525409">
      <w:bodyDiv w:val="1"/>
      <w:marLeft w:val="0"/>
      <w:marRight w:val="0"/>
      <w:marTop w:val="0"/>
      <w:marBottom w:val="0"/>
      <w:divBdr>
        <w:top w:val="none" w:sz="0" w:space="0" w:color="auto"/>
        <w:left w:val="none" w:sz="0" w:space="0" w:color="auto"/>
        <w:bottom w:val="none" w:sz="0" w:space="0" w:color="auto"/>
        <w:right w:val="none" w:sz="0" w:space="0" w:color="auto"/>
      </w:divBdr>
    </w:div>
    <w:div w:id="920942624">
      <w:bodyDiv w:val="1"/>
      <w:marLeft w:val="0"/>
      <w:marRight w:val="0"/>
      <w:marTop w:val="0"/>
      <w:marBottom w:val="0"/>
      <w:divBdr>
        <w:top w:val="none" w:sz="0" w:space="0" w:color="auto"/>
        <w:left w:val="none" w:sz="0" w:space="0" w:color="auto"/>
        <w:bottom w:val="none" w:sz="0" w:space="0" w:color="auto"/>
        <w:right w:val="none" w:sz="0" w:space="0" w:color="auto"/>
      </w:divBdr>
      <w:divsChild>
        <w:div w:id="613706217">
          <w:marLeft w:val="0"/>
          <w:marRight w:val="0"/>
          <w:marTop w:val="375"/>
          <w:marBottom w:val="0"/>
          <w:divBdr>
            <w:top w:val="none" w:sz="0" w:space="0" w:color="auto"/>
            <w:left w:val="none" w:sz="0" w:space="0" w:color="auto"/>
            <w:bottom w:val="none" w:sz="0" w:space="0" w:color="auto"/>
            <w:right w:val="none" w:sz="0" w:space="0" w:color="auto"/>
          </w:divBdr>
          <w:divsChild>
            <w:div w:id="10837326">
              <w:marLeft w:val="0"/>
              <w:marRight w:val="0"/>
              <w:marTop w:val="0"/>
              <w:marBottom w:val="0"/>
              <w:divBdr>
                <w:top w:val="none" w:sz="0" w:space="0" w:color="auto"/>
                <w:left w:val="none" w:sz="0" w:space="0" w:color="auto"/>
                <w:bottom w:val="none" w:sz="0" w:space="0" w:color="auto"/>
                <w:right w:val="none" w:sz="0" w:space="0" w:color="auto"/>
              </w:divBdr>
            </w:div>
          </w:divsChild>
        </w:div>
        <w:div w:id="961348938">
          <w:marLeft w:val="0"/>
          <w:marRight w:val="0"/>
          <w:marTop w:val="0"/>
          <w:marBottom w:val="0"/>
          <w:divBdr>
            <w:top w:val="none" w:sz="0" w:space="0" w:color="auto"/>
            <w:left w:val="none" w:sz="0" w:space="0" w:color="auto"/>
            <w:bottom w:val="none" w:sz="0" w:space="0" w:color="auto"/>
            <w:right w:val="none" w:sz="0" w:space="0" w:color="auto"/>
          </w:divBdr>
          <w:divsChild>
            <w:div w:id="1072384554">
              <w:marLeft w:val="-600"/>
              <w:marRight w:val="0"/>
              <w:marTop w:val="0"/>
              <w:marBottom w:val="0"/>
              <w:divBdr>
                <w:top w:val="none" w:sz="0" w:space="0" w:color="auto"/>
                <w:left w:val="single" w:sz="48" w:space="23" w:color="D1CCB9"/>
                <w:bottom w:val="none" w:sz="0" w:space="0" w:color="auto"/>
                <w:right w:val="none" w:sz="0" w:space="0" w:color="auto"/>
              </w:divBdr>
            </w:div>
          </w:divsChild>
        </w:div>
        <w:div w:id="2093548619">
          <w:marLeft w:val="0"/>
          <w:marRight w:val="0"/>
          <w:marTop w:val="0"/>
          <w:marBottom w:val="750"/>
          <w:divBdr>
            <w:top w:val="none" w:sz="0" w:space="0" w:color="auto"/>
            <w:left w:val="none" w:sz="0" w:space="0" w:color="auto"/>
            <w:bottom w:val="none" w:sz="0" w:space="0" w:color="auto"/>
            <w:right w:val="none" w:sz="0" w:space="0" w:color="auto"/>
          </w:divBdr>
          <w:divsChild>
            <w:div w:id="280769488">
              <w:marLeft w:val="0"/>
              <w:marRight w:val="0"/>
              <w:marTop w:val="0"/>
              <w:marBottom w:val="0"/>
              <w:divBdr>
                <w:top w:val="none" w:sz="0" w:space="0" w:color="auto"/>
                <w:left w:val="none" w:sz="0" w:space="0" w:color="auto"/>
                <w:bottom w:val="none" w:sz="0" w:space="0" w:color="auto"/>
                <w:right w:val="none" w:sz="0" w:space="0" w:color="auto"/>
              </w:divBdr>
              <w:divsChild>
                <w:div w:id="916399284">
                  <w:marLeft w:val="0"/>
                  <w:marRight w:val="0"/>
                  <w:marTop w:val="0"/>
                  <w:marBottom w:val="0"/>
                  <w:divBdr>
                    <w:top w:val="none" w:sz="0" w:space="0" w:color="auto"/>
                    <w:left w:val="none" w:sz="0" w:space="0" w:color="auto"/>
                    <w:bottom w:val="none" w:sz="0" w:space="0" w:color="auto"/>
                    <w:right w:val="none" w:sz="0" w:space="0" w:color="auto"/>
                  </w:divBdr>
                </w:div>
              </w:divsChild>
            </w:div>
            <w:div w:id="1235890933">
              <w:marLeft w:val="0"/>
              <w:marRight w:val="0"/>
              <w:marTop w:val="0"/>
              <w:marBottom w:val="0"/>
              <w:divBdr>
                <w:top w:val="none" w:sz="0" w:space="0" w:color="auto"/>
                <w:left w:val="none" w:sz="0" w:space="0" w:color="auto"/>
                <w:bottom w:val="none" w:sz="0" w:space="0" w:color="auto"/>
                <w:right w:val="none" w:sz="0" w:space="0" w:color="auto"/>
              </w:divBdr>
              <w:divsChild>
                <w:div w:id="676660313">
                  <w:marLeft w:val="0"/>
                  <w:marRight w:val="0"/>
                  <w:marTop w:val="0"/>
                  <w:marBottom w:val="0"/>
                  <w:divBdr>
                    <w:top w:val="none" w:sz="0" w:space="0" w:color="auto"/>
                    <w:left w:val="none" w:sz="0" w:space="0" w:color="auto"/>
                    <w:bottom w:val="none" w:sz="0" w:space="0" w:color="auto"/>
                    <w:right w:val="none" w:sz="0" w:space="0" w:color="auto"/>
                  </w:divBdr>
                </w:div>
              </w:divsChild>
            </w:div>
            <w:div w:id="1847745813">
              <w:marLeft w:val="0"/>
              <w:marRight w:val="0"/>
              <w:marTop w:val="0"/>
              <w:marBottom w:val="0"/>
              <w:divBdr>
                <w:top w:val="none" w:sz="0" w:space="0" w:color="auto"/>
                <w:left w:val="none" w:sz="0" w:space="0" w:color="auto"/>
                <w:bottom w:val="none" w:sz="0" w:space="0" w:color="auto"/>
                <w:right w:val="none" w:sz="0" w:space="0" w:color="auto"/>
              </w:divBdr>
              <w:divsChild>
                <w:div w:id="8607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7187">
      <w:bodyDiv w:val="1"/>
      <w:marLeft w:val="0"/>
      <w:marRight w:val="0"/>
      <w:marTop w:val="0"/>
      <w:marBottom w:val="0"/>
      <w:divBdr>
        <w:top w:val="none" w:sz="0" w:space="0" w:color="auto"/>
        <w:left w:val="none" w:sz="0" w:space="0" w:color="auto"/>
        <w:bottom w:val="none" w:sz="0" w:space="0" w:color="auto"/>
        <w:right w:val="none" w:sz="0" w:space="0" w:color="auto"/>
      </w:divBdr>
    </w:div>
    <w:div w:id="1074161667">
      <w:bodyDiv w:val="1"/>
      <w:marLeft w:val="0"/>
      <w:marRight w:val="0"/>
      <w:marTop w:val="0"/>
      <w:marBottom w:val="0"/>
      <w:divBdr>
        <w:top w:val="none" w:sz="0" w:space="0" w:color="auto"/>
        <w:left w:val="none" w:sz="0" w:space="0" w:color="auto"/>
        <w:bottom w:val="none" w:sz="0" w:space="0" w:color="auto"/>
        <w:right w:val="none" w:sz="0" w:space="0" w:color="auto"/>
      </w:divBdr>
    </w:div>
    <w:div w:id="1132360111">
      <w:bodyDiv w:val="1"/>
      <w:marLeft w:val="0"/>
      <w:marRight w:val="0"/>
      <w:marTop w:val="0"/>
      <w:marBottom w:val="0"/>
      <w:divBdr>
        <w:top w:val="none" w:sz="0" w:space="0" w:color="auto"/>
        <w:left w:val="none" w:sz="0" w:space="0" w:color="auto"/>
        <w:bottom w:val="none" w:sz="0" w:space="0" w:color="auto"/>
        <w:right w:val="none" w:sz="0" w:space="0" w:color="auto"/>
      </w:divBdr>
    </w:div>
    <w:div w:id="1364594000">
      <w:bodyDiv w:val="1"/>
      <w:marLeft w:val="0"/>
      <w:marRight w:val="0"/>
      <w:marTop w:val="0"/>
      <w:marBottom w:val="0"/>
      <w:divBdr>
        <w:top w:val="none" w:sz="0" w:space="0" w:color="auto"/>
        <w:left w:val="none" w:sz="0" w:space="0" w:color="auto"/>
        <w:bottom w:val="none" w:sz="0" w:space="0" w:color="auto"/>
        <w:right w:val="none" w:sz="0" w:space="0" w:color="auto"/>
      </w:divBdr>
      <w:divsChild>
        <w:div w:id="660735067">
          <w:marLeft w:val="0"/>
          <w:marRight w:val="0"/>
          <w:marTop w:val="0"/>
          <w:marBottom w:val="750"/>
          <w:divBdr>
            <w:top w:val="none" w:sz="0" w:space="0" w:color="auto"/>
            <w:left w:val="none" w:sz="0" w:space="0" w:color="auto"/>
            <w:bottom w:val="none" w:sz="0" w:space="0" w:color="auto"/>
            <w:right w:val="none" w:sz="0" w:space="0" w:color="auto"/>
          </w:divBdr>
          <w:divsChild>
            <w:div w:id="513303640">
              <w:marLeft w:val="0"/>
              <w:marRight w:val="0"/>
              <w:marTop w:val="0"/>
              <w:marBottom w:val="0"/>
              <w:divBdr>
                <w:top w:val="none" w:sz="0" w:space="0" w:color="auto"/>
                <w:left w:val="none" w:sz="0" w:space="0" w:color="auto"/>
                <w:bottom w:val="none" w:sz="0" w:space="0" w:color="auto"/>
                <w:right w:val="none" w:sz="0" w:space="0" w:color="auto"/>
              </w:divBdr>
              <w:divsChild>
                <w:div w:id="588392848">
                  <w:marLeft w:val="0"/>
                  <w:marRight w:val="0"/>
                  <w:marTop w:val="0"/>
                  <w:marBottom w:val="0"/>
                  <w:divBdr>
                    <w:top w:val="none" w:sz="0" w:space="0" w:color="auto"/>
                    <w:left w:val="none" w:sz="0" w:space="0" w:color="auto"/>
                    <w:bottom w:val="none" w:sz="0" w:space="0" w:color="auto"/>
                    <w:right w:val="none" w:sz="0" w:space="0" w:color="auto"/>
                  </w:divBdr>
                </w:div>
              </w:divsChild>
            </w:div>
            <w:div w:id="1075472314">
              <w:marLeft w:val="0"/>
              <w:marRight w:val="0"/>
              <w:marTop w:val="0"/>
              <w:marBottom w:val="0"/>
              <w:divBdr>
                <w:top w:val="none" w:sz="0" w:space="0" w:color="auto"/>
                <w:left w:val="none" w:sz="0" w:space="0" w:color="auto"/>
                <w:bottom w:val="none" w:sz="0" w:space="0" w:color="auto"/>
                <w:right w:val="none" w:sz="0" w:space="0" w:color="auto"/>
              </w:divBdr>
              <w:divsChild>
                <w:div w:id="1560555715">
                  <w:marLeft w:val="0"/>
                  <w:marRight w:val="0"/>
                  <w:marTop w:val="0"/>
                  <w:marBottom w:val="0"/>
                  <w:divBdr>
                    <w:top w:val="none" w:sz="0" w:space="0" w:color="auto"/>
                    <w:left w:val="none" w:sz="0" w:space="0" w:color="auto"/>
                    <w:bottom w:val="none" w:sz="0" w:space="0" w:color="auto"/>
                    <w:right w:val="none" w:sz="0" w:space="0" w:color="auto"/>
                  </w:divBdr>
                </w:div>
              </w:divsChild>
            </w:div>
            <w:div w:id="1309166511">
              <w:marLeft w:val="0"/>
              <w:marRight w:val="0"/>
              <w:marTop w:val="0"/>
              <w:marBottom w:val="0"/>
              <w:divBdr>
                <w:top w:val="none" w:sz="0" w:space="0" w:color="auto"/>
                <w:left w:val="none" w:sz="0" w:space="0" w:color="auto"/>
                <w:bottom w:val="none" w:sz="0" w:space="0" w:color="auto"/>
                <w:right w:val="none" w:sz="0" w:space="0" w:color="auto"/>
              </w:divBdr>
              <w:divsChild>
                <w:div w:id="6912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2541">
          <w:marLeft w:val="0"/>
          <w:marRight w:val="0"/>
          <w:marTop w:val="0"/>
          <w:marBottom w:val="750"/>
          <w:divBdr>
            <w:top w:val="none" w:sz="0" w:space="0" w:color="auto"/>
            <w:left w:val="none" w:sz="0" w:space="0" w:color="auto"/>
            <w:bottom w:val="none" w:sz="0" w:space="0" w:color="auto"/>
            <w:right w:val="none" w:sz="0" w:space="0" w:color="auto"/>
          </w:divBdr>
          <w:divsChild>
            <w:div w:id="419758901">
              <w:marLeft w:val="0"/>
              <w:marRight w:val="0"/>
              <w:marTop w:val="0"/>
              <w:marBottom w:val="0"/>
              <w:divBdr>
                <w:top w:val="none" w:sz="0" w:space="0" w:color="auto"/>
                <w:left w:val="none" w:sz="0" w:space="0" w:color="auto"/>
                <w:bottom w:val="none" w:sz="0" w:space="0" w:color="auto"/>
                <w:right w:val="none" w:sz="0" w:space="0" w:color="auto"/>
              </w:divBdr>
              <w:divsChild>
                <w:div w:id="1609391475">
                  <w:marLeft w:val="0"/>
                  <w:marRight w:val="0"/>
                  <w:marTop w:val="0"/>
                  <w:marBottom w:val="0"/>
                  <w:divBdr>
                    <w:top w:val="none" w:sz="0" w:space="0" w:color="auto"/>
                    <w:left w:val="none" w:sz="0" w:space="0" w:color="auto"/>
                    <w:bottom w:val="none" w:sz="0" w:space="0" w:color="auto"/>
                    <w:right w:val="none" w:sz="0" w:space="0" w:color="auto"/>
                  </w:divBdr>
                </w:div>
              </w:divsChild>
            </w:div>
            <w:div w:id="469710000">
              <w:marLeft w:val="0"/>
              <w:marRight w:val="0"/>
              <w:marTop w:val="0"/>
              <w:marBottom w:val="0"/>
              <w:divBdr>
                <w:top w:val="none" w:sz="0" w:space="0" w:color="auto"/>
                <w:left w:val="none" w:sz="0" w:space="0" w:color="auto"/>
                <w:bottom w:val="none" w:sz="0" w:space="0" w:color="auto"/>
                <w:right w:val="none" w:sz="0" w:space="0" w:color="auto"/>
              </w:divBdr>
              <w:divsChild>
                <w:div w:id="287980882">
                  <w:marLeft w:val="0"/>
                  <w:marRight w:val="0"/>
                  <w:marTop w:val="0"/>
                  <w:marBottom w:val="0"/>
                  <w:divBdr>
                    <w:top w:val="none" w:sz="0" w:space="0" w:color="auto"/>
                    <w:left w:val="none" w:sz="0" w:space="0" w:color="auto"/>
                    <w:bottom w:val="none" w:sz="0" w:space="0" w:color="auto"/>
                    <w:right w:val="none" w:sz="0" w:space="0" w:color="auto"/>
                  </w:divBdr>
                </w:div>
              </w:divsChild>
            </w:div>
            <w:div w:id="2075542579">
              <w:marLeft w:val="0"/>
              <w:marRight w:val="0"/>
              <w:marTop w:val="0"/>
              <w:marBottom w:val="0"/>
              <w:divBdr>
                <w:top w:val="none" w:sz="0" w:space="0" w:color="auto"/>
                <w:left w:val="none" w:sz="0" w:space="0" w:color="auto"/>
                <w:bottom w:val="none" w:sz="0" w:space="0" w:color="auto"/>
                <w:right w:val="none" w:sz="0" w:space="0" w:color="auto"/>
              </w:divBdr>
              <w:divsChild>
                <w:div w:id="18441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3301">
      <w:bodyDiv w:val="1"/>
      <w:marLeft w:val="0"/>
      <w:marRight w:val="0"/>
      <w:marTop w:val="0"/>
      <w:marBottom w:val="0"/>
      <w:divBdr>
        <w:top w:val="none" w:sz="0" w:space="0" w:color="auto"/>
        <w:left w:val="none" w:sz="0" w:space="0" w:color="auto"/>
        <w:bottom w:val="none" w:sz="0" w:space="0" w:color="auto"/>
        <w:right w:val="none" w:sz="0" w:space="0" w:color="auto"/>
      </w:divBdr>
    </w:div>
    <w:div w:id="1802962023">
      <w:bodyDiv w:val="1"/>
      <w:marLeft w:val="0"/>
      <w:marRight w:val="0"/>
      <w:marTop w:val="0"/>
      <w:marBottom w:val="0"/>
      <w:divBdr>
        <w:top w:val="none" w:sz="0" w:space="0" w:color="auto"/>
        <w:left w:val="none" w:sz="0" w:space="0" w:color="auto"/>
        <w:bottom w:val="none" w:sz="0" w:space="0" w:color="auto"/>
        <w:right w:val="none" w:sz="0" w:space="0" w:color="auto"/>
      </w:divBdr>
    </w:div>
    <w:div w:id="1849522895">
      <w:bodyDiv w:val="1"/>
      <w:marLeft w:val="0"/>
      <w:marRight w:val="0"/>
      <w:marTop w:val="0"/>
      <w:marBottom w:val="0"/>
      <w:divBdr>
        <w:top w:val="none" w:sz="0" w:space="0" w:color="auto"/>
        <w:left w:val="none" w:sz="0" w:space="0" w:color="auto"/>
        <w:bottom w:val="none" w:sz="0" w:space="0" w:color="auto"/>
        <w:right w:val="none" w:sz="0" w:space="0" w:color="auto"/>
      </w:divBdr>
    </w:div>
    <w:div w:id="1860466059">
      <w:bodyDiv w:val="1"/>
      <w:marLeft w:val="0"/>
      <w:marRight w:val="0"/>
      <w:marTop w:val="0"/>
      <w:marBottom w:val="0"/>
      <w:divBdr>
        <w:top w:val="none" w:sz="0" w:space="0" w:color="auto"/>
        <w:left w:val="none" w:sz="0" w:space="0" w:color="auto"/>
        <w:bottom w:val="none" w:sz="0" w:space="0" w:color="auto"/>
        <w:right w:val="none" w:sz="0" w:space="0" w:color="auto"/>
      </w:divBdr>
    </w:div>
    <w:div w:id="1862275833">
      <w:bodyDiv w:val="1"/>
      <w:marLeft w:val="0"/>
      <w:marRight w:val="0"/>
      <w:marTop w:val="0"/>
      <w:marBottom w:val="0"/>
      <w:divBdr>
        <w:top w:val="none" w:sz="0" w:space="0" w:color="auto"/>
        <w:left w:val="none" w:sz="0" w:space="0" w:color="auto"/>
        <w:bottom w:val="none" w:sz="0" w:space="0" w:color="auto"/>
        <w:right w:val="none" w:sz="0" w:space="0" w:color="auto"/>
      </w:divBdr>
    </w:div>
    <w:div w:id="1903759767">
      <w:bodyDiv w:val="1"/>
      <w:marLeft w:val="0"/>
      <w:marRight w:val="0"/>
      <w:marTop w:val="0"/>
      <w:marBottom w:val="0"/>
      <w:divBdr>
        <w:top w:val="none" w:sz="0" w:space="0" w:color="auto"/>
        <w:left w:val="none" w:sz="0" w:space="0" w:color="auto"/>
        <w:bottom w:val="none" w:sz="0" w:space="0" w:color="auto"/>
        <w:right w:val="none" w:sz="0" w:space="0" w:color="auto"/>
      </w:divBdr>
    </w:div>
    <w:div w:id="1938059102">
      <w:bodyDiv w:val="1"/>
      <w:marLeft w:val="0"/>
      <w:marRight w:val="0"/>
      <w:marTop w:val="0"/>
      <w:marBottom w:val="0"/>
      <w:divBdr>
        <w:top w:val="none" w:sz="0" w:space="0" w:color="auto"/>
        <w:left w:val="none" w:sz="0" w:space="0" w:color="auto"/>
        <w:bottom w:val="none" w:sz="0" w:space="0" w:color="auto"/>
        <w:right w:val="none" w:sz="0" w:space="0" w:color="auto"/>
      </w:divBdr>
    </w:div>
    <w:div w:id="1950352404">
      <w:bodyDiv w:val="1"/>
      <w:marLeft w:val="0"/>
      <w:marRight w:val="0"/>
      <w:marTop w:val="0"/>
      <w:marBottom w:val="0"/>
      <w:divBdr>
        <w:top w:val="none" w:sz="0" w:space="0" w:color="auto"/>
        <w:left w:val="none" w:sz="0" w:space="0" w:color="auto"/>
        <w:bottom w:val="none" w:sz="0" w:space="0" w:color="auto"/>
        <w:right w:val="none" w:sz="0" w:space="0" w:color="auto"/>
      </w:divBdr>
    </w:div>
    <w:div w:id="2098744652">
      <w:bodyDiv w:val="1"/>
      <w:marLeft w:val="0"/>
      <w:marRight w:val="0"/>
      <w:marTop w:val="0"/>
      <w:marBottom w:val="0"/>
      <w:divBdr>
        <w:top w:val="none" w:sz="0" w:space="0" w:color="auto"/>
        <w:left w:val="none" w:sz="0" w:space="0" w:color="auto"/>
        <w:bottom w:val="none" w:sz="0" w:space="0" w:color="auto"/>
        <w:right w:val="none" w:sz="0" w:space="0" w:color="auto"/>
      </w:divBdr>
    </w:div>
    <w:div w:id="2101826114">
      <w:bodyDiv w:val="1"/>
      <w:marLeft w:val="0"/>
      <w:marRight w:val="0"/>
      <w:marTop w:val="0"/>
      <w:marBottom w:val="0"/>
      <w:divBdr>
        <w:top w:val="none" w:sz="0" w:space="0" w:color="auto"/>
        <w:left w:val="none" w:sz="0" w:space="0" w:color="auto"/>
        <w:bottom w:val="none" w:sz="0" w:space="0" w:color="auto"/>
        <w:right w:val="none" w:sz="0" w:space="0" w:color="auto"/>
      </w:divBdr>
    </w:div>
    <w:div w:id="2108426893">
      <w:bodyDiv w:val="1"/>
      <w:marLeft w:val="0"/>
      <w:marRight w:val="0"/>
      <w:marTop w:val="0"/>
      <w:marBottom w:val="0"/>
      <w:divBdr>
        <w:top w:val="none" w:sz="0" w:space="0" w:color="auto"/>
        <w:left w:val="none" w:sz="0" w:space="0" w:color="auto"/>
        <w:bottom w:val="none" w:sz="0" w:space="0" w:color="auto"/>
        <w:right w:val="none" w:sz="0" w:space="0" w:color="auto"/>
      </w:divBdr>
      <w:divsChild>
        <w:div w:id="1252201296">
          <w:marLeft w:val="0"/>
          <w:marRight w:val="0"/>
          <w:marTop w:val="0"/>
          <w:marBottom w:val="750"/>
          <w:divBdr>
            <w:top w:val="none" w:sz="0" w:space="0" w:color="auto"/>
            <w:left w:val="none" w:sz="0" w:space="0" w:color="auto"/>
            <w:bottom w:val="none" w:sz="0" w:space="0" w:color="auto"/>
            <w:right w:val="none" w:sz="0" w:space="0" w:color="auto"/>
          </w:divBdr>
          <w:divsChild>
            <w:div w:id="345325214">
              <w:marLeft w:val="0"/>
              <w:marRight w:val="0"/>
              <w:marTop w:val="0"/>
              <w:marBottom w:val="0"/>
              <w:divBdr>
                <w:top w:val="none" w:sz="0" w:space="0" w:color="auto"/>
                <w:left w:val="none" w:sz="0" w:space="0" w:color="auto"/>
                <w:bottom w:val="none" w:sz="0" w:space="0" w:color="auto"/>
                <w:right w:val="none" w:sz="0" w:space="0" w:color="auto"/>
              </w:divBdr>
              <w:divsChild>
                <w:div w:id="933855121">
                  <w:marLeft w:val="0"/>
                  <w:marRight w:val="0"/>
                  <w:marTop w:val="0"/>
                  <w:marBottom w:val="0"/>
                  <w:divBdr>
                    <w:top w:val="none" w:sz="0" w:space="0" w:color="auto"/>
                    <w:left w:val="none" w:sz="0" w:space="0" w:color="auto"/>
                    <w:bottom w:val="none" w:sz="0" w:space="0" w:color="auto"/>
                    <w:right w:val="none" w:sz="0" w:space="0" w:color="auto"/>
                  </w:divBdr>
                </w:div>
              </w:divsChild>
            </w:div>
            <w:div w:id="1410350532">
              <w:marLeft w:val="0"/>
              <w:marRight w:val="0"/>
              <w:marTop w:val="0"/>
              <w:marBottom w:val="0"/>
              <w:divBdr>
                <w:top w:val="none" w:sz="0" w:space="0" w:color="auto"/>
                <w:left w:val="none" w:sz="0" w:space="0" w:color="auto"/>
                <w:bottom w:val="none" w:sz="0" w:space="0" w:color="auto"/>
                <w:right w:val="none" w:sz="0" w:space="0" w:color="auto"/>
              </w:divBdr>
              <w:divsChild>
                <w:div w:id="38212468">
                  <w:marLeft w:val="0"/>
                  <w:marRight w:val="0"/>
                  <w:marTop w:val="0"/>
                  <w:marBottom w:val="0"/>
                  <w:divBdr>
                    <w:top w:val="none" w:sz="0" w:space="0" w:color="auto"/>
                    <w:left w:val="none" w:sz="0" w:space="0" w:color="auto"/>
                    <w:bottom w:val="none" w:sz="0" w:space="0" w:color="auto"/>
                    <w:right w:val="none" w:sz="0" w:space="0" w:color="auto"/>
                  </w:divBdr>
                </w:div>
              </w:divsChild>
            </w:div>
            <w:div w:id="1965505687">
              <w:marLeft w:val="0"/>
              <w:marRight w:val="0"/>
              <w:marTop w:val="0"/>
              <w:marBottom w:val="0"/>
              <w:divBdr>
                <w:top w:val="none" w:sz="0" w:space="0" w:color="auto"/>
                <w:left w:val="none" w:sz="0" w:space="0" w:color="auto"/>
                <w:bottom w:val="none" w:sz="0" w:space="0" w:color="auto"/>
                <w:right w:val="none" w:sz="0" w:space="0" w:color="auto"/>
              </w:divBdr>
              <w:divsChild>
                <w:div w:id="5532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reinventingorganizations.com/" TargetMode="External"/><Relationship Id="rId2" Type="http://schemas.openxmlformats.org/officeDocument/2006/relationships/hyperlink" Target="https://www.eugdpr.org/" TargetMode="External"/><Relationship Id="rId1" Type="http://schemas.openxmlformats.org/officeDocument/2006/relationships/hyperlink" Target="https://ec.europa.eu/info/law/law-topic/data-protection_en" TargetMode="External"/><Relationship Id="rId4" Type="http://schemas.openxmlformats.org/officeDocument/2006/relationships/hyperlink" Target="https://www.gartner.com/smarterwithgartner/how-gdpr-is-an-opportunity-to-create-business-val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916CB34B17342B838DE07B6C65A7E" ma:contentTypeVersion="7" ma:contentTypeDescription="Crée un document." ma:contentTypeScope="" ma:versionID="ead9cdb492dd06ed2ca3b7d51a21dd06">
  <xsd:schema xmlns:xsd="http://www.w3.org/2001/XMLSchema" xmlns:xs="http://www.w3.org/2001/XMLSchema" xmlns:p="http://schemas.microsoft.com/office/2006/metadata/properties" xmlns:ns2="d70b6949-308d-418a-be25-0e9018c4d33b" xmlns:ns3="b3a5bd40-3db6-4af9-ba0b-fec1f7b29b4a" targetNamespace="http://schemas.microsoft.com/office/2006/metadata/properties" ma:root="true" ma:fieldsID="1136cdba82873a451a8bac3f6ed989af" ns2:_="" ns3:_="">
    <xsd:import namespace="d70b6949-308d-418a-be25-0e9018c4d33b"/>
    <xsd:import namespace="b3a5bd40-3db6-4af9-ba0b-fec1f7b29b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b6949-308d-418a-be25-0e9018c4d33b"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a5bd40-3db6-4af9-ba0b-fec1f7b29b4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71A1-A984-4D41-A0A9-80B135552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b6949-308d-418a-be25-0e9018c4d33b"/>
    <ds:schemaRef ds:uri="b3a5bd40-3db6-4af9-ba0b-fec1f7b29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F4B67-6609-41A0-9514-BE3D20DB8FA8}">
  <ds:schemaRefs>
    <ds:schemaRef ds:uri="http://schemas.microsoft.com/sharepoint/v3/contenttype/forms"/>
  </ds:schemaRefs>
</ds:datastoreItem>
</file>

<file path=customXml/itemProps3.xml><?xml version="1.0" encoding="utf-8"?>
<ds:datastoreItem xmlns:ds="http://schemas.openxmlformats.org/officeDocument/2006/customXml" ds:itemID="{4D735290-CCBB-475E-9B52-700180B1C2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95AE6B-65A1-A946-9A18-2F2046DE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1396</Words>
  <Characters>7959</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Radelet</dc:creator>
  <cp:keywords/>
  <dc:description/>
  <cp:lastModifiedBy>Christophe Boeraeve</cp:lastModifiedBy>
  <cp:revision>3</cp:revision>
  <cp:lastPrinted>2018-01-21T21:42:00Z</cp:lastPrinted>
  <dcterms:created xsi:type="dcterms:W3CDTF">2018-04-25T08:10:00Z</dcterms:created>
  <dcterms:modified xsi:type="dcterms:W3CDTF">2018-04-25T09:22:00Z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0x010100646916CB34B17342B838DE07B6C65A7E</vt:lpwstr>
  </property>
  <property fmtid="{D5CDD505-2E9C-101B-9397-08002B2CF9AE}" pid="3" name="sdox_mfdate">
    <vt:lpwstr>1516355183875</vt:lpwstr>
  </property>
  <property fmtid="{D5CDD505-2E9C-101B-9397-08002B2CF9AE}" pid="4" name="shdx_binfo">
    <vt:lpwstr>eyJvYmplY3RJZCI6IjQ5MS43MDYuODQ5IiwicGFyZW50SWQiOiI0OTEuNzA2Ljg0NCIsInRocmVhZElkIjoiMDY2YmU4ZDUtZDA5Ny00Y2M2LTljYzgtZWM4MmE1MTFkNjQ4Iiwib3duZXJJZCI6bnVsbH0=</vt:lpwstr>
  </property>
  <property fmtid="{D5CDD505-2E9C-101B-9397-08002B2CF9AE}" pid="5" name="shdx_threadId">
    <vt:lpwstr>066be8d5-d097-4cc6-9cc8-ec82a511d648</vt:lpwstr>
  </property>
</Properties>
</file>