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B0F" w:rsidRDefault="00F11B0F"/>
    <w:p w:rsidR="00F11B0F" w:rsidRDefault="00F11B0F">
      <w:r>
        <w:t>Grüner Veltliner Rosenthal</w:t>
      </w:r>
    </w:p>
    <w:p w:rsidR="00827A57" w:rsidRDefault="005B0986">
      <w:r>
        <w:t>Weine der Marke Rosenthal werden aus ausgesuchten Trauben her</w:t>
      </w:r>
      <w:r w:rsidR="002A6FD8">
        <w:t>gestellt. Unser Kellermeister legt gro</w:t>
      </w:r>
      <w:r w:rsidR="005B6E5A">
        <w:t>ß</w:t>
      </w:r>
      <w:r w:rsidR="002A6FD8">
        <w:t xml:space="preserve">en Wert auf </w:t>
      </w:r>
      <w:r w:rsidR="00276D4D">
        <w:t xml:space="preserve">qualitative Selektion, </w:t>
      </w:r>
      <w:r w:rsidR="002A6FD8">
        <w:t>optimale Verarbeitung</w:t>
      </w:r>
      <w:r w:rsidR="00276D4D">
        <w:t xml:space="preserve"> u</w:t>
      </w:r>
      <w:r w:rsidR="002A6FD8">
        <w:t xml:space="preserve">nd passendes Terroir der Trauben. Das Burgenland bietet dafür optimale Bedingungen, sowohl vom Klima als auch vom Boden. </w:t>
      </w:r>
      <w:r w:rsidR="00F11B0F">
        <w:t>Genießen sie diesen Grünen Veltliner. Am besten gekühlt.</w:t>
      </w:r>
    </w:p>
    <w:p w:rsidR="00F11B0F" w:rsidRDefault="00F11B0F">
      <w:r>
        <w:t>12</w:t>
      </w:r>
      <w:r w:rsidR="0091259F">
        <w:t xml:space="preserve">%Vol </w:t>
      </w:r>
      <w:r w:rsidR="0091259F">
        <w:t xml:space="preserve">E123418 L00118                                </w:t>
      </w:r>
      <w:r>
        <w:t xml:space="preserve"> EAN 9003726000164</w:t>
      </w:r>
    </w:p>
    <w:p w:rsidR="00F11B0F" w:rsidRDefault="00F11B0F"/>
    <w:p w:rsidR="00F11B0F" w:rsidRDefault="00F11B0F">
      <w:r>
        <w:t>Blaufränkisch Rosenthal</w:t>
      </w:r>
    </w:p>
    <w:p w:rsidR="00F11B0F" w:rsidRDefault="00F11B0F" w:rsidP="00F11B0F">
      <w:r>
        <w:t>Weine der Marke Rosenthal werden aus ausgesuchten Trauben hergestellt. Unser Kellermeister legt gro</w:t>
      </w:r>
      <w:r w:rsidR="0091259F">
        <w:t>ß</w:t>
      </w:r>
      <w:r>
        <w:t xml:space="preserve">en Wert auf optimale Verarbeitung, qualitative Selektion und passendes Terroir der Trauben. Das Burgenland bietet dafür optimale Bedingungen, sowohl vom Klima als auch vom Boden. Genießen sie diesen </w:t>
      </w:r>
      <w:r>
        <w:t>Blaufränkischen</w:t>
      </w:r>
      <w:r>
        <w:t>. Am beste</w:t>
      </w:r>
      <w:r>
        <w:t>n bei 16-18°C</w:t>
      </w:r>
      <w:r>
        <w:t>.</w:t>
      </w:r>
    </w:p>
    <w:p w:rsidR="00F11B0F" w:rsidRDefault="00F11B0F" w:rsidP="00F11B0F">
      <w:r>
        <w:t>12,5%</w:t>
      </w:r>
      <w:proofErr w:type="gramStart"/>
      <w:r>
        <w:t xml:space="preserve">Vol  </w:t>
      </w:r>
      <w:r w:rsidR="0091259F">
        <w:t>E</w:t>
      </w:r>
      <w:proofErr w:type="gramEnd"/>
      <w:r w:rsidR="0091259F">
        <w:t xml:space="preserve">123418 L00118                                </w:t>
      </w:r>
      <w:r>
        <w:t>EAN 9003726001468</w:t>
      </w:r>
    </w:p>
    <w:p w:rsidR="00CD0FAE" w:rsidRDefault="00CD0FAE" w:rsidP="00F11B0F"/>
    <w:p w:rsidR="00CD0FAE" w:rsidRDefault="00CD0FAE" w:rsidP="00F11B0F">
      <w:r>
        <w:t xml:space="preserve">Grüner Veltliner </w:t>
      </w:r>
      <w:proofErr w:type="spellStart"/>
      <w:r>
        <w:t>Rebe</w:t>
      </w:r>
      <w:r w:rsidR="00AC26E3">
        <w:t>ls</w:t>
      </w:r>
      <w:proofErr w:type="spellEnd"/>
    </w:p>
    <w:p w:rsidR="00CD0FAE" w:rsidRDefault="00C35FE0" w:rsidP="00F11B0F">
      <w:r>
        <w:t xml:space="preserve">Frisch und fruchtig, einfach für zwischendurch. Der </w:t>
      </w:r>
      <w:proofErr w:type="spellStart"/>
      <w:r>
        <w:t>Rebel</w:t>
      </w:r>
      <w:r w:rsidR="00AC26E3">
        <w:t>s</w:t>
      </w:r>
      <w:proofErr w:type="spellEnd"/>
      <w:r>
        <w:t xml:space="preserve"> Grüner Veltliner, ein absolutes Highlight in </w:t>
      </w:r>
      <w:r w:rsidR="00AC26E3">
        <w:t xml:space="preserve">der Welt der </w:t>
      </w:r>
      <w:proofErr w:type="spellStart"/>
      <w:r w:rsidR="00AC26E3">
        <w:t>Weissweine</w:t>
      </w:r>
      <w:proofErr w:type="spellEnd"/>
      <w:r w:rsidR="00AC26E3">
        <w:t xml:space="preserve">. </w:t>
      </w:r>
      <w:r>
        <w:t xml:space="preserve"> </w:t>
      </w:r>
      <w:r w:rsidR="00AC26E3">
        <w:t xml:space="preserve">Aufmachen, freuen und genießen lautet die Devise. Klingt so einfach, ist es auch. </w:t>
      </w:r>
    </w:p>
    <w:p w:rsidR="00AC26E3" w:rsidRDefault="00AC26E3" w:rsidP="00F11B0F">
      <w:r>
        <w:t>12%Vol</w:t>
      </w:r>
      <w:r w:rsidR="0091259F" w:rsidRPr="0091259F">
        <w:t xml:space="preserve"> </w:t>
      </w:r>
      <w:r w:rsidR="0091259F">
        <w:t xml:space="preserve">E123418 L00118                                </w:t>
      </w:r>
      <w:r>
        <w:t xml:space="preserve">    EAN 9003726010149</w:t>
      </w:r>
    </w:p>
    <w:p w:rsidR="00AC26E3" w:rsidRDefault="00AC26E3" w:rsidP="00F11B0F"/>
    <w:p w:rsidR="00AC26E3" w:rsidRDefault="00AC26E3" w:rsidP="00F11B0F">
      <w:r>
        <w:t xml:space="preserve">Blaufränkisch </w:t>
      </w:r>
      <w:proofErr w:type="spellStart"/>
      <w:r>
        <w:t>Rebels</w:t>
      </w:r>
      <w:proofErr w:type="spellEnd"/>
    </w:p>
    <w:p w:rsidR="00AC26E3" w:rsidRDefault="00AC26E3" w:rsidP="00F11B0F">
      <w:proofErr w:type="spellStart"/>
      <w:r>
        <w:t>Beerig</w:t>
      </w:r>
      <w:proofErr w:type="spellEnd"/>
      <w:r>
        <w:t xml:space="preserve"> und fruchtig, einfach für zwischendurch. Der </w:t>
      </w:r>
      <w:proofErr w:type="spellStart"/>
      <w:r>
        <w:t>Rebels</w:t>
      </w:r>
      <w:proofErr w:type="spellEnd"/>
      <w:r>
        <w:t xml:space="preserve"> Blaufränkisch besticht durch seine feine, würzige Art. Aufmachen, freuen und genießen lautet die Devise. Klingt so einfach, ist es auch. </w:t>
      </w:r>
    </w:p>
    <w:p w:rsidR="00AC26E3" w:rsidRDefault="00AC26E3" w:rsidP="00F11B0F">
      <w:r>
        <w:t xml:space="preserve">12,5%Vol </w:t>
      </w:r>
      <w:r w:rsidR="0091259F">
        <w:t xml:space="preserve">E123418 L00118                                </w:t>
      </w:r>
      <w:r>
        <w:t xml:space="preserve">  EAN9003726011443</w:t>
      </w:r>
    </w:p>
    <w:p w:rsidR="00AC26E3" w:rsidRDefault="00AC26E3" w:rsidP="00F11B0F"/>
    <w:p w:rsidR="00F11B0F" w:rsidRDefault="00F11B0F" w:rsidP="00F11B0F">
      <w:pPr>
        <w:jc w:val="both"/>
      </w:pPr>
    </w:p>
    <w:p w:rsidR="00F11B0F" w:rsidRDefault="00F11B0F"/>
    <w:p w:rsidR="00F11B0F" w:rsidRDefault="00F11B0F">
      <w:bookmarkStart w:id="0" w:name="_GoBack"/>
      <w:bookmarkEnd w:id="0"/>
    </w:p>
    <w:p w:rsidR="00F11B0F" w:rsidRDefault="00F11B0F"/>
    <w:p w:rsidR="00F11B0F" w:rsidRDefault="00F11B0F"/>
    <w:p w:rsidR="002A6FD8" w:rsidRDefault="002A6FD8"/>
    <w:p w:rsidR="002A6FD8" w:rsidRDefault="002A6FD8"/>
    <w:p w:rsidR="002A6FD8" w:rsidRDefault="002A6FD8"/>
    <w:sectPr w:rsidR="002A6F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276D4D"/>
    <w:rsid w:val="002A6FD8"/>
    <w:rsid w:val="005B0986"/>
    <w:rsid w:val="005B6E5A"/>
    <w:rsid w:val="006309BB"/>
    <w:rsid w:val="00827A57"/>
    <w:rsid w:val="0091259F"/>
    <w:rsid w:val="009D5CBF"/>
    <w:rsid w:val="00A73920"/>
    <w:rsid w:val="00AC26E3"/>
    <w:rsid w:val="00AC66D8"/>
    <w:rsid w:val="00C35FE0"/>
    <w:rsid w:val="00CD0FAE"/>
    <w:rsid w:val="00D012D7"/>
    <w:rsid w:val="00F1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A163"/>
  <w15:chartTrackingRefBased/>
  <w15:docId w15:val="{DC812C13-2253-43DE-93A5-5C89747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Fischer</dc:creator>
  <cp:keywords/>
  <dc:description/>
  <cp:lastModifiedBy>Alex Fischer</cp:lastModifiedBy>
  <cp:revision>3</cp:revision>
  <dcterms:created xsi:type="dcterms:W3CDTF">2018-07-14T20:31:00Z</dcterms:created>
  <dcterms:modified xsi:type="dcterms:W3CDTF">2018-07-15T18:41:00Z</dcterms:modified>
</cp:coreProperties>
</file>