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5B3B5" w14:textId="77777777" w:rsidR="00481DB4" w:rsidRDefault="00D9366F" w:rsidP="00B05BBA">
      <w:r>
        <w:t>Variables are available at three levels of analysis within each corresponding dataset: respondent, country-survey, and county-year. At the respondent level, common variables are binary and result from dichotomizing different answer scales. Neutral and midpoint answers are consistently group</w:t>
      </w:r>
      <w:r w:rsidR="00335089">
        <w:t>ed</w:t>
      </w:r>
      <w:r>
        <w:t xml:space="preserve"> with </w:t>
      </w:r>
      <w:r w:rsidR="00335089">
        <w:t xml:space="preserve">negative answers, </w:t>
      </w:r>
      <w:r w:rsidR="00335089">
        <w:t>mean</w:t>
      </w:r>
      <w:r w:rsidR="00335089">
        <w:t>ing</w:t>
      </w:r>
      <w:r w:rsidR="00335089">
        <w:t xml:space="preserve"> that respondent level variables focus on measuring the presence of </w:t>
      </w:r>
      <w:r w:rsidR="00335089">
        <w:t>what it measures</w:t>
      </w:r>
      <w:r w:rsidR="00335089">
        <w:t xml:space="preserve"> rather than its absence.</w:t>
      </w:r>
      <w:r>
        <w:t xml:space="preserve"> </w:t>
      </w:r>
    </w:p>
    <w:p w14:paraId="440C8341" w14:textId="3281B295" w:rsidR="00481DB4" w:rsidRPr="00A526BC" w:rsidRDefault="00D9366F" w:rsidP="00481DB4">
      <w:r>
        <w:t xml:space="preserve">At the country-survey level, recoded original </w:t>
      </w:r>
      <w:r w:rsidR="00335089">
        <w:t xml:space="preserve">variables </w:t>
      </w:r>
      <w:r>
        <w:t xml:space="preserve">are </w:t>
      </w:r>
      <w:r w:rsidR="00335089">
        <w:t xml:space="preserve">rescaled so answer values range from 0 to 100 and then averaged within each country-survey observation. This produces a single score representing the aggregated responses of all individuals surveyed within a country for a survey round. At the country-year level, the index scores represent the average of all country-survey scores. This combines </w:t>
      </w:r>
      <w:r w:rsidR="00335089">
        <w:t>overlapping country</w:t>
      </w:r>
      <w:r w:rsidR="00335089">
        <w:t>-survey scores to create unique country-year values, which are needed when merging the dataset with other country-year data.</w:t>
      </w:r>
      <w:r w:rsidR="00481DB4">
        <w:t xml:space="preserve"> </w:t>
      </w:r>
      <w:r w:rsidR="00481DB4">
        <w:t>Scores range from 0 representing the lowest possible level of trust</w:t>
      </w:r>
      <w:r w:rsidR="00481DB4">
        <w:t>, satisfaction, or support</w:t>
      </w:r>
      <w:r w:rsidR="00481DB4">
        <w:t xml:space="preserve"> to 100 representing the highest possible level.</w:t>
      </w:r>
    </w:p>
    <w:p w14:paraId="07B7A174" w14:textId="77777777" w:rsidR="00BE6C79" w:rsidRDefault="00F30F73" w:rsidP="00B05BBA">
      <w:pPr>
        <w:pStyle w:val="Heading1"/>
      </w:pPr>
      <w:r w:rsidRPr="009B01BF">
        <w:t>Social Trust</w:t>
      </w:r>
    </w:p>
    <w:p w14:paraId="451DBD4B" w14:textId="5077812E" w:rsidR="00A726B2" w:rsidRDefault="00A726B2" w:rsidP="00DC2938">
      <w:r>
        <w:t>At the respondent</w:t>
      </w:r>
      <w:r w:rsidRPr="00F77CDA">
        <w:t xml:space="preserve"> </w:t>
      </w:r>
      <w:r>
        <w:t xml:space="preserve">level, the </w:t>
      </w:r>
      <w:r w:rsidRPr="00F77CDA">
        <w:t xml:space="preserve">common variable </w:t>
      </w:r>
      <w:bookmarkStart w:id="0" w:name="_Hlk508025146"/>
      <w:r>
        <w:t>distinguishes between</w:t>
      </w:r>
      <w:r w:rsidRPr="00F77CDA">
        <w:t xml:space="preserve"> </w:t>
      </w:r>
      <w:r>
        <w:t>individuals</w:t>
      </w:r>
      <w:r w:rsidRPr="00F77CDA">
        <w:t xml:space="preserve"> </w:t>
      </w:r>
      <w:r>
        <w:t>who</w:t>
      </w:r>
      <w:r>
        <w:t xml:space="preserve"> </w:t>
      </w:r>
      <w:r w:rsidRPr="00F77CDA">
        <w:t xml:space="preserve">generally trust most people </w:t>
      </w:r>
      <w:r>
        <w:t>and those that would be more careful.</w:t>
      </w:r>
      <w:r w:rsidR="00335089">
        <w:t xml:space="preserve"> </w:t>
      </w:r>
      <w:bookmarkEnd w:id="0"/>
      <w:r w:rsidRPr="00F77CDA">
        <w:t>Most questions do not specify the population of other</w:t>
      </w:r>
      <w:r>
        <w:t xml:space="preserve"> people</w:t>
      </w:r>
      <w:r w:rsidRPr="00F77CDA">
        <w:t xml:space="preserve">, while some specify </w:t>
      </w:r>
      <w:r w:rsidRPr="007E5D98">
        <w:t>others in</w:t>
      </w:r>
      <w:r>
        <w:t xml:space="preserve"> the same country.</w:t>
      </w:r>
      <w:r w:rsidR="00335089">
        <w:t xml:space="preserve"> </w:t>
      </w:r>
      <w:r>
        <w:t>Some specify</w:t>
      </w:r>
      <w:r w:rsidRPr="007E5D98">
        <w:t xml:space="preserve"> the neighbourhood or community.</w:t>
      </w:r>
      <w:r w:rsidR="00335089">
        <w:t xml:space="preserve"> </w:t>
      </w:r>
      <w:r>
        <w:t>Responses that</w:t>
      </w:r>
      <w:r w:rsidRPr="007E5D98">
        <w:t xml:space="preserve"> ‘it depends’</w:t>
      </w:r>
      <w:r>
        <w:t xml:space="preserve"> </w:t>
      </w:r>
      <w:r w:rsidRPr="007E5D98">
        <w:t>and midpoints on scales</w:t>
      </w:r>
      <w:r w:rsidR="00B9445B">
        <w:t xml:space="preserve"> were recoded as ‘be careful’.</w:t>
      </w:r>
    </w:p>
    <w:p w14:paraId="55AC9B9C" w14:textId="77777777" w:rsidR="00F30F73" w:rsidRPr="009B01BF" w:rsidRDefault="00F30F73" w:rsidP="009B01BF">
      <w:pPr>
        <w:pStyle w:val="Heading1"/>
      </w:pPr>
      <w:r w:rsidRPr="009B01BF">
        <w:t>Satisfaction with Democracy</w:t>
      </w:r>
    </w:p>
    <w:p w14:paraId="4765DEC3" w14:textId="0069B0CF" w:rsidR="002E4A54" w:rsidRDefault="002E4A54" w:rsidP="002E4A54">
      <w:r>
        <w:t>At the respondent level,</w:t>
      </w:r>
      <w:r w:rsidR="00A726B2">
        <w:t xml:space="preserve"> the</w:t>
      </w:r>
      <w:r>
        <w:t xml:space="preserve"> </w:t>
      </w:r>
      <w:r w:rsidR="00A726B2" w:rsidRPr="00F77CDA">
        <w:t xml:space="preserve">common variable </w:t>
      </w:r>
      <w:r w:rsidR="00A726B2" w:rsidRPr="00AE011F">
        <w:t>indicates whether respondents are satisfied with the way their national democracy works.</w:t>
      </w:r>
      <w:r w:rsidR="00335089">
        <w:t xml:space="preserve"> </w:t>
      </w:r>
      <w:r w:rsidR="00A726B2" w:rsidRPr="00AE011F">
        <w:t xml:space="preserve">Neutral responses and </w:t>
      </w:r>
      <w:r w:rsidR="00A726B2" w:rsidRPr="009C6B02">
        <w:t xml:space="preserve">midpoints on scales </w:t>
      </w:r>
      <w:r w:rsidR="00A726B2" w:rsidRPr="00AE011F">
        <w:t>were recoded as ‘not satisfied’.</w:t>
      </w:r>
    </w:p>
    <w:p w14:paraId="3283799D" w14:textId="77777777" w:rsidR="00F30F73" w:rsidRPr="009B01BF" w:rsidRDefault="00F30F73" w:rsidP="009B01BF">
      <w:pPr>
        <w:pStyle w:val="Heading1"/>
      </w:pPr>
      <w:r w:rsidRPr="009B01BF">
        <w:t>Support for Democracy</w:t>
      </w:r>
    </w:p>
    <w:p w14:paraId="4CEAC3AB" w14:textId="363006F7" w:rsidR="00A726B2" w:rsidRDefault="00A726B2" w:rsidP="00DC2938">
      <w:r>
        <w:t xml:space="preserve">At the respondent level, the </w:t>
      </w:r>
      <w:r w:rsidR="002B222B" w:rsidRPr="009C6B02">
        <w:t>common variable indicates when respondents find democracy preferable to other forms of government such an authoritarian or dictatorship governments.</w:t>
      </w:r>
      <w:r w:rsidR="00335089">
        <w:t xml:space="preserve"> </w:t>
      </w:r>
      <w:r w:rsidR="002B222B" w:rsidRPr="009C6B02">
        <w:t xml:space="preserve">Responses indicating indifference and midpoints on scales were </w:t>
      </w:r>
      <w:r w:rsidR="002B222B">
        <w:t>re</w:t>
      </w:r>
      <w:r w:rsidR="002B222B" w:rsidRPr="009C6B02">
        <w:t>coded as democracy being ‘not always preferable’</w:t>
      </w:r>
      <w:r w:rsidR="002B222B">
        <w:t>.</w:t>
      </w:r>
    </w:p>
    <w:p w14:paraId="5B7F8337" w14:textId="77777777" w:rsidR="00F30F73" w:rsidRPr="009B01BF" w:rsidRDefault="00F30F73" w:rsidP="009B01BF">
      <w:pPr>
        <w:pStyle w:val="Heading1"/>
      </w:pPr>
      <w:r w:rsidRPr="009B01BF">
        <w:t>Perceived Electoral Integrity</w:t>
      </w:r>
    </w:p>
    <w:p w14:paraId="199294A5" w14:textId="64E110B7" w:rsidR="002B222B" w:rsidRDefault="002B222B" w:rsidP="002B222B">
      <w:r>
        <w:t xml:space="preserve">At the respondent level, the </w:t>
      </w:r>
      <w:r w:rsidRPr="00F77CDA">
        <w:t xml:space="preserve">common variable </w:t>
      </w:r>
      <w:r>
        <w:t xml:space="preserve">indicates when respondents generally approve </w:t>
      </w:r>
      <w:r w:rsidRPr="00F77CDA">
        <w:t>electoral integrity</w:t>
      </w:r>
      <w:r>
        <w:t xml:space="preserve"> in their country.</w:t>
      </w:r>
      <w:r w:rsidR="00335089">
        <w:t xml:space="preserve"> </w:t>
      </w:r>
      <w:r w:rsidRPr="00FC14D1">
        <w:t>Most questions refer to national or parliamentary elections, some do not specify the election type, and some specify presidential elections.</w:t>
      </w:r>
      <w:r w:rsidR="00335089">
        <w:t xml:space="preserve"> </w:t>
      </w:r>
      <w:r>
        <w:t xml:space="preserve">Surveys </w:t>
      </w:r>
      <w:r w:rsidRPr="00F77CDA">
        <w:t>use</w:t>
      </w:r>
      <w:r>
        <w:t xml:space="preserve"> </w:t>
      </w:r>
      <w:r w:rsidRPr="00F77CDA">
        <w:t xml:space="preserve">different wording when </w:t>
      </w:r>
      <w:r w:rsidRPr="00FC14D1">
        <w:t>referring to elections, such as trustw</w:t>
      </w:r>
      <w:r>
        <w:t>orthy, honest, fair, or clean.</w:t>
      </w:r>
      <w:r w:rsidR="00335089">
        <w:t xml:space="preserve"> </w:t>
      </w:r>
      <w:r w:rsidRPr="00FC14D1">
        <w:t xml:space="preserve">Midpoint values on answer scales were recoded as </w:t>
      </w:r>
      <w:r w:rsidR="00B9445B">
        <w:t>‘disapprove’.</w:t>
      </w:r>
    </w:p>
    <w:p w14:paraId="25A8CB56" w14:textId="49F76C72" w:rsidR="0044733C" w:rsidRDefault="009B01BF" w:rsidP="009B01BF">
      <w:pPr>
        <w:pStyle w:val="Heading1"/>
      </w:pPr>
      <w:r>
        <w:t>Age</w:t>
      </w:r>
    </w:p>
    <w:p w14:paraId="6E89E033" w14:textId="2F8A026A" w:rsidR="009B01BF" w:rsidRPr="00F77CDA" w:rsidRDefault="009B01BF" w:rsidP="009B01BF">
      <w:r w:rsidRPr="00F77CDA">
        <w:t xml:space="preserve">This </w:t>
      </w:r>
      <w:r w:rsidR="00335089">
        <w:t>respondent-level</w:t>
      </w:r>
      <w:r>
        <w:t xml:space="preserve"> </w:t>
      </w:r>
      <w:r w:rsidRPr="00F77CDA">
        <w:t xml:space="preserve">variable </w:t>
      </w:r>
      <w:r>
        <w:t>represents</w:t>
      </w:r>
      <w:r w:rsidRPr="00F77CDA">
        <w:t xml:space="preserve"> </w:t>
      </w:r>
      <w:r>
        <w:t xml:space="preserve">age using three </w:t>
      </w:r>
      <w:r w:rsidRPr="00F77CDA">
        <w:t>categor</w:t>
      </w:r>
      <w:r>
        <w:t>i</w:t>
      </w:r>
      <w:r w:rsidRPr="00F77CDA">
        <w:t>es</w:t>
      </w:r>
      <w:r w:rsidR="00C858C2">
        <w:t>:</w:t>
      </w:r>
      <w:r w:rsidR="00335089">
        <w:t xml:space="preserve"> </w:t>
      </w:r>
      <w:r w:rsidRPr="00F77CDA">
        <w:t>1 = under 30, 2 = 30 to 50, 3 = over 50.</w:t>
      </w:r>
      <w:r w:rsidR="00335089">
        <w:t xml:space="preserve"> </w:t>
      </w:r>
      <w:r w:rsidRPr="00F77CDA">
        <w:t xml:space="preserve">Category </w:t>
      </w:r>
      <w:r>
        <w:t>groupings</w:t>
      </w:r>
      <w:r w:rsidRPr="00F77CDA">
        <w:t xml:space="preserve"> are not </w:t>
      </w:r>
      <w:r w:rsidRPr="007E5D98">
        <w:t xml:space="preserve">always perfect because some surveys use different age divisions, </w:t>
      </w:r>
      <w:r>
        <w:t>meaning that</w:t>
      </w:r>
      <w:r w:rsidRPr="007E5D98">
        <w:t xml:space="preserve"> some values may represent close approximations</w:t>
      </w:r>
      <w:r>
        <w:t xml:space="preserve"> within a few years</w:t>
      </w:r>
      <w:r w:rsidRPr="007E5D98">
        <w:t>.</w:t>
      </w:r>
    </w:p>
    <w:p w14:paraId="066F0039" w14:textId="3BA6494C" w:rsidR="009B01BF" w:rsidRDefault="009B01BF" w:rsidP="009B01BF">
      <w:pPr>
        <w:pStyle w:val="Heading1"/>
      </w:pPr>
      <w:r>
        <w:t>Gender</w:t>
      </w:r>
    </w:p>
    <w:p w14:paraId="0C8EBBD8" w14:textId="6C39EA4D" w:rsidR="009B01BF" w:rsidRPr="00F77CDA" w:rsidRDefault="00335089" w:rsidP="009B01BF">
      <w:r w:rsidRPr="00F77CDA">
        <w:t xml:space="preserve">This </w:t>
      </w:r>
      <w:r>
        <w:t xml:space="preserve">respondent-level </w:t>
      </w:r>
      <w:r w:rsidRPr="00F77CDA">
        <w:t xml:space="preserve">variable </w:t>
      </w:r>
      <w:r w:rsidR="009B01BF" w:rsidRPr="00F77CDA">
        <w:t>indicates whether respondents are male or female.</w:t>
      </w:r>
      <w:r>
        <w:t xml:space="preserve"> </w:t>
      </w:r>
      <w:r w:rsidR="009B01BF">
        <w:t>The same or very similar question is used in</w:t>
      </w:r>
      <w:r w:rsidR="009B01BF" w:rsidRPr="00F63805">
        <w:t xml:space="preserve"> all </w:t>
      </w:r>
      <w:r w:rsidR="009B01BF">
        <w:t>sources.</w:t>
      </w:r>
      <w:r>
        <w:t xml:space="preserve"> </w:t>
      </w:r>
      <w:r w:rsidR="009B01BF" w:rsidRPr="00F77CDA">
        <w:t>1 = male, 2 = female</w:t>
      </w:r>
    </w:p>
    <w:p w14:paraId="1082022E" w14:textId="40E8F4B0" w:rsidR="009B01BF" w:rsidRDefault="009B01BF" w:rsidP="009B01BF">
      <w:pPr>
        <w:pStyle w:val="Heading1"/>
      </w:pPr>
      <w:r>
        <w:lastRenderedPageBreak/>
        <w:t>Education</w:t>
      </w:r>
    </w:p>
    <w:p w14:paraId="3AF97791" w14:textId="5C8B626A" w:rsidR="009B01BF" w:rsidRPr="00F77CDA" w:rsidRDefault="00335089" w:rsidP="009B01BF">
      <w:r w:rsidRPr="00F77CDA">
        <w:t xml:space="preserve">This </w:t>
      </w:r>
      <w:r>
        <w:t xml:space="preserve">respondent-level </w:t>
      </w:r>
      <w:r w:rsidRPr="00F77CDA">
        <w:t xml:space="preserve">variable </w:t>
      </w:r>
      <w:r w:rsidR="009B01BF">
        <w:t xml:space="preserve">categorises </w:t>
      </w:r>
      <w:r w:rsidR="009B01BF" w:rsidRPr="00F77CDA">
        <w:t xml:space="preserve">respondents </w:t>
      </w:r>
      <w:r w:rsidR="009B01BF">
        <w:t>within</w:t>
      </w:r>
      <w:r w:rsidR="009B01BF" w:rsidRPr="00F77CDA">
        <w:t xml:space="preserve"> three educational </w:t>
      </w:r>
      <w:r w:rsidR="009B01BF">
        <w:t>levels</w:t>
      </w:r>
      <w:r w:rsidR="009B01BF" w:rsidRPr="00F77CDA">
        <w:t>.</w:t>
      </w:r>
      <w:r>
        <w:t xml:space="preserve"> </w:t>
      </w:r>
      <w:r w:rsidR="009B01BF">
        <w:t>These levels were sometimes estimated based on the age respondents stopped their education or the total years of education respondents indicated they had completed.</w:t>
      </w:r>
      <w:r>
        <w:t xml:space="preserve"> </w:t>
      </w:r>
      <w:r w:rsidR="009B01BF">
        <w:t>The education levels</w:t>
      </w:r>
      <w:r w:rsidR="009B01BF" w:rsidRPr="00F77CDA">
        <w:t xml:space="preserve"> of </w:t>
      </w:r>
      <w:r w:rsidR="009B01BF">
        <w:t>respondents</w:t>
      </w:r>
      <w:r w:rsidR="009B01BF" w:rsidRPr="00F77CDA">
        <w:t xml:space="preserve"> still studying were estimated using age </w:t>
      </w:r>
      <w:r w:rsidR="009B01BF">
        <w:t xml:space="preserve">variables </w:t>
      </w:r>
      <w:r w:rsidR="009B01BF" w:rsidRPr="00F77CDA">
        <w:t>if available.</w:t>
      </w:r>
      <w:r>
        <w:t xml:space="preserve"> </w:t>
      </w:r>
      <w:r w:rsidR="009B01BF">
        <w:t>The variable thus may not always be completely accurate where these estimates were necessary.</w:t>
      </w:r>
      <w:r>
        <w:t xml:space="preserve"> </w:t>
      </w:r>
      <w:r w:rsidR="009B01BF" w:rsidRPr="00F77CDA">
        <w:t>1 = primary or lower, 2 = secondary or vocational, 3 = tertiary or higher.</w:t>
      </w:r>
      <w:r>
        <w:t xml:space="preserve"> </w:t>
      </w:r>
    </w:p>
    <w:p w14:paraId="5BFA25C6" w14:textId="3323B225" w:rsidR="009B01BF" w:rsidRDefault="009B01BF" w:rsidP="009B01BF">
      <w:pPr>
        <w:pStyle w:val="Heading1"/>
      </w:pPr>
      <w:r>
        <w:t>Income</w:t>
      </w:r>
    </w:p>
    <w:p w14:paraId="6CB76172" w14:textId="4C684194" w:rsidR="009B01BF" w:rsidRPr="009B01BF" w:rsidRDefault="00335089" w:rsidP="009B01BF">
      <w:r w:rsidRPr="00F77CDA">
        <w:t xml:space="preserve">This </w:t>
      </w:r>
      <w:r>
        <w:t xml:space="preserve">respondent-level </w:t>
      </w:r>
      <w:r w:rsidRPr="00F77CDA">
        <w:t xml:space="preserve">variable </w:t>
      </w:r>
      <w:r w:rsidR="009B01BF">
        <w:t>categorises res</w:t>
      </w:r>
      <w:r w:rsidR="009B01BF" w:rsidRPr="00F77CDA">
        <w:t>pondent</w:t>
      </w:r>
      <w:r w:rsidR="009B01BF">
        <w:t>s into</w:t>
      </w:r>
      <w:r w:rsidR="009B01BF" w:rsidRPr="00F77CDA">
        <w:t xml:space="preserve"> </w:t>
      </w:r>
      <w:r w:rsidR="009B01BF">
        <w:t>three income groups.</w:t>
      </w:r>
      <w:r>
        <w:t xml:space="preserve"> </w:t>
      </w:r>
      <w:r w:rsidR="009B01BF">
        <w:t>It was created by supplementing a</w:t>
      </w:r>
      <w:r w:rsidR="009B01BF" w:rsidRPr="005E7A7A">
        <w:t xml:space="preserve"> three-category variable </w:t>
      </w:r>
      <w:r w:rsidR="009B01BF">
        <w:t>with the common</w:t>
      </w:r>
      <w:r w:rsidR="009B01BF" w:rsidRPr="005E7A7A">
        <w:t xml:space="preserve"> income quartile</w:t>
      </w:r>
      <w:r w:rsidR="009B01BF">
        <w:t xml:space="preserve"> variable</w:t>
      </w:r>
      <w:r w:rsidR="009B01BF" w:rsidRPr="005E7A7A">
        <w:t xml:space="preserve"> </w:t>
      </w:r>
      <w:r w:rsidR="009B01BF">
        <w:t xml:space="preserve">using merged </w:t>
      </w:r>
      <w:r w:rsidR="009B01BF" w:rsidRPr="005E7A7A">
        <w:t>middle</w:t>
      </w:r>
      <w:r w:rsidR="009B01BF">
        <w:t xml:space="preserve"> </w:t>
      </w:r>
      <w:r w:rsidR="009B01BF" w:rsidRPr="005E7A7A">
        <w:t>quartiles</w:t>
      </w:r>
      <w:r w:rsidR="009B01BF">
        <w:t>.</w:t>
      </w:r>
      <w:r>
        <w:t xml:space="preserve"> </w:t>
      </w:r>
      <w:r w:rsidR="009B01BF" w:rsidRPr="005E7A7A">
        <w:t xml:space="preserve">The aim </w:t>
      </w:r>
      <w:r w:rsidR="009B01BF">
        <w:t>was</w:t>
      </w:r>
      <w:r w:rsidR="009B01BF" w:rsidRPr="005E7A7A">
        <w:t xml:space="preserve"> for values to approximate the lowest 25%, middle 50%, and highest 25% </w:t>
      </w:r>
      <w:r w:rsidR="009B01BF">
        <w:t>within each</w:t>
      </w:r>
      <w:r w:rsidR="009B01BF" w:rsidRPr="005E7A7A">
        <w:t xml:space="preserve"> country-survey observation</w:t>
      </w:r>
      <w:r w:rsidR="009B01BF">
        <w:t>.</w:t>
      </w:r>
      <w:r>
        <w:t xml:space="preserve"> </w:t>
      </w:r>
      <w:r w:rsidR="009B01BF">
        <w:t>These exact</w:t>
      </w:r>
      <w:r w:rsidR="009B01BF" w:rsidRPr="005E7A7A">
        <w:t xml:space="preserve"> percentages are not </w:t>
      </w:r>
      <w:r w:rsidR="009B01BF">
        <w:t>always</w:t>
      </w:r>
      <w:r w:rsidR="009B01BF" w:rsidRPr="005E7A7A">
        <w:t xml:space="preserve"> achieved</w:t>
      </w:r>
      <w:r w:rsidR="009B01BF">
        <w:t xml:space="preserve"> so t</w:t>
      </w:r>
      <w:r w:rsidR="009B01BF" w:rsidRPr="005E7A7A">
        <w:t>he variable represents an approximate income grouping.</w:t>
      </w:r>
      <w:r>
        <w:t xml:space="preserve"> </w:t>
      </w:r>
      <w:r w:rsidR="009B01BF" w:rsidRPr="005E7A7A">
        <w:t>1 = lower Income, 2 = middle income, 3 = higher income</w:t>
      </w:r>
      <w:bookmarkStart w:id="1" w:name="_GoBack"/>
      <w:bookmarkEnd w:id="1"/>
    </w:p>
    <w:sectPr w:rsidR="009B01BF" w:rsidRPr="009B0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5880D" w14:textId="77777777" w:rsidR="00521E9E" w:rsidRDefault="00521E9E" w:rsidP="00AA054C">
      <w:pPr>
        <w:spacing w:after="0" w:line="240" w:lineRule="auto"/>
      </w:pPr>
      <w:r>
        <w:separator/>
      </w:r>
    </w:p>
  </w:endnote>
  <w:endnote w:type="continuationSeparator" w:id="0">
    <w:p w14:paraId="085FC96A" w14:textId="77777777" w:rsidR="00521E9E" w:rsidRDefault="00521E9E" w:rsidP="00AA054C">
      <w:pPr>
        <w:spacing w:after="0" w:line="240" w:lineRule="auto"/>
      </w:pPr>
      <w:r>
        <w:continuationSeparator/>
      </w:r>
    </w:p>
  </w:endnote>
  <w:endnote w:type="continuationNotice" w:id="1">
    <w:p w14:paraId="253FA6EB" w14:textId="77777777" w:rsidR="00D275D8" w:rsidRDefault="00D27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82317" w14:textId="77777777" w:rsidR="00521E9E" w:rsidRDefault="00521E9E" w:rsidP="00AA054C">
      <w:pPr>
        <w:spacing w:after="0" w:line="240" w:lineRule="auto"/>
      </w:pPr>
      <w:r>
        <w:separator/>
      </w:r>
    </w:p>
  </w:footnote>
  <w:footnote w:type="continuationSeparator" w:id="0">
    <w:p w14:paraId="069D93A1" w14:textId="77777777" w:rsidR="00521E9E" w:rsidRDefault="00521E9E" w:rsidP="00AA054C">
      <w:pPr>
        <w:spacing w:after="0" w:line="240" w:lineRule="auto"/>
      </w:pPr>
      <w:r>
        <w:continuationSeparator/>
      </w:r>
    </w:p>
  </w:footnote>
  <w:footnote w:type="continuationNotice" w:id="1">
    <w:p w14:paraId="4C86C4DE" w14:textId="77777777" w:rsidR="00D275D8" w:rsidRDefault="00D275D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4C"/>
    <w:rsid w:val="000D312C"/>
    <w:rsid w:val="002B222B"/>
    <w:rsid w:val="002E4A54"/>
    <w:rsid w:val="00335089"/>
    <w:rsid w:val="003C7F11"/>
    <w:rsid w:val="0044733C"/>
    <w:rsid w:val="00481DB4"/>
    <w:rsid w:val="00521E9E"/>
    <w:rsid w:val="005B5C15"/>
    <w:rsid w:val="005F5C41"/>
    <w:rsid w:val="00682F27"/>
    <w:rsid w:val="007D4E77"/>
    <w:rsid w:val="007D7C84"/>
    <w:rsid w:val="007F2585"/>
    <w:rsid w:val="008012C1"/>
    <w:rsid w:val="008B47D0"/>
    <w:rsid w:val="009B01BF"/>
    <w:rsid w:val="00A11835"/>
    <w:rsid w:val="00A726B2"/>
    <w:rsid w:val="00A86BD6"/>
    <w:rsid w:val="00AA054C"/>
    <w:rsid w:val="00AC1D68"/>
    <w:rsid w:val="00B05BBA"/>
    <w:rsid w:val="00B9445B"/>
    <w:rsid w:val="00BE6C79"/>
    <w:rsid w:val="00BF36C7"/>
    <w:rsid w:val="00C858C2"/>
    <w:rsid w:val="00CB79EB"/>
    <w:rsid w:val="00D275D8"/>
    <w:rsid w:val="00D9366F"/>
    <w:rsid w:val="00DA5555"/>
    <w:rsid w:val="00DC2938"/>
    <w:rsid w:val="00E44DCF"/>
    <w:rsid w:val="00F3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1537"/>
  <w15:chartTrackingRefBased/>
  <w15:docId w15:val="{FC61BEFE-68B0-462F-8CD8-E9E157C1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054C"/>
    <w:pPr>
      <w:spacing w:before="100" w:beforeAutospacing="1" w:after="0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2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54C"/>
    <w:rPr>
      <w:rFonts w:asciiTheme="majorHAnsi" w:eastAsia="Times New Roman" w:hAnsiTheme="majorHAnsi" w:cs="Times New Roman"/>
      <w:b/>
      <w:bCs/>
      <w:kern w:val="36"/>
      <w:sz w:val="2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AA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A05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A0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4C"/>
  </w:style>
  <w:style w:type="paragraph" w:styleId="Footer">
    <w:name w:val="footer"/>
    <w:basedOn w:val="Normal"/>
    <w:link w:val="FooterChar"/>
    <w:uiPriority w:val="99"/>
    <w:unhideWhenUsed/>
    <w:rsid w:val="00AA0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4C"/>
  </w:style>
  <w:style w:type="paragraph" w:styleId="Title">
    <w:name w:val="Title"/>
    <w:basedOn w:val="Normal"/>
    <w:next w:val="Normal"/>
    <w:link w:val="TitleChar"/>
    <w:uiPriority w:val="10"/>
    <w:qFormat/>
    <w:rsid w:val="00AA05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Klassen</dc:creator>
  <cp:keywords/>
  <dc:description/>
  <cp:lastModifiedBy>Andrew Klassen</cp:lastModifiedBy>
  <cp:revision>15</cp:revision>
  <dcterms:created xsi:type="dcterms:W3CDTF">2018-03-08T06:28:00Z</dcterms:created>
  <dcterms:modified xsi:type="dcterms:W3CDTF">2018-03-20T07:52:00Z</dcterms:modified>
</cp:coreProperties>
</file>