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FD2DA" w14:textId="5B62D4C9" w:rsidR="00EC0699" w:rsidRPr="003D2969" w:rsidRDefault="42A94393" w:rsidP="42A94393">
      <w:pPr>
        <w:rPr>
          <w:b/>
          <w:bCs/>
          <w:sz w:val="32"/>
          <w:szCs w:val="32"/>
        </w:rPr>
      </w:pPr>
      <w:r w:rsidRPr="42A94393">
        <w:rPr>
          <w:b/>
          <w:bCs/>
          <w:sz w:val="32"/>
          <w:szCs w:val="32"/>
        </w:rPr>
        <w:t>Design brief for Mandala Mongolia logo</w:t>
      </w:r>
    </w:p>
    <w:p w14:paraId="66B8B748" w14:textId="77777777" w:rsidR="00D22BBF" w:rsidRDefault="00D22BBF"/>
    <w:p w14:paraId="575C26F0" w14:textId="77777777" w:rsidR="00D22BBF" w:rsidRDefault="42A94393">
      <w:r>
        <w:t>Panoramic Journeys is a tour operator who offer wonderful journeys to all parts of Mongolia.  Our guests travel from all around the world to enjoy meeting the people of Mongolia, learning about the culture, seeing the wildlife and experiencing the freedom of the vast landscapes.</w:t>
      </w:r>
    </w:p>
    <w:p w14:paraId="054EA09B" w14:textId="77777777" w:rsidR="00D22BBF" w:rsidRDefault="00D22BBF"/>
    <w:p w14:paraId="3473FE80" w14:textId="479A754D" w:rsidR="00D22BBF" w:rsidRDefault="42A94393">
      <w:r>
        <w:t xml:space="preserve">The company has an office in </w:t>
      </w:r>
      <w:r w:rsidR="000205C0">
        <w:t>Mongolia</w:t>
      </w:r>
      <w:r>
        <w:t xml:space="preserve"> and in the United Kingdom.</w:t>
      </w:r>
    </w:p>
    <w:p w14:paraId="60F74412" w14:textId="77777777" w:rsidR="00D22BBF" w:rsidRDefault="00D22BBF"/>
    <w:p w14:paraId="2F119F2A" w14:textId="479E439B" w:rsidR="00066D85" w:rsidRPr="00703949" w:rsidRDefault="42A94393">
      <w:pPr>
        <w:rPr>
          <w:color w:val="1F497D" w:themeColor="text2"/>
          <w:sz w:val="24"/>
          <w:szCs w:val="24"/>
        </w:rPr>
      </w:pPr>
      <w:r w:rsidRPr="00703949">
        <w:rPr>
          <w:b/>
          <w:bCs/>
          <w:color w:val="1F497D" w:themeColor="text2"/>
          <w:sz w:val="24"/>
          <w:szCs w:val="24"/>
        </w:rPr>
        <w:t>Mandala Mongolia</w:t>
      </w:r>
      <w:r w:rsidRPr="00703949">
        <w:rPr>
          <w:color w:val="1F497D" w:themeColor="text2"/>
          <w:sz w:val="24"/>
          <w:szCs w:val="24"/>
        </w:rPr>
        <w:t xml:space="preserve"> is to be a new brand within Panoramic Journeys that offers luxurious experiences in the Mongolian countryside.  The name is inspired by the Buddhist Mandala art.</w:t>
      </w:r>
    </w:p>
    <w:p w14:paraId="5D0D032C" w14:textId="56DB4A7F" w:rsidR="00066D85" w:rsidRPr="00703949" w:rsidRDefault="42A94393">
      <w:pPr>
        <w:rPr>
          <w:color w:val="1F497D" w:themeColor="text2"/>
          <w:sz w:val="24"/>
          <w:szCs w:val="24"/>
        </w:rPr>
      </w:pPr>
      <w:r w:rsidRPr="00703949">
        <w:rPr>
          <w:color w:val="1F497D" w:themeColor="text2"/>
          <w:sz w:val="24"/>
          <w:szCs w:val="24"/>
        </w:rPr>
        <w:t xml:space="preserve">We need a logo for this brand. </w:t>
      </w:r>
    </w:p>
    <w:p w14:paraId="573F915D" w14:textId="156F109C" w:rsidR="00066D85" w:rsidRPr="00703949" w:rsidRDefault="5C3FD4AB">
      <w:pPr>
        <w:rPr>
          <w:color w:val="1F497D" w:themeColor="text2"/>
          <w:sz w:val="24"/>
          <w:szCs w:val="24"/>
        </w:rPr>
      </w:pPr>
      <w:r w:rsidRPr="00703949">
        <w:rPr>
          <w:color w:val="1F497D" w:themeColor="text2"/>
          <w:sz w:val="24"/>
          <w:szCs w:val="24"/>
        </w:rPr>
        <w:t>It is a separate brand but it must sit alongside our Panoramic Journeys brand in a complimentary way.</w:t>
      </w:r>
    </w:p>
    <w:p w14:paraId="2D7EADE7" w14:textId="15E68186" w:rsidR="5C3FD4AB" w:rsidRPr="00703949" w:rsidRDefault="5C3FD4AB" w:rsidP="5C3FD4AB">
      <w:pPr>
        <w:rPr>
          <w:color w:val="1F497D" w:themeColor="text2"/>
          <w:sz w:val="24"/>
          <w:szCs w:val="24"/>
        </w:rPr>
      </w:pPr>
      <w:r w:rsidRPr="00703949">
        <w:rPr>
          <w:color w:val="1F497D" w:themeColor="text2"/>
          <w:sz w:val="24"/>
          <w:szCs w:val="24"/>
        </w:rPr>
        <w:t>The logo and typeface(s) need to reflect the luxury, high-end nature of this product whilst relating to the Mandala element of the brand – that is universal, transient and sp</w:t>
      </w:r>
      <w:r w:rsidR="00703949" w:rsidRPr="00703949">
        <w:rPr>
          <w:color w:val="1F497D" w:themeColor="text2"/>
          <w:sz w:val="24"/>
          <w:szCs w:val="24"/>
        </w:rPr>
        <w:t>i</w:t>
      </w:r>
      <w:r w:rsidRPr="00703949">
        <w:rPr>
          <w:color w:val="1F497D" w:themeColor="text2"/>
          <w:sz w:val="24"/>
          <w:szCs w:val="24"/>
        </w:rPr>
        <w:t>ritual.</w:t>
      </w:r>
    </w:p>
    <w:p w14:paraId="3CB88995" w14:textId="77777777" w:rsidR="00066D85" w:rsidRDefault="00066D85" w:rsidP="004B419A">
      <w:pPr>
        <w:pBdr>
          <w:bottom w:val="single" w:sz="4" w:space="1" w:color="auto"/>
        </w:pBdr>
      </w:pPr>
    </w:p>
    <w:p w14:paraId="0E82E915" w14:textId="77777777" w:rsidR="004B419A" w:rsidRDefault="004B419A"/>
    <w:p w14:paraId="4F3476D6" w14:textId="77777777" w:rsidR="00066D85" w:rsidRDefault="42A94393">
      <w:r>
        <w:t>This is our logo:</w:t>
      </w:r>
    </w:p>
    <w:p w14:paraId="2ABFD007" w14:textId="77777777" w:rsidR="00066D85" w:rsidRDefault="00066D85" w:rsidP="004B419A">
      <w:pPr>
        <w:jc w:val="center"/>
      </w:pPr>
    </w:p>
    <w:p w14:paraId="1B9C5FAE" w14:textId="77777777" w:rsidR="00066D85" w:rsidRDefault="00066D85" w:rsidP="004B419A">
      <w:pPr>
        <w:jc w:val="center"/>
      </w:pPr>
      <w:r>
        <w:rPr>
          <w:noProof/>
        </w:rPr>
        <w:drawing>
          <wp:inline distT="0" distB="0" distL="0" distR="0" wp14:anchorId="10B07215" wp14:editId="5C153AF0">
            <wp:extent cx="2286000" cy="652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J-Master-Gre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0969" cy="659802"/>
                    </a:xfrm>
                    <a:prstGeom prst="rect">
                      <a:avLst/>
                    </a:prstGeom>
                  </pic:spPr>
                </pic:pic>
              </a:graphicData>
            </a:graphic>
          </wp:inline>
        </w:drawing>
      </w:r>
      <w:r w:rsidR="004B419A">
        <w:tab/>
      </w:r>
      <w:r w:rsidR="004B419A">
        <w:rPr>
          <w:noProof/>
        </w:rPr>
        <w:drawing>
          <wp:inline distT="0" distB="0" distL="0" distR="0" wp14:anchorId="3582E294" wp14:editId="793B15FD">
            <wp:extent cx="554586" cy="5531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J-icon-Gre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4118" cy="572665"/>
                    </a:xfrm>
                    <a:prstGeom prst="rect">
                      <a:avLst/>
                    </a:prstGeom>
                  </pic:spPr>
                </pic:pic>
              </a:graphicData>
            </a:graphic>
          </wp:inline>
        </w:drawing>
      </w:r>
    </w:p>
    <w:p w14:paraId="590F6675" w14:textId="77777777" w:rsidR="00066D85" w:rsidRDefault="00066D85" w:rsidP="004B419A">
      <w:pPr>
        <w:jc w:val="center"/>
      </w:pPr>
    </w:p>
    <w:p w14:paraId="3EDA84F3" w14:textId="77777777" w:rsidR="004B419A" w:rsidRDefault="004B419A" w:rsidP="004B419A">
      <w:pPr>
        <w:jc w:val="center"/>
      </w:pPr>
    </w:p>
    <w:p w14:paraId="602B2E13" w14:textId="77777777" w:rsidR="004B419A" w:rsidRPr="004B419A" w:rsidRDefault="42A94393" w:rsidP="42A94393">
      <w:pPr>
        <w:rPr>
          <w:b/>
          <w:bCs/>
        </w:rPr>
      </w:pPr>
      <w:r w:rsidRPr="42A94393">
        <w:rPr>
          <w:b/>
          <w:bCs/>
        </w:rPr>
        <w:t>We use the logo with the words or just the logo roundel by itself.</w:t>
      </w:r>
    </w:p>
    <w:p w14:paraId="739379E6" w14:textId="77777777" w:rsidR="004B419A" w:rsidRDefault="004B419A"/>
    <w:p w14:paraId="7BB85514" w14:textId="32A50DB1" w:rsidR="00066D85" w:rsidRDefault="5C3FD4AB">
      <w:r>
        <w:t xml:space="preserve">We use the following fonts for the Panoramic Journeys brand – we </w:t>
      </w:r>
      <w:r w:rsidRPr="5C3FD4AB">
        <w:rPr>
          <w:b/>
          <w:bCs/>
        </w:rPr>
        <w:t>do not</w:t>
      </w:r>
      <w:r>
        <w:t xml:space="preserve"> wish to use these for Mandala Mongolia:</w:t>
      </w:r>
    </w:p>
    <w:p w14:paraId="69A4C917" w14:textId="77777777" w:rsidR="00066D85" w:rsidRDefault="00066D85"/>
    <w:p w14:paraId="71C355B0" w14:textId="77777777" w:rsidR="00066D85" w:rsidRDefault="00066D85">
      <w:r w:rsidRPr="004B419A">
        <w:rPr>
          <w:rFonts w:ascii="True North Textures" w:hAnsi="True North Textures"/>
        </w:rPr>
        <w:t>True North Textures</w:t>
      </w:r>
      <w:r>
        <w:t xml:space="preserve"> </w:t>
      </w:r>
      <w:r w:rsidR="004B419A">
        <w:tab/>
        <w:t>A</w:t>
      </w:r>
      <w:r>
        <w:t>s seen in logo</w:t>
      </w:r>
      <w:r w:rsidR="004B419A">
        <w:t xml:space="preserve"> and for titles</w:t>
      </w:r>
    </w:p>
    <w:p w14:paraId="6DBB3513" w14:textId="77777777" w:rsidR="00066D85" w:rsidRDefault="00066D85">
      <w:proofErr w:type="spellStart"/>
      <w:r w:rsidRPr="004B419A">
        <w:rPr>
          <w:rFonts w:ascii="Wayback" w:hAnsi="Wayback"/>
        </w:rPr>
        <w:t>Wayback</w:t>
      </w:r>
      <w:proofErr w:type="spellEnd"/>
      <w:r w:rsidR="004B419A" w:rsidRPr="004B419A">
        <w:rPr>
          <w:rFonts w:ascii="Wayback" w:hAnsi="Wayback"/>
        </w:rPr>
        <w:t xml:space="preserve"> </w:t>
      </w:r>
      <w:r w:rsidR="004B419A">
        <w:tab/>
      </w:r>
      <w:r w:rsidR="004B419A">
        <w:tab/>
      </w:r>
      <w:r w:rsidR="004B419A">
        <w:tab/>
      </w:r>
      <w:proofErr w:type="gramStart"/>
      <w:r w:rsidR="004B419A">
        <w:t>For</w:t>
      </w:r>
      <w:proofErr w:type="gramEnd"/>
      <w:r w:rsidR="004B419A">
        <w:t xml:space="preserve"> highlights and titles</w:t>
      </w:r>
    </w:p>
    <w:p w14:paraId="41F008B9" w14:textId="77777777" w:rsidR="00066D85" w:rsidRDefault="00066D85">
      <w:proofErr w:type="spellStart"/>
      <w:r w:rsidRPr="004B419A">
        <w:rPr>
          <w:rFonts w:ascii="Avenir LT Std 65 Medium" w:hAnsi="Avenir LT Std 65 Medium"/>
        </w:rPr>
        <w:t>Avenir</w:t>
      </w:r>
      <w:proofErr w:type="spellEnd"/>
      <w:r w:rsidR="004B419A" w:rsidRPr="004B419A">
        <w:rPr>
          <w:rFonts w:ascii="Avenir LT Std 65 Medium" w:hAnsi="Avenir LT Std 65 Medium"/>
        </w:rPr>
        <w:tab/>
      </w:r>
      <w:r w:rsidR="004B419A">
        <w:rPr>
          <w:rFonts w:ascii="Avenir LT Std 65 Medium" w:hAnsi="Avenir LT Std 65 Medium"/>
        </w:rPr>
        <w:t>LT</w:t>
      </w:r>
      <w:r w:rsidR="004B419A">
        <w:tab/>
      </w:r>
      <w:r w:rsidR="004B419A">
        <w:tab/>
      </w:r>
      <w:r w:rsidR="004B419A">
        <w:tab/>
      </w:r>
      <w:proofErr w:type="gramStart"/>
      <w:r w:rsidR="004B419A">
        <w:t>For</w:t>
      </w:r>
      <w:proofErr w:type="gramEnd"/>
      <w:r w:rsidR="004B419A">
        <w:t xml:space="preserve"> website text only</w:t>
      </w:r>
    </w:p>
    <w:p w14:paraId="308B6D8F" w14:textId="77777777" w:rsidR="004B419A" w:rsidRDefault="004B419A"/>
    <w:p w14:paraId="6FF6E44F" w14:textId="77777777" w:rsidR="004B419A" w:rsidRDefault="42A94393">
      <w:r>
        <w:t>And the following colours:</w:t>
      </w:r>
    </w:p>
    <w:tbl>
      <w:tblPr>
        <w:tblStyle w:val="TableGrid"/>
        <w:tblW w:w="0" w:type="auto"/>
        <w:tblLook w:val="04A0" w:firstRow="1" w:lastRow="0" w:firstColumn="1" w:lastColumn="0" w:noHBand="0" w:noVBand="1"/>
      </w:tblPr>
      <w:tblGrid>
        <w:gridCol w:w="4508"/>
        <w:gridCol w:w="4508"/>
      </w:tblGrid>
      <w:tr w:rsidR="007E3A18" w14:paraId="76CBEE44" w14:textId="77777777" w:rsidTr="007E3A18">
        <w:tc>
          <w:tcPr>
            <w:tcW w:w="4508" w:type="dxa"/>
          </w:tcPr>
          <w:p w14:paraId="5056691F" w14:textId="77777777" w:rsidR="007E3A18" w:rsidRPr="004B419A" w:rsidRDefault="007E3A18" w:rsidP="007E3A18">
            <w:pPr>
              <w:autoSpaceDE w:val="0"/>
              <w:autoSpaceDN w:val="0"/>
              <w:adjustRightInd w:val="0"/>
              <w:rPr>
                <w:rFonts w:ascii="Calibri" w:hAnsi="Calibri" w:cs="Calibri"/>
                <w:b/>
                <w:bCs/>
              </w:rPr>
            </w:pPr>
            <w:r w:rsidRPr="004B419A">
              <w:rPr>
                <w:rFonts w:ascii="Calibri" w:hAnsi="Calibri" w:cs="Calibri"/>
                <w:b/>
                <w:noProof/>
              </w:rPr>
              <mc:AlternateContent>
                <mc:Choice Requires="wps">
                  <w:drawing>
                    <wp:anchor distT="0" distB="0" distL="114300" distR="114300" simplePos="0" relativeHeight="251658240" behindDoc="0" locked="0" layoutInCell="1" allowOverlap="1" wp14:anchorId="5E4F0DE5" wp14:editId="19D4F305">
                      <wp:simplePos x="0" y="0"/>
                      <wp:positionH relativeFrom="column">
                        <wp:posOffset>1714500</wp:posOffset>
                      </wp:positionH>
                      <wp:positionV relativeFrom="paragraph">
                        <wp:posOffset>65405</wp:posOffset>
                      </wp:positionV>
                      <wp:extent cx="685800" cy="685800"/>
                      <wp:effectExtent l="9525" t="9525" r="9525" b="9525"/>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505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AE408" id="Rectangle 2" o:spid="_x0000_s1026" style="position:absolute;margin-left:135pt;margin-top:5.15pt;width:54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" fillcolor="#505050"/>
                  </w:pict>
                </mc:Fallback>
              </mc:AlternateContent>
            </w:r>
            <w:r w:rsidRPr="42A94393">
              <w:rPr>
                <w:rFonts w:ascii="Calibri" w:hAnsi="Calibri" w:cs="Calibri"/>
                <w:b/>
                <w:bCs/>
              </w:rPr>
              <w:t xml:space="preserve">Dark Grey </w:t>
            </w:r>
            <w:r w:rsidRPr="004B419A">
              <w:rPr>
                <w:rFonts w:ascii="Calibri" w:hAnsi="Calibri" w:cs="Calibri"/>
                <w:b/>
              </w:rPr>
              <w:tab/>
            </w:r>
            <w:r w:rsidRPr="004B419A">
              <w:rPr>
                <w:rFonts w:ascii="Calibri" w:hAnsi="Calibri" w:cs="Calibri"/>
                <w:b/>
              </w:rPr>
              <w:tab/>
            </w:r>
            <w:r w:rsidRPr="004B419A">
              <w:rPr>
                <w:rFonts w:ascii="Calibri" w:hAnsi="Calibri" w:cs="Calibri"/>
                <w:b/>
              </w:rPr>
              <w:tab/>
            </w:r>
          </w:p>
          <w:p w14:paraId="1E0BA933" w14:textId="77777777" w:rsidR="007E3A18" w:rsidRDefault="007E3A18" w:rsidP="007E3A18">
            <w:pPr>
              <w:autoSpaceDE w:val="0"/>
              <w:autoSpaceDN w:val="0"/>
              <w:adjustRightInd w:val="0"/>
              <w:rPr>
                <w:rFonts w:ascii="Calibri" w:hAnsi="Calibri" w:cs="Calibri"/>
              </w:rPr>
            </w:pPr>
            <w:r w:rsidRPr="42A94393">
              <w:rPr>
                <w:rFonts w:ascii="Calibri" w:hAnsi="Calibri" w:cs="Calibri"/>
              </w:rPr>
              <w:t xml:space="preserve">CMYK 65:57:56:35  </w:t>
            </w:r>
          </w:p>
          <w:p w14:paraId="4066C253" w14:textId="77777777" w:rsidR="007E3A18" w:rsidRDefault="007E3A18" w:rsidP="007E3A18">
            <w:pPr>
              <w:autoSpaceDE w:val="0"/>
              <w:autoSpaceDN w:val="0"/>
              <w:adjustRightInd w:val="0"/>
              <w:rPr>
                <w:rFonts w:ascii="Segoe UI" w:hAnsi="Segoe UI" w:cs="Segoe UI"/>
                <w:color w:val="000000" w:themeColor="text1"/>
              </w:rPr>
            </w:pPr>
            <w:r w:rsidRPr="42A94393">
              <w:rPr>
                <w:rFonts w:ascii="Segoe UI" w:hAnsi="Segoe UI" w:cs="Segoe UI"/>
                <w:color w:val="000000" w:themeColor="text1"/>
              </w:rPr>
              <w:t>RGB 80:80:80</w:t>
            </w:r>
          </w:p>
          <w:p w14:paraId="4139B7DA" w14:textId="77777777" w:rsidR="007E3A18" w:rsidRDefault="007E3A18" w:rsidP="007E3A18">
            <w:pPr>
              <w:autoSpaceDE w:val="0"/>
              <w:autoSpaceDN w:val="0"/>
              <w:adjustRightInd w:val="0"/>
              <w:rPr>
                <w:rFonts w:ascii="Calibri" w:hAnsi="Calibri" w:cs="Calibri"/>
              </w:rPr>
            </w:pPr>
            <w:r w:rsidRPr="42A94393">
              <w:rPr>
                <w:rFonts w:ascii="Segoe UI" w:hAnsi="Segoe UI" w:cs="Segoe UI"/>
                <w:color w:val="000000" w:themeColor="text1"/>
              </w:rPr>
              <w:t>#505050</w:t>
            </w:r>
          </w:p>
          <w:p w14:paraId="08A34F26" w14:textId="77777777" w:rsidR="007E3A18" w:rsidRDefault="007E3A18"/>
        </w:tc>
        <w:tc>
          <w:tcPr>
            <w:tcW w:w="4508" w:type="dxa"/>
          </w:tcPr>
          <w:p w14:paraId="7E9D5E82" w14:textId="77777777" w:rsidR="007E3A18" w:rsidRPr="004B419A" w:rsidRDefault="007E3A18" w:rsidP="007E3A18">
            <w:pPr>
              <w:autoSpaceDE w:val="0"/>
              <w:autoSpaceDN w:val="0"/>
              <w:adjustRightInd w:val="0"/>
              <w:rPr>
                <w:rFonts w:ascii="Calibri" w:hAnsi="Calibri" w:cs="Calibri"/>
                <w:b/>
                <w:bCs/>
              </w:rPr>
            </w:pPr>
            <w:r w:rsidRPr="004B419A">
              <w:rPr>
                <w:rFonts w:ascii="Calibri" w:hAnsi="Calibri" w:cs="Calibri"/>
                <w:b/>
                <w:noProof/>
              </w:rPr>
              <mc:AlternateContent>
                <mc:Choice Requires="wps">
                  <w:drawing>
                    <wp:anchor distT="0" distB="0" distL="114300" distR="114300" simplePos="0" relativeHeight="251658241" behindDoc="0" locked="0" layoutInCell="1" allowOverlap="1" wp14:anchorId="7CA0E0D4" wp14:editId="42DE1F86">
                      <wp:simplePos x="0" y="0"/>
                      <wp:positionH relativeFrom="column">
                        <wp:posOffset>1828800</wp:posOffset>
                      </wp:positionH>
                      <wp:positionV relativeFrom="paragraph">
                        <wp:posOffset>57785</wp:posOffset>
                      </wp:positionV>
                      <wp:extent cx="685800" cy="685800"/>
                      <wp:effectExtent l="9525" t="9525" r="9525" b="952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78CDB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D36CE2" id="Rectangle 5" o:spid="_x0000_s1026" style="position:absolute;margin-left:2in;margin-top:4.55pt;width:54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" fillcolor="#78cdbc"/>
                  </w:pict>
                </mc:Fallback>
              </mc:AlternateContent>
            </w:r>
            <w:r w:rsidRPr="42A94393">
              <w:rPr>
                <w:rFonts w:ascii="Calibri" w:hAnsi="Calibri" w:cs="Calibri"/>
                <w:b/>
                <w:bCs/>
              </w:rPr>
              <w:t xml:space="preserve">Green </w:t>
            </w:r>
          </w:p>
          <w:p w14:paraId="763FAC97" w14:textId="77777777" w:rsidR="007E3A18" w:rsidRDefault="007E3A18" w:rsidP="007E3A18">
            <w:pPr>
              <w:autoSpaceDE w:val="0"/>
              <w:autoSpaceDN w:val="0"/>
              <w:adjustRightInd w:val="0"/>
              <w:rPr>
                <w:rFonts w:ascii="Calibri" w:hAnsi="Calibri" w:cs="Calibri"/>
              </w:rPr>
            </w:pPr>
            <w:r w:rsidRPr="42A94393">
              <w:rPr>
                <w:rFonts w:ascii="Calibri" w:hAnsi="Calibri" w:cs="Calibri"/>
              </w:rPr>
              <w:t>CMYK 52:0:50:0</w:t>
            </w:r>
          </w:p>
          <w:p w14:paraId="03CD175E" w14:textId="77777777" w:rsidR="007E3A18" w:rsidRDefault="007E3A18" w:rsidP="007E3A18">
            <w:pPr>
              <w:autoSpaceDE w:val="0"/>
              <w:autoSpaceDN w:val="0"/>
              <w:adjustRightInd w:val="0"/>
              <w:rPr>
                <w:rFonts w:ascii="Calibri" w:hAnsi="Calibri" w:cs="Calibri"/>
              </w:rPr>
            </w:pPr>
            <w:r w:rsidRPr="42A94393">
              <w:rPr>
                <w:rFonts w:ascii="Segoe UI" w:hAnsi="Segoe UI" w:cs="Segoe UI"/>
                <w:color w:val="000000" w:themeColor="text1"/>
              </w:rPr>
              <w:t>RGB 120:205:188       </w:t>
            </w:r>
          </w:p>
          <w:p w14:paraId="6E062406" w14:textId="77777777" w:rsidR="007E3A18" w:rsidRDefault="007E3A18" w:rsidP="007E3A18">
            <w:pPr>
              <w:autoSpaceDE w:val="0"/>
              <w:autoSpaceDN w:val="0"/>
              <w:adjustRightInd w:val="0"/>
              <w:rPr>
                <w:rFonts w:ascii="Calibri" w:hAnsi="Calibri" w:cs="Calibri"/>
              </w:rPr>
            </w:pPr>
            <w:r w:rsidRPr="42A94393">
              <w:rPr>
                <w:rFonts w:ascii="Calibri" w:hAnsi="Calibri" w:cs="Calibri"/>
              </w:rPr>
              <w:t>#78CDBC</w:t>
            </w:r>
          </w:p>
          <w:p w14:paraId="7C201B80" w14:textId="77777777" w:rsidR="007E3A18" w:rsidRDefault="007E3A18"/>
        </w:tc>
      </w:tr>
      <w:tr w:rsidR="007E3A18" w14:paraId="589A901B" w14:textId="77777777" w:rsidTr="007E3A18">
        <w:tc>
          <w:tcPr>
            <w:tcW w:w="4508" w:type="dxa"/>
          </w:tcPr>
          <w:p w14:paraId="4704024E" w14:textId="77777777" w:rsidR="007E3A18" w:rsidRPr="004B419A" w:rsidRDefault="007E3A18" w:rsidP="007E3A18">
            <w:pPr>
              <w:autoSpaceDE w:val="0"/>
              <w:autoSpaceDN w:val="0"/>
              <w:adjustRightInd w:val="0"/>
              <w:rPr>
                <w:rFonts w:ascii="Calibri" w:hAnsi="Calibri" w:cs="Calibri"/>
                <w:b/>
                <w:bCs/>
              </w:rPr>
            </w:pPr>
            <w:r w:rsidRPr="004B419A">
              <w:rPr>
                <w:rFonts w:ascii="Segoe UI" w:hAnsi="Segoe UI" w:cs="Segoe UI"/>
                <w:b/>
                <w:noProof/>
                <w:color w:val="000000"/>
              </w:rPr>
              <mc:AlternateContent>
                <mc:Choice Requires="wps">
                  <w:drawing>
                    <wp:anchor distT="0" distB="0" distL="114300" distR="114300" simplePos="0" relativeHeight="251658243" behindDoc="0" locked="0" layoutInCell="1" allowOverlap="1" wp14:anchorId="2EF2FD17" wp14:editId="3AE41713">
                      <wp:simplePos x="0" y="0"/>
                      <wp:positionH relativeFrom="column">
                        <wp:posOffset>1714500</wp:posOffset>
                      </wp:positionH>
                      <wp:positionV relativeFrom="paragraph">
                        <wp:posOffset>96520</wp:posOffset>
                      </wp:positionV>
                      <wp:extent cx="685800" cy="685800"/>
                      <wp:effectExtent l="9525" t="9525" r="9525" b="95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F5F7F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EAD6BB" id="Rectangle 3" o:spid="_x0000_s1026" style="position:absolute;margin-left:135pt;margin-top:7.6pt;width:54pt;height:5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" fillcolor="#f5f7f6"/>
                  </w:pict>
                </mc:Fallback>
              </mc:AlternateContent>
            </w:r>
            <w:r w:rsidRPr="42A94393">
              <w:rPr>
                <w:rFonts w:ascii="Calibri" w:hAnsi="Calibri" w:cs="Calibri"/>
                <w:b/>
                <w:bCs/>
              </w:rPr>
              <w:t xml:space="preserve">Light Grey </w:t>
            </w:r>
          </w:p>
          <w:p w14:paraId="7FD945F8" w14:textId="77777777" w:rsidR="007E3A18" w:rsidRDefault="007E3A18" w:rsidP="007E3A18">
            <w:pPr>
              <w:autoSpaceDE w:val="0"/>
              <w:autoSpaceDN w:val="0"/>
              <w:adjustRightInd w:val="0"/>
              <w:rPr>
                <w:rFonts w:ascii="Calibri" w:hAnsi="Calibri" w:cs="Calibri"/>
              </w:rPr>
            </w:pPr>
            <w:r w:rsidRPr="42A94393">
              <w:rPr>
                <w:rFonts w:ascii="Calibri" w:hAnsi="Calibri" w:cs="Calibri"/>
              </w:rPr>
              <w:t>CMYK 3:1:2:0</w:t>
            </w:r>
          </w:p>
          <w:p w14:paraId="4D5E40EA" w14:textId="77777777" w:rsidR="007E3A18" w:rsidRDefault="007E3A18" w:rsidP="007E3A18">
            <w:pPr>
              <w:autoSpaceDE w:val="0"/>
              <w:autoSpaceDN w:val="0"/>
              <w:adjustRightInd w:val="0"/>
              <w:rPr>
                <w:rFonts w:ascii="Segoe UI" w:hAnsi="Segoe UI" w:cs="Segoe UI"/>
                <w:color w:val="000000" w:themeColor="text1"/>
              </w:rPr>
            </w:pPr>
            <w:r w:rsidRPr="42A94393">
              <w:rPr>
                <w:rFonts w:ascii="Segoe UI" w:hAnsi="Segoe UI" w:cs="Segoe UI"/>
                <w:color w:val="000000" w:themeColor="text1"/>
              </w:rPr>
              <w:t>RGB 245:247:246</w:t>
            </w:r>
          </w:p>
          <w:p w14:paraId="33ED3ABC" w14:textId="77777777" w:rsidR="007E3A18" w:rsidRDefault="007E3A18" w:rsidP="007E3A18">
            <w:pPr>
              <w:autoSpaceDE w:val="0"/>
              <w:autoSpaceDN w:val="0"/>
              <w:adjustRightInd w:val="0"/>
              <w:rPr>
                <w:rFonts w:ascii="Calibri" w:hAnsi="Calibri" w:cs="Calibri"/>
              </w:rPr>
            </w:pPr>
            <w:r w:rsidRPr="42A94393">
              <w:rPr>
                <w:rFonts w:ascii="Segoe UI" w:hAnsi="Segoe UI" w:cs="Segoe UI"/>
                <w:color w:val="000000" w:themeColor="text1"/>
              </w:rPr>
              <w:t>#F5F7F6       </w:t>
            </w:r>
          </w:p>
          <w:p w14:paraId="08808EC8" w14:textId="77777777" w:rsidR="007E3A18" w:rsidRDefault="007E3A18"/>
        </w:tc>
        <w:tc>
          <w:tcPr>
            <w:tcW w:w="4508" w:type="dxa"/>
          </w:tcPr>
          <w:p w14:paraId="4186E5AF" w14:textId="58784AFA" w:rsidR="007E3A18" w:rsidRPr="004B419A" w:rsidRDefault="007E3A18" w:rsidP="007E3A18">
            <w:pPr>
              <w:autoSpaceDE w:val="0"/>
              <w:autoSpaceDN w:val="0"/>
              <w:adjustRightInd w:val="0"/>
              <w:rPr>
                <w:rFonts w:ascii="Calibri" w:hAnsi="Calibri" w:cs="Calibri"/>
                <w:b/>
                <w:bCs/>
              </w:rPr>
            </w:pPr>
            <w:r>
              <w:rPr>
                <w:rFonts w:ascii="Calibri" w:hAnsi="Calibri" w:cs="Calibri"/>
                <w:noProof/>
              </w:rPr>
              <mc:AlternateContent>
                <mc:Choice Requires="wps">
                  <w:drawing>
                    <wp:anchor distT="0" distB="0" distL="114300" distR="114300" simplePos="0" relativeHeight="251657216" behindDoc="0" locked="0" layoutInCell="1" allowOverlap="1" wp14:anchorId="6852E797" wp14:editId="4366E894">
                      <wp:simplePos x="0" y="0"/>
                      <wp:positionH relativeFrom="column">
                        <wp:posOffset>1836420</wp:posOffset>
                      </wp:positionH>
                      <wp:positionV relativeFrom="paragraph">
                        <wp:posOffset>136525</wp:posOffset>
                      </wp:positionV>
                      <wp:extent cx="685800" cy="685800"/>
                      <wp:effectExtent l="9525" t="9525" r="9525" b="952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solidFill>
                                <a:srgbClr val="DE2971"/>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5AE07" id="Rectangle 4" o:spid="_x0000_s1026" style="position:absolute;margin-left:144.6pt;margin-top:10.75pt;width:54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" fillcolor="#de2971"/>
                  </w:pict>
                </mc:Fallback>
              </mc:AlternateContent>
            </w:r>
            <w:r w:rsidRPr="42A94393">
              <w:rPr>
                <w:rFonts w:ascii="Calibri" w:hAnsi="Calibri" w:cs="Calibri"/>
                <w:b/>
                <w:bCs/>
              </w:rPr>
              <w:t xml:space="preserve">Pink </w:t>
            </w:r>
          </w:p>
          <w:p w14:paraId="6F262FCE" w14:textId="2836C6E0" w:rsidR="007E3A18" w:rsidRDefault="007E3A18" w:rsidP="007E3A18">
            <w:pPr>
              <w:autoSpaceDE w:val="0"/>
              <w:autoSpaceDN w:val="0"/>
              <w:adjustRightInd w:val="0"/>
              <w:rPr>
                <w:rFonts w:ascii="Calibri" w:hAnsi="Calibri" w:cs="Calibri"/>
              </w:rPr>
            </w:pPr>
            <w:proofErr w:type="gramStart"/>
            <w:r w:rsidRPr="42A94393">
              <w:rPr>
                <w:rFonts w:ascii="Calibri" w:hAnsi="Calibri" w:cs="Calibri"/>
              </w:rPr>
              <w:t>CMYK  7:96:30</w:t>
            </w:r>
            <w:proofErr w:type="gramEnd"/>
            <w:r w:rsidRPr="42A94393">
              <w:rPr>
                <w:rFonts w:ascii="Calibri" w:hAnsi="Calibri" w:cs="Calibri"/>
              </w:rPr>
              <w:t>:0</w:t>
            </w:r>
            <w:r>
              <w:rPr>
                <w:rFonts w:ascii="Calibri" w:hAnsi="Calibri" w:cs="Calibri"/>
                <w:noProof/>
              </w:rPr>
              <w:t xml:space="preserve"> </w:t>
            </w:r>
          </w:p>
          <w:p w14:paraId="2704EBBF" w14:textId="77777777" w:rsidR="007E3A18" w:rsidRDefault="007E3A18" w:rsidP="007E3A18">
            <w:pPr>
              <w:autoSpaceDE w:val="0"/>
              <w:autoSpaceDN w:val="0"/>
              <w:adjustRightInd w:val="0"/>
              <w:rPr>
                <w:rFonts w:ascii="Segoe UI" w:hAnsi="Segoe UI" w:cs="Segoe UI"/>
                <w:color w:val="000000" w:themeColor="text1"/>
              </w:rPr>
            </w:pPr>
            <w:r w:rsidRPr="42A94393">
              <w:rPr>
                <w:rFonts w:ascii="Segoe UI" w:hAnsi="Segoe UI" w:cs="Segoe UI"/>
                <w:color w:val="000000" w:themeColor="text1"/>
              </w:rPr>
              <w:t>RGB 222:41:113  </w:t>
            </w:r>
          </w:p>
          <w:p w14:paraId="02D4C63F" w14:textId="77777777" w:rsidR="007E3A18" w:rsidRDefault="007E3A18" w:rsidP="007E3A18">
            <w:pPr>
              <w:autoSpaceDE w:val="0"/>
              <w:autoSpaceDN w:val="0"/>
              <w:adjustRightInd w:val="0"/>
              <w:rPr>
                <w:rFonts w:ascii="Segoe Print" w:hAnsi="Segoe Print" w:cs="Segoe Print"/>
                <w:lang w:val="en"/>
              </w:rPr>
            </w:pPr>
            <w:r w:rsidRPr="42A94393">
              <w:rPr>
                <w:rFonts w:ascii="Segoe UI" w:hAnsi="Segoe UI" w:cs="Segoe UI"/>
                <w:color w:val="000000" w:themeColor="text1"/>
              </w:rPr>
              <w:t>#de2971     </w:t>
            </w:r>
          </w:p>
          <w:p w14:paraId="46F24DAC" w14:textId="77777777" w:rsidR="007E3A18" w:rsidRDefault="007E3A18"/>
        </w:tc>
      </w:tr>
    </w:tbl>
    <w:p w14:paraId="3BFCDBA8" w14:textId="77777777" w:rsidR="00A26399" w:rsidRDefault="00A26399"/>
    <w:p w14:paraId="46F17684" w14:textId="77777777" w:rsidR="00A26399" w:rsidRDefault="00A26399"/>
    <w:p w14:paraId="4DE05DDC" w14:textId="77777777" w:rsidR="004B419A" w:rsidRDefault="42A94393">
      <w:r>
        <w:t xml:space="preserve">Our website is </w:t>
      </w:r>
      <w:hyperlink r:id="rId10">
        <w:r w:rsidRPr="42A94393">
          <w:rPr>
            <w:rStyle w:val="Hyperlink"/>
          </w:rPr>
          <w:t>www.panoramicjourneys.com</w:t>
        </w:r>
      </w:hyperlink>
      <w:r>
        <w:t xml:space="preserve">  Here you can see how we use the brand.</w:t>
      </w:r>
    </w:p>
    <w:p w14:paraId="337D8E66" w14:textId="77777777" w:rsidR="004B419A" w:rsidRDefault="004B419A"/>
    <w:p w14:paraId="31CFC705" w14:textId="77777777" w:rsidR="004B419A" w:rsidRDefault="004B419A"/>
    <w:p w14:paraId="0B12E7F5" w14:textId="77777777" w:rsidR="004B419A" w:rsidRDefault="004B419A">
      <w:bookmarkStart w:id="0" w:name="_GoBack"/>
    </w:p>
    <w:bookmarkEnd w:id="0"/>
    <w:p w14:paraId="6F594D03" w14:textId="3C47C3A5" w:rsidR="00971AB0" w:rsidRDefault="42A94393">
      <w:r>
        <w:lastRenderedPageBreak/>
        <w:t xml:space="preserve">We are inspired by some of the motifs found on Mongolian materials.  We would use the </w:t>
      </w:r>
      <w:r w:rsidR="000205C0">
        <w:t xml:space="preserve">new </w:t>
      </w:r>
      <w:r>
        <w:t>logo motif on our products like soap, labels, uniforms, gifts and more.</w:t>
      </w:r>
      <w:r w:rsidR="00BC1528">
        <w:t xml:space="preserve">  Also inspired by Celtic designs</w:t>
      </w:r>
    </w:p>
    <w:p w14:paraId="4FEC4FF8" w14:textId="77777777" w:rsidR="00971AB0" w:rsidRDefault="00971AB0"/>
    <w:p w14:paraId="37C4BBE1" w14:textId="77777777" w:rsidR="00971AB0" w:rsidRDefault="00971AB0" w:rsidP="003D2969">
      <w:pPr>
        <w:jc w:val="center"/>
      </w:pPr>
      <w:r>
        <w:rPr>
          <w:noProof/>
        </w:rPr>
        <w:drawing>
          <wp:inline distT="0" distB="0" distL="0" distR="0" wp14:anchorId="7AC67828" wp14:editId="2B470E78">
            <wp:extent cx="1276350" cy="1276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ndalaLogo (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inline>
        </w:drawing>
      </w:r>
      <w:r w:rsidR="003D2969">
        <w:t xml:space="preserve">                </w:t>
      </w:r>
      <w:r>
        <w:rPr>
          <w:noProof/>
        </w:rPr>
        <w:drawing>
          <wp:inline distT="0" distB="0" distL="0" distR="0" wp14:anchorId="71CA1F74" wp14:editId="74917F77">
            <wp:extent cx="1266825" cy="1266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ndalaLogo (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p>
    <w:p w14:paraId="6FCEEE4F" w14:textId="77777777" w:rsidR="003D2969" w:rsidRDefault="003D2969" w:rsidP="003D2969">
      <w:pPr>
        <w:pBdr>
          <w:bottom w:val="single" w:sz="4" w:space="1" w:color="auto"/>
        </w:pBdr>
        <w:jc w:val="center"/>
      </w:pPr>
    </w:p>
    <w:p w14:paraId="709933A6" w14:textId="77777777" w:rsidR="003D2969" w:rsidRDefault="003D2969" w:rsidP="003D2969">
      <w:pPr>
        <w:jc w:val="center"/>
      </w:pPr>
    </w:p>
    <w:p w14:paraId="24A5D3E9" w14:textId="70109BF5" w:rsidR="003D2969" w:rsidRDefault="4AF92BA4" w:rsidP="4AF92BA4">
      <w:pPr>
        <w:rPr>
          <w:b/>
          <w:bCs/>
        </w:rPr>
      </w:pPr>
      <w:r w:rsidRPr="4AF92BA4">
        <w:rPr>
          <w:b/>
          <w:bCs/>
        </w:rPr>
        <w:t>Practicalities</w:t>
      </w:r>
    </w:p>
    <w:p w14:paraId="08BF536F" w14:textId="77777777" w:rsidR="003D2969" w:rsidRDefault="42A94393" w:rsidP="003D2969">
      <w:r>
        <w:t>We would need to have this logo as a range of digital files suitable for printing, online and embossing onto materials like leather.</w:t>
      </w:r>
    </w:p>
    <w:p w14:paraId="702D7C50" w14:textId="77777777" w:rsidR="007E3A18" w:rsidRDefault="007E3A18" w:rsidP="003D2969"/>
    <w:p w14:paraId="2EF08F3C" w14:textId="5302272D" w:rsidR="003D2969" w:rsidRDefault="4AF92BA4" w:rsidP="003D2969">
      <w:r>
        <w:t xml:space="preserve">File </w:t>
      </w:r>
      <w:proofErr w:type="gramStart"/>
      <w:r>
        <w:t>formats :</w:t>
      </w:r>
      <w:proofErr w:type="gramEnd"/>
      <w:r>
        <w:t xml:space="preserve"> EPS, JPG, PNG and PDF in CMYK, RGB and Pantone</w:t>
      </w:r>
    </w:p>
    <w:p w14:paraId="54576EE5" w14:textId="77777777" w:rsidR="007E3A18" w:rsidRDefault="007E3A18" w:rsidP="003D2969"/>
    <w:p w14:paraId="5DB3B654" w14:textId="77777777" w:rsidR="003D2969" w:rsidRDefault="42A94393" w:rsidP="003D2969">
      <w:r>
        <w:t>We need to have it for light backgrounds and dark backgrounds.  Our Panoramic Journeys logo is available in White on a transparent background and dark grey on transparent background and dark grey on white background.</w:t>
      </w:r>
    </w:p>
    <w:p w14:paraId="5266A3EF" w14:textId="77777777" w:rsidR="003D2969" w:rsidRDefault="003D2969" w:rsidP="003D2969"/>
    <w:p w14:paraId="46ABE57C" w14:textId="77777777" w:rsidR="003D2969" w:rsidRDefault="42A94393" w:rsidP="003D2969">
      <w:r>
        <w:t xml:space="preserve">Like the Panoramic Journeys </w:t>
      </w:r>
      <w:proofErr w:type="gramStart"/>
      <w:r>
        <w:t>logos</w:t>
      </w:r>
      <w:proofErr w:type="gramEnd"/>
      <w:r>
        <w:t xml:space="preserve"> we will need:</w:t>
      </w:r>
    </w:p>
    <w:p w14:paraId="4B8FA1D5" w14:textId="77777777" w:rsidR="003D2969" w:rsidRDefault="003D2969" w:rsidP="003D2969"/>
    <w:p w14:paraId="604055C6" w14:textId="39930BBC" w:rsidR="003D2969" w:rsidRDefault="5C3FD4AB" w:rsidP="003D2969">
      <w:pPr>
        <w:pStyle w:val="ListParagraph"/>
        <w:numPr>
          <w:ilvl w:val="0"/>
          <w:numId w:val="1"/>
        </w:numPr>
      </w:pPr>
      <w:r>
        <w:t>Full logo with Roundel and the word</w:t>
      </w:r>
      <w:r w:rsidR="0061498B">
        <w:t>mark</w:t>
      </w:r>
      <w:r>
        <w:t xml:space="preserve"> – Mandala Mongolia</w:t>
      </w:r>
    </w:p>
    <w:p w14:paraId="1F276E44" w14:textId="77777777" w:rsidR="003D2969" w:rsidRDefault="42A94393" w:rsidP="003D2969">
      <w:pPr>
        <w:pStyle w:val="ListParagraph"/>
        <w:numPr>
          <w:ilvl w:val="0"/>
          <w:numId w:val="1"/>
        </w:numPr>
      </w:pPr>
      <w:r>
        <w:t>Just the Roundel</w:t>
      </w:r>
    </w:p>
    <w:p w14:paraId="46BDD84E" w14:textId="73890BA3" w:rsidR="003D2969" w:rsidRDefault="003D2969" w:rsidP="003D2969"/>
    <w:p w14:paraId="6B90685E" w14:textId="0FDDD960" w:rsidR="007E3A18" w:rsidRDefault="007E3A18" w:rsidP="003D2969"/>
    <w:p w14:paraId="4CE8F338" w14:textId="77777777" w:rsidR="007E3A18" w:rsidRDefault="007E3A18" w:rsidP="003D2969"/>
    <w:p w14:paraId="224235BD" w14:textId="6F5B7FAB" w:rsidR="007E3A18" w:rsidRDefault="007E3A18" w:rsidP="003D2969">
      <w:r>
        <w:t xml:space="preserve">We </w:t>
      </w:r>
      <w:r w:rsidRPr="007E3A18">
        <w:rPr>
          <w:b/>
        </w:rPr>
        <w:t>do NOT</w:t>
      </w:r>
      <w:r>
        <w:t xml:space="preserve"> want to look too much like this – They are one of our competitors</w:t>
      </w:r>
    </w:p>
    <w:p w14:paraId="67BBEAA6" w14:textId="2F25CC68" w:rsidR="007E3A18" w:rsidRDefault="007E3A18" w:rsidP="003D2969"/>
    <w:p w14:paraId="581F6D0C" w14:textId="058EB9FF" w:rsidR="007E3A18" w:rsidRDefault="007E3A18" w:rsidP="003D2969">
      <w:r>
        <w:rPr>
          <w:noProof/>
        </w:rPr>
        <w:drawing>
          <wp:inline distT="0" distB="0" distL="0" distR="0" wp14:anchorId="4F82313F" wp14:editId="18DB60F2">
            <wp:extent cx="2628900" cy="446536"/>
            <wp:effectExtent l="0" t="0" r="0" b="0"/>
            <wp:docPr id="9" name="Picture 9" descr="Logo- Goyo Tr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yo Trav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1737" cy="455511"/>
                    </a:xfrm>
                    <a:prstGeom prst="rect">
                      <a:avLst/>
                    </a:prstGeom>
                    <a:noFill/>
                    <a:ln>
                      <a:noFill/>
                    </a:ln>
                  </pic:spPr>
                </pic:pic>
              </a:graphicData>
            </a:graphic>
          </wp:inline>
        </w:drawing>
      </w:r>
    </w:p>
    <w:p w14:paraId="6F660201" w14:textId="77777777" w:rsidR="000A0F20" w:rsidRDefault="000A0F20" w:rsidP="003D2969"/>
    <w:p w14:paraId="7575E934" w14:textId="77777777" w:rsidR="00FE7185" w:rsidRDefault="00FE7185" w:rsidP="003D2969"/>
    <w:p w14:paraId="22201F82" w14:textId="77777777" w:rsidR="00FE7185" w:rsidRDefault="00FE7185" w:rsidP="003D2969"/>
    <w:p w14:paraId="27E263A1" w14:textId="28BF95EF" w:rsidR="000A0F20" w:rsidRPr="00FE7185" w:rsidRDefault="000A0F20" w:rsidP="003D2969">
      <w:pPr>
        <w:rPr>
          <w:b/>
          <w:color w:val="1F497D" w:themeColor="text2"/>
        </w:rPr>
      </w:pPr>
      <w:r w:rsidRPr="00FE7185">
        <w:rPr>
          <w:b/>
          <w:color w:val="1F497D" w:themeColor="text2"/>
        </w:rPr>
        <w:t>We want it to compliment but not match our current identity</w:t>
      </w:r>
      <w:r w:rsidR="00B60E77" w:rsidRPr="00FE7185">
        <w:rPr>
          <w:b/>
          <w:color w:val="1F497D" w:themeColor="text2"/>
        </w:rPr>
        <w:t xml:space="preserve"> – It is a stand-alone brand.</w:t>
      </w:r>
    </w:p>
    <w:p w14:paraId="4A66E504" w14:textId="77777777" w:rsidR="00B60E77" w:rsidRDefault="00B60E77" w:rsidP="003D2969"/>
    <w:p w14:paraId="28E51A12" w14:textId="63709882" w:rsidR="00B60E77" w:rsidRDefault="00B60E77" w:rsidP="003D2969">
      <w:r>
        <w:t>We have an interim identity and brochure – The brochure gives a better feel for the product.</w:t>
      </w:r>
    </w:p>
    <w:p w14:paraId="40183BCA" w14:textId="0967CA1B" w:rsidR="006B7080" w:rsidRDefault="006B7080" w:rsidP="003D2969">
      <w:r>
        <w:t xml:space="preserve">And can be seen here </w:t>
      </w:r>
      <w:hyperlink r:id="rId14" w:history="1">
        <w:r w:rsidR="00703949" w:rsidRPr="00D555CB">
          <w:rPr>
            <w:rStyle w:val="Hyperlink"/>
          </w:rPr>
          <w:t>http://www.mandalamongolia.com/wp-content/uploads/2018/02/Mandala-Mongolia-Brochure-High-Quality.pdf</w:t>
        </w:r>
      </w:hyperlink>
      <w:r w:rsidR="00703949">
        <w:t xml:space="preserve"> </w:t>
      </w:r>
    </w:p>
    <w:sectPr w:rsidR="006B7080" w:rsidSect="00A263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ue North Textures">
    <w:panose1 w:val="02000504000000020004"/>
    <w:charset w:val="00"/>
    <w:family w:val="modern"/>
    <w:notTrueType/>
    <w:pitch w:val="variable"/>
    <w:sig w:usb0="A00000EF" w:usb1="5000204A" w:usb2="00000000" w:usb3="00000000" w:csb0="00000093" w:csb1="00000000"/>
  </w:font>
  <w:font w:name="Wayback">
    <w:panose1 w:val="02000503000000000000"/>
    <w:charset w:val="00"/>
    <w:family w:val="modern"/>
    <w:notTrueType/>
    <w:pitch w:val="variable"/>
    <w:sig w:usb0="00000003" w:usb1="00000000" w:usb2="00000000" w:usb3="00000000" w:csb0="00000001" w:csb1="00000000"/>
  </w:font>
  <w:font w:name="Avenir LT Std 65 Medium">
    <w:panose1 w:val="020B0803020203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97451"/>
    <w:multiLevelType w:val="hybridMultilevel"/>
    <w:tmpl w:val="17B0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BF"/>
    <w:rsid w:val="000205C0"/>
    <w:rsid w:val="00066D85"/>
    <w:rsid w:val="0007724C"/>
    <w:rsid w:val="000A0F20"/>
    <w:rsid w:val="00107B68"/>
    <w:rsid w:val="00221C36"/>
    <w:rsid w:val="00262696"/>
    <w:rsid w:val="0027768F"/>
    <w:rsid w:val="002F2601"/>
    <w:rsid w:val="003D2969"/>
    <w:rsid w:val="004B419A"/>
    <w:rsid w:val="004E47CD"/>
    <w:rsid w:val="0061498B"/>
    <w:rsid w:val="006B7080"/>
    <w:rsid w:val="00703949"/>
    <w:rsid w:val="007E3A18"/>
    <w:rsid w:val="00866A6F"/>
    <w:rsid w:val="00873F5D"/>
    <w:rsid w:val="008D3A48"/>
    <w:rsid w:val="00971AB0"/>
    <w:rsid w:val="00A26399"/>
    <w:rsid w:val="00A95546"/>
    <w:rsid w:val="00B0695B"/>
    <w:rsid w:val="00B60E77"/>
    <w:rsid w:val="00BC1528"/>
    <w:rsid w:val="00CB4C07"/>
    <w:rsid w:val="00D22BBF"/>
    <w:rsid w:val="00E66700"/>
    <w:rsid w:val="00EC451E"/>
    <w:rsid w:val="00FA2CD4"/>
    <w:rsid w:val="00FE7185"/>
    <w:rsid w:val="42A94393"/>
    <w:rsid w:val="4AF92BA4"/>
    <w:rsid w:val="5C3FD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505050,#f5f7f6,#78cdbc,#de2971"/>
      <o:colormenu v:ext="edit" fillcolor="#de2971"/>
    </o:shapedefaults>
    <o:shapelayout v:ext="edit">
      <o:idmap v:ext="edit" data="1"/>
    </o:shapelayout>
  </w:shapeDefaults>
  <w:decimalSymbol w:val="."/>
  <w:listSeparator w:val=","/>
  <w14:docId w14:val="66DCACE4"/>
  <w15:chartTrackingRefBased/>
  <w15:docId w15:val="{A8180E1C-D6F0-4A44-A418-1CBAEC38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6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419A"/>
    <w:rPr>
      <w:color w:val="0000FF" w:themeColor="hyperlink"/>
      <w:u w:val="single"/>
    </w:rPr>
  </w:style>
  <w:style w:type="character" w:styleId="UnresolvedMention">
    <w:name w:val="Unresolved Mention"/>
    <w:basedOn w:val="DefaultParagraphFont"/>
    <w:uiPriority w:val="99"/>
    <w:semiHidden/>
    <w:unhideWhenUsed/>
    <w:rsid w:val="004B419A"/>
    <w:rPr>
      <w:color w:val="808080"/>
      <w:shd w:val="clear" w:color="auto" w:fill="E6E6E6"/>
    </w:rPr>
  </w:style>
  <w:style w:type="paragraph" w:styleId="ListParagraph">
    <w:name w:val="List Paragraph"/>
    <w:basedOn w:val="Normal"/>
    <w:uiPriority w:val="34"/>
    <w:qFormat/>
    <w:rsid w:val="003D2969"/>
    <w:pPr>
      <w:ind w:left="720"/>
      <w:contextualSpacing/>
    </w:pPr>
  </w:style>
  <w:style w:type="table" w:styleId="TableGrid">
    <w:name w:val="Table Grid"/>
    <w:basedOn w:val="TableNormal"/>
    <w:uiPriority w:val="59"/>
    <w:rsid w:val="007E3A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noramicjourneys.com"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www.mandalamongolia.com/wp-content/uploads/2018/02/Mandala-Mongolia-Brochure-High-Qual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400BB0BAEB44BBC83373C44272E9B" ma:contentTypeVersion="8" ma:contentTypeDescription="Create a new document." ma:contentTypeScope="" ma:versionID="de0d90d9991a86828d1c59dc1f44af91">
  <xsd:schema xmlns:xsd="http://www.w3.org/2001/XMLSchema" xmlns:xs="http://www.w3.org/2001/XMLSchema" xmlns:p="http://schemas.microsoft.com/office/2006/metadata/properties" xmlns:ns2="d8f75c24-4135-4722-bbec-fc39d4d5cf7c" xmlns:ns3="f4e4f62d-a2b2-4672-9f0d-607f23bd781b" targetNamespace="http://schemas.microsoft.com/office/2006/metadata/properties" ma:root="true" ma:fieldsID="62f0900dbe6c5eaadcc2f65ae749e175" ns2:_="" ns3:_="">
    <xsd:import namespace="d8f75c24-4135-4722-bbec-fc39d4d5cf7c"/>
    <xsd:import namespace="f4e4f62d-a2b2-4672-9f0d-607f23bd78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75c24-4135-4722-bbec-fc39d4d5cf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4f62d-a2b2-4672-9f0d-607f23bd781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8f75c24-4135-4722-bbec-fc39d4d5cf7c">
      <UserInfo>
        <DisplayName>Karina Moreton</DisplayName>
        <AccountId>46</AccountId>
        <AccountType/>
      </UserInfo>
      <UserInfo>
        <DisplayName>Denise Gogarty</DisplayName>
        <AccountId>168</AccountId>
        <AccountType/>
      </UserInfo>
      <UserInfo>
        <DisplayName>Kath Chan</DisplayName>
        <AccountId>20</AccountId>
        <AccountType/>
      </UserInfo>
    </SharedWithUsers>
  </documentManagement>
</p:properties>
</file>

<file path=customXml/itemProps1.xml><?xml version="1.0" encoding="utf-8"?>
<ds:datastoreItem xmlns:ds="http://schemas.openxmlformats.org/officeDocument/2006/customXml" ds:itemID="{F5800D6A-C87A-4C4A-AD4B-1183B092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75c24-4135-4722-bbec-fc39d4d5cf7c"/>
    <ds:schemaRef ds:uri="f4e4f62d-a2b2-4672-9f0d-607f23bd7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3D14A-BE73-4EB2-8B67-BEF276A7DF2F}">
  <ds:schemaRefs>
    <ds:schemaRef ds:uri="http://schemas.microsoft.com/sharepoint/v3/contenttype/forms"/>
  </ds:schemaRefs>
</ds:datastoreItem>
</file>

<file path=customXml/itemProps3.xml><?xml version="1.0" encoding="utf-8"?>
<ds:datastoreItem xmlns:ds="http://schemas.openxmlformats.org/officeDocument/2006/customXml" ds:itemID="{7D0DF89F-B364-4F8B-BA15-06CD1AA1252D}">
  <ds:schemaRefs>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d8f75c24-4135-4722-bbec-fc39d4d5cf7c"/>
    <ds:schemaRef ds:uri="http://purl.org/dc/terms/"/>
    <ds:schemaRef ds:uri="http://schemas.openxmlformats.org/package/2006/metadata/core-properties"/>
    <ds:schemaRef ds:uri="f4e4f62d-a2b2-4672-9f0d-607f23bd781b"/>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Clay</dc:creator>
  <cp:keywords/>
  <dc:description/>
  <cp:lastModifiedBy>Mike Clay</cp:lastModifiedBy>
  <cp:revision>2</cp:revision>
  <dcterms:created xsi:type="dcterms:W3CDTF">2018-02-19T15:33:00Z</dcterms:created>
  <dcterms:modified xsi:type="dcterms:W3CDTF">2018-02-19T15:33:00Z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0x010100FCB400BB0BAEB44BBC83373C44272E9B</vt:lpwstr>
  </property>
</Properties>
</file>