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D81646" w14:textId="43A7A7CF" w:rsidR="00FC3FE6" w:rsidRDefault="009425D2" w:rsidP="009425D2">
      <w:pPr>
        <w:jc w:val="center"/>
        <w:rPr>
          <w:b/>
          <w:u w:val="single"/>
        </w:rPr>
      </w:pPr>
      <w:r w:rsidRPr="009425D2">
        <w:rPr>
          <w:b/>
          <w:u w:val="single"/>
        </w:rPr>
        <w:t>Summary of Osteoarthritis</w:t>
      </w:r>
      <w:r>
        <w:rPr>
          <w:b/>
          <w:u w:val="single"/>
        </w:rPr>
        <w:t xml:space="preserve"> (OA)</w:t>
      </w:r>
    </w:p>
    <w:p w14:paraId="5A3469F9" w14:textId="27D2645A" w:rsidR="009425D2" w:rsidRDefault="009425D2" w:rsidP="009425D2">
      <w:pPr>
        <w:jc w:val="center"/>
      </w:pPr>
    </w:p>
    <w:p w14:paraId="2F4A41FC" w14:textId="33A065D7" w:rsidR="000E6977" w:rsidRPr="000E6977" w:rsidRDefault="009425D2" w:rsidP="000E6977">
      <w:pPr>
        <w:pStyle w:val="ListParagraph"/>
        <w:numPr>
          <w:ilvl w:val="0"/>
          <w:numId w:val="1"/>
        </w:numPr>
        <w:rPr>
          <w:rFonts w:ascii="Museo Slab 300" w:hAnsi="Museo Slab 300"/>
          <w:sz w:val="20"/>
          <w:szCs w:val="20"/>
        </w:rPr>
      </w:pPr>
      <w:r w:rsidRPr="009425D2">
        <w:rPr>
          <w:rFonts w:ascii="Museo Slab 300" w:hAnsi="Museo Slab 300"/>
          <w:sz w:val="20"/>
          <w:szCs w:val="20"/>
        </w:rPr>
        <w:t xml:space="preserve">Osteoarthritis </w:t>
      </w:r>
      <w:r w:rsidR="000E6977">
        <w:rPr>
          <w:rFonts w:ascii="Museo Slab 300" w:hAnsi="Museo Slab 300"/>
          <w:sz w:val="20"/>
          <w:szCs w:val="20"/>
        </w:rPr>
        <w:t>(</w:t>
      </w:r>
      <w:r w:rsidR="000E6977" w:rsidRPr="000E6977">
        <w:rPr>
          <w:rFonts w:ascii="Museo Slab 300" w:hAnsi="Museo Slab 300"/>
          <w:sz w:val="20"/>
          <w:szCs w:val="20"/>
        </w:rPr>
        <w:t>OA</w:t>
      </w:r>
      <w:r w:rsidR="000E6977">
        <w:rPr>
          <w:rFonts w:ascii="Museo Slab 300" w:hAnsi="Museo Slab 300"/>
          <w:sz w:val="20"/>
          <w:szCs w:val="20"/>
        </w:rPr>
        <w:t>)</w:t>
      </w:r>
      <w:r w:rsidR="000E6977" w:rsidRPr="000E6977">
        <w:rPr>
          <w:rFonts w:ascii="Museo Slab 300" w:hAnsi="Museo Slab 300"/>
          <w:sz w:val="20"/>
          <w:szCs w:val="20"/>
        </w:rPr>
        <w:t xml:space="preserve"> is a complex disease </w:t>
      </w:r>
      <w:r w:rsidR="000E6977">
        <w:rPr>
          <w:rFonts w:ascii="Museo Slab 300" w:hAnsi="Museo Slab 300"/>
          <w:sz w:val="20"/>
          <w:szCs w:val="20"/>
        </w:rPr>
        <w:t>driven by</w:t>
      </w:r>
      <w:r w:rsidR="000E6977" w:rsidRPr="000E6977">
        <w:rPr>
          <w:rFonts w:ascii="Museo Slab 300" w:hAnsi="Museo Slab 300"/>
          <w:sz w:val="20"/>
          <w:szCs w:val="20"/>
        </w:rPr>
        <w:t xml:space="preserve"> inflammatory mediators released by cartilage, bone and</w:t>
      </w:r>
    </w:p>
    <w:p w14:paraId="3A1397A9" w14:textId="247CFC1E" w:rsidR="00850F2F" w:rsidRDefault="000E6977" w:rsidP="00850F2F">
      <w:pPr>
        <w:pStyle w:val="ListParagraph"/>
        <w:numPr>
          <w:ilvl w:val="0"/>
          <w:numId w:val="1"/>
        </w:numPr>
        <w:rPr>
          <w:rFonts w:ascii="Museo Slab 300" w:hAnsi="Museo Slab 300"/>
          <w:sz w:val="20"/>
          <w:szCs w:val="20"/>
        </w:rPr>
      </w:pPr>
      <w:r w:rsidRPr="000E6977">
        <w:rPr>
          <w:rFonts w:ascii="Museo Slab 300" w:hAnsi="Museo Slab 300"/>
          <w:sz w:val="20"/>
          <w:szCs w:val="20"/>
        </w:rPr>
        <w:t xml:space="preserve">synovium. </w:t>
      </w:r>
      <w:r w:rsidR="009425D2" w:rsidRPr="009425D2">
        <w:rPr>
          <w:rFonts w:ascii="Museo Slab 300" w:hAnsi="Museo Slab 300"/>
          <w:sz w:val="20"/>
          <w:szCs w:val="20"/>
        </w:rPr>
        <w:t xml:space="preserve"> </w:t>
      </w:r>
      <w:r w:rsidR="00850F2F">
        <w:rPr>
          <w:rFonts w:ascii="Museo Slab 300" w:hAnsi="Museo Slab 300"/>
          <w:sz w:val="20"/>
          <w:szCs w:val="20"/>
        </w:rPr>
        <w:t xml:space="preserve">This </w:t>
      </w:r>
      <w:r w:rsidR="009425D2" w:rsidRPr="009425D2">
        <w:rPr>
          <w:rFonts w:ascii="Museo Slab 300" w:hAnsi="Museo Slab 300"/>
          <w:sz w:val="20"/>
          <w:szCs w:val="20"/>
        </w:rPr>
        <w:t>joint disease causes the cushion layer between one's bones, or cartilage to wear away</w:t>
      </w:r>
      <w:r w:rsidR="00850F2F">
        <w:rPr>
          <w:rFonts w:ascii="Museo Slab 300" w:hAnsi="Museo Slab 300"/>
          <w:sz w:val="20"/>
          <w:szCs w:val="20"/>
        </w:rPr>
        <w:t xml:space="preserve">. It </w:t>
      </w:r>
      <w:r w:rsidR="00850F2F" w:rsidRPr="009425D2">
        <w:rPr>
          <w:rFonts w:ascii="Museo Slab 300" w:hAnsi="Museo Slab 300"/>
          <w:sz w:val="20"/>
          <w:szCs w:val="20"/>
        </w:rPr>
        <w:t>begins with the</w:t>
      </w:r>
      <w:r w:rsidR="00850F2F">
        <w:rPr>
          <w:rFonts w:ascii="Museo Slab 300" w:hAnsi="Museo Slab 300"/>
          <w:sz w:val="20"/>
          <w:szCs w:val="20"/>
        </w:rPr>
        <w:t xml:space="preserve"> inflammation, leading to</w:t>
      </w:r>
      <w:r w:rsidR="00850F2F" w:rsidRPr="009425D2">
        <w:rPr>
          <w:rFonts w:ascii="Museo Slab 300" w:hAnsi="Museo Slab 300"/>
          <w:sz w:val="20"/>
          <w:szCs w:val="20"/>
        </w:rPr>
        <w:t xml:space="preserve"> gradual deterioration of cartilage. Without the protective cartilage, the bones begin to rub together, causing </w:t>
      </w:r>
      <w:r w:rsidR="00850F2F">
        <w:rPr>
          <w:rFonts w:ascii="Museo Slab 300" w:hAnsi="Museo Slab 300"/>
          <w:sz w:val="20"/>
          <w:szCs w:val="20"/>
        </w:rPr>
        <w:t xml:space="preserve">more inflammation, </w:t>
      </w:r>
      <w:r w:rsidR="00850F2F" w:rsidRPr="009425D2">
        <w:rPr>
          <w:rFonts w:ascii="Museo Slab 300" w:hAnsi="Museo Slab 300"/>
          <w:sz w:val="20"/>
          <w:szCs w:val="20"/>
        </w:rPr>
        <w:t>pain, loss of mobility,</w:t>
      </w:r>
      <w:r w:rsidR="00850F2F">
        <w:rPr>
          <w:rFonts w:ascii="Museo Slab 300" w:hAnsi="Museo Slab 300"/>
          <w:sz w:val="20"/>
          <w:szCs w:val="20"/>
        </w:rPr>
        <w:t xml:space="preserve"> and eventual</w:t>
      </w:r>
      <w:r w:rsidR="00850F2F" w:rsidRPr="009425D2">
        <w:rPr>
          <w:rFonts w:ascii="Museo Slab 300" w:hAnsi="Museo Slab 300"/>
          <w:sz w:val="20"/>
          <w:szCs w:val="20"/>
        </w:rPr>
        <w:t xml:space="preserve"> deformity</w:t>
      </w:r>
      <w:r w:rsidR="00850F2F">
        <w:rPr>
          <w:rFonts w:ascii="Museo Slab 300" w:hAnsi="Museo Slab 300"/>
          <w:sz w:val="20"/>
          <w:szCs w:val="20"/>
        </w:rPr>
        <w:t>.</w:t>
      </w:r>
    </w:p>
    <w:p w14:paraId="3DB380F3" w14:textId="353149BB" w:rsidR="009425D2" w:rsidRPr="009425D2" w:rsidRDefault="00850F2F" w:rsidP="000E6977">
      <w:pPr>
        <w:pStyle w:val="ListParagraph"/>
        <w:numPr>
          <w:ilvl w:val="0"/>
          <w:numId w:val="1"/>
        </w:numPr>
        <w:rPr>
          <w:rFonts w:ascii="Museo Slab 300" w:hAnsi="Museo Slab 300"/>
          <w:sz w:val="20"/>
          <w:szCs w:val="20"/>
        </w:rPr>
      </w:pPr>
      <w:r>
        <w:rPr>
          <w:rFonts w:ascii="Museo Slab 300" w:hAnsi="Museo Slab 300"/>
          <w:sz w:val="20"/>
          <w:szCs w:val="20"/>
        </w:rPr>
        <w:t xml:space="preserve"> </w:t>
      </w:r>
      <w:r w:rsidR="009425D2" w:rsidRPr="009425D2">
        <w:rPr>
          <w:rFonts w:ascii="Museo Slab 300" w:hAnsi="Museo Slab 300"/>
          <w:sz w:val="20"/>
          <w:szCs w:val="20"/>
        </w:rPr>
        <w:t>Symptoms</w:t>
      </w:r>
      <w:r>
        <w:rPr>
          <w:rFonts w:ascii="Museo Slab 300" w:hAnsi="Museo Slab 300"/>
          <w:sz w:val="20"/>
          <w:szCs w:val="20"/>
        </w:rPr>
        <w:t xml:space="preserve"> can</w:t>
      </w:r>
      <w:r w:rsidR="009425D2" w:rsidRPr="009425D2">
        <w:rPr>
          <w:rFonts w:ascii="Museo Slab 300" w:hAnsi="Museo Slab 300"/>
          <w:sz w:val="20"/>
          <w:szCs w:val="20"/>
        </w:rPr>
        <w:t xml:space="preserve"> develop in </w:t>
      </w:r>
      <w:r w:rsidR="009425D2">
        <w:rPr>
          <w:rFonts w:ascii="Museo Slab 300" w:hAnsi="Museo Slab 300"/>
          <w:sz w:val="20"/>
          <w:szCs w:val="20"/>
        </w:rPr>
        <w:t xml:space="preserve">a </w:t>
      </w:r>
      <w:r w:rsidR="009425D2" w:rsidRPr="009425D2">
        <w:rPr>
          <w:rFonts w:ascii="Museo Slab 300" w:hAnsi="Museo Slab 300"/>
          <w:sz w:val="20"/>
          <w:szCs w:val="20"/>
        </w:rPr>
        <w:t>slow manner. They include</w:t>
      </w:r>
      <w:r w:rsidR="009425D2">
        <w:rPr>
          <w:rFonts w:ascii="Museo Slab 300" w:hAnsi="Museo Slab 300"/>
          <w:sz w:val="20"/>
          <w:szCs w:val="20"/>
        </w:rPr>
        <w:t xml:space="preserve">, but are not limited to: </w:t>
      </w:r>
      <w:r w:rsidR="009425D2" w:rsidRPr="009425D2">
        <w:rPr>
          <w:rFonts w:ascii="Museo Slab 300" w:hAnsi="Museo Slab 300"/>
          <w:sz w:val="20"/>
          <w:szCs w:val="20"/>
        </w:rPr>
        <w:t xml:space="preserve"> pain, tenderness in the knee, stiffness when standing or walking, loss of flexibility, </w:t>
      </w:r>
      <w:r>
        <w:rPr>
          <w:rFonts w:ascii="Museo Slab 300" w:hAnsi="Museo Slab 300"/>
          <w:sz w:val="20"/>
          <w:szCs w:val="20"/>
        </w:rPr>
        <w:t xml:space="preserve">aching at night or while resting, </w:t>
      </w:r>
      <w:r w:rsidR="009425D2" w:rsidRPr="009425D2">
        <w:rPr>
          <w:rFonts w:ascii="Museo Slab 300" w:hAnsi="Museo Slab 300"/>
          <w:sz w:val="20"/>
          <w:szCs w:val="20"/>
        </w:rPr>
        <w:t>and grating</w:t>
      </w:r>
      <w:r w:rsidR="009425D2">
        <w:rPr>
          <w:rFonts w:ascii="Museo Slab 300" w:hAnsi="Museo Slab 300"/>
          <w:sz w:val="20"/>
          <w:szCs w:val="20"/>
        </w:rPr>
        <w:t xml:space="preserve"> or grinding</w:t>
      </w:r>
      <w:r w:rsidR="009425D2" w:rsidRPr="009425D2">
        <w:rPr>
          <w:rFonts w:ascii="Museo Slab 300" w:hAnsi="Museo Slab 300"/>
          <w:sz w:val="20"/>
          <w:szCs w:val="20"/>
        </w:rPr>
        <w:t xml:space="preserve"> sensations that can be heard </w:t>
      </w:r>
      <w:r w:rsidR="009425D2">
        <w:rPr>
          <w:rFonts w:ascii="Museo Slab 300" w:hAnsi="Museo Slab 300"/>
          <w:sz w:val="20"/>
          <w:szCs w:val="20"/>
        </w:rPr>
        <w:t xml:space="preserve">or felt </w:t>
      </w:r>
      <w:r w:rsidR="009425D2" w:rsidRPr="009425D2">
        <w:rPr>
          <w:rFonts w:ascii="Museo Slab 300" w:hAnsi="Museo Slab 300"/>
          <w:sz w:val="20"/>
          <w:szCs w:val="20"/>
        </w:rPr>
        <w:t>when the knee joint is used.</w:t>
      </w:r>
    </w:p>
    <w:p w14:paraId="16661594" w14:textId="77777777" w:rsidR="00850F2F" w:rsidRDefault="009425D2" w:rsidP="00850F2F">
      <w:pPr>
        <w:pStyle w:val="ListParagraph"/>
        <w:numPr>
          <w:ilvl w:val="0"/>
          <w:numId w:val="1"/>
        </w:numPr>
        <w:rPr>
          <w:rFonts w:ascii="Museo Slab 300" w:hAnsi="Museo Slab 300"/>
          <w:sz w:val="20"/>
          <w:szCs w:val="20"/>
        </w:rPr>
      </w:pPr>
      <w:r w:rsidRPr="009425D2">
        <w:rPr>
          <w:rFonts w:ascii="Museo Slab 300" w:hAnsi="Museo Slab 300"/>
          <w:sz w:val="20"/>
          <w:szCs w:val="20"/>
        </w:rPr>
        <w:t xml:space="preserve">There is currently no cure for </w:t>
      </w:r>
      <w:r w:rsidRPr="009425D2">
        <w:rPr>
          <w:rFonts w:ascii="Museo Slab 300" w:hAnsi="Museo Slab 300"/>
          <w:sz w:val="20"/>
          <w:szCs w:val="20"/>
        </w:rPr>
        <w:t>Osteoarthritis (</w:t>
      </w:r>
      <w:r w:rsidRPr="009425D2">
        <w:rPr>
          <w:rFonts w:ascii="Museo Slab 300" w:hAnsi="Museo Slab 300"/>
          <w:sz w:val="20"/>
          <w:szCs w:val="20"/>
        </w:rPr>
        <w:t>OA</w:t>
      </w:r>
      <w:r w:rsidRPr="009425D2">
        <w:rPr>
          <w:rFonts w:ascii="Museo Slab 300" w:hAnsi="Museo Slab 300"/>
          <w:sz w:val="20"/>
          <w:szCs w:val="20"/>
        </w:rPr>
        <w:t>)</w:t>
      </w:r>
      <w:r w:rsidRPr="009425D2">
        <w:rPr>
          <w:rFonts w:ascii="Museo Slab 300" w:hAnsi="Museo Slab 300"/>
          <w:sz w:val="20"/>
          <w:szCs w:val="20"/>
        </w:rPr>
        <w:t xml:space="preserve">. The treatments offered at Reflex do not stop the progression of OA, rather significantly slow the progression. Patients with more advanced OA (grade 3-4) may require an increase in </w:t>
      </w:r>
      <w:r w:rsidRPr="009425D2">
        <w:rPr>
          <w:rFonts w:ascii="Museo Slab 300" w:hAnsi="Museo Slab 300"/>
          <w:sz w:val="20"/>
          <w:szCs w:val="20"/>
        </w:rPr>
        <w:t>treatment</w:t>
      </w:r>
      <w:r w:rsidRPr="009425D2">
        <w:rPr>
          <w:rFonts w:ascii="Museo Slab 300" w:hAnsi="Museo Slab 300"/>
          <w:sz w:val="20"/>
          <w:szCs w:val="20"/>
        </w:rPr>
        <w:t xml:space="preserve"> frequency. </w:t>
      </w:r>
    </w:p>
    <w:p w14:paraId="423CC84B" w14:textId="1FDA84EC" w:rsidR="00850F2F" w:rsidRDefault="00850F2F" w:rsidP="00850F2F">
      <w:pPr>
        <w:pStyle w:val="ListParagraph"/>
        <w:rPr>
          <w:rFonts w:ascii="Museo Slab 300" w:hAnsi="Museo Slab 300"/>
          <w:sz w:val="20"/>
          <w:szCs w:val="20"/>
        </w:rPr>
      </w:pPr>
    </w:p>
    <w:p w14:paraId="1D2A116D" w14:textId="71EB4535" w:rsidR="00850F2F" w:rsidRDefault="00850F2F" w:rsidP="00850F2F">
      <w:pPr>
        <w:pStyle w:val="ListParagraph"/>
        <w:rPr>
          <w:rFonts w:ascii="Museo Slab 300" w:hAnsi="Museo Slab 300"/>
          <w:sz w:val="20"/>
          <w:szCs w:val="20"/>
        </w:rPr>
      </w:pPr>
    </w:p>
    <w:p w14:paraId="69CAEE73" w14:textId="62265593" w:rsidR="00850F2F" w:rsidRPr="00850F2F" w:rsidRDefault="00850F2F" w:rsidP="00850F2F">
      <w:pPr>
        <w:pStyle w:val="ListParagraph"/>
        <w:rPr>
          <w:rFonts w:ascii="Museo Slab 300" w:hAnsi="Museo Slab 300"/>
          <w:b/>
          <w:sz w:val="20"/>
          <w:szCs w:val="20"/>
          <w:u w:val="single"/>
        </w:rPr>
      </w:pPr>
      <w:proofErr w:type="spellStart"/>
      <w:r>
        <w:rPr>
          <w:rFonts w:ascii="Museo Slab 300" w:hAnsi="Museo Slab 300"/>
          <w:b/>
          <w:sz w:val="20"/>
          <w:szCs w:val="20"/>
          <w:u w:val="single"/>
        </w:rPr>
        <w:t>Kellgren</w:t>
      </w:r>
      <w:proofErr w:type="spellEnd"/>
      <w:r>
        <w:rPr>
          <w:rFonts w:ascii="Museo Slab 300" w:hAnsi="Museo Slab 300"/>
          <w:b/>
          <w:sz w:val="20"/>
          <w:szCs w:val="20"/>
          <w:u w:val="single"/>
        </w:rPr>
        <w:t>-Lawrence Grading Scale of OA</w:t>
      </w:r>
    </w:p>
    <w:p w14:paraId="146E228C" w14:textId="65567E6B" w:rsidR="00850F2F" w:rsidRPr="00850F2F" w:rsidRDefault="00850F2F" w:rsidP="00850F2F">
      <w:pPr>
        <w:rPr>
          <w:rFonts w:ascii="Museo Slab 300" w:hAnsi="Museo Slab 300"/>
          <w:sz w:val="20"/>
          <w:szCs w:val="20"/>
        </w:rPr>
      </w:pPr>
      <w:r w:rsidRPr="00850F2F">
        <w:rPr>
          <w:rFonts w:ascii="Museo Slab 300" w:hAnsi="Museo Slab 300"/>
          <w:sz w:val="20"/>
          <w:szCs w:val="20"/>
        </w:rPr>
        <w:t>Grade</w:t>
      </w:r>
      <w:r w:rsidRPr="00850F2F">
        <w:rPr>
          <w:rFonts w:ascii="Museo Slab 300" w:hAnsi="Museo Slab 300"/>
          <w:sz w:val="20"/>
          <w:szCs w:val="20"/>
        </w:rPr>
        <w:tab/>
        <w:t xml:space="preserve">         Description</w:t>
      </w:r>
    </w:p>
    <w:p w14:paraId="60301ED0" w14:textId="4EB890CC" w:rsidR="00850F2F" w:rsidRPr="00850F2F" w:rsidRDefault="00850F2F" w:rsidP="00850F2F">
      <w:pPr>
        <w:pStyle w:val="ListParagraph"/>
        <w:numPr>
          <w:ilvl w:val="0"/>
          <w:numId w:val="2"/>
        </w:numPr>
        <w:rPr>
          <w:rFonts w:ascii="Museo Slab 300" w:hAnsi="Museo Slab 300"/>
          <w:sz w:val="20"/>
          <w:szCs w:val="20"/>
        </w:rPr>
      </w:pPr>
      <w:r w:rsidRPr="00850F2F">
        <w:rPr>
          <w:rFonts w:ascii="Museo Slab 300" w:hAnsi="Museo Slab 300"/>
          <w:sz w:val="20"/>
          <w:szCs w:val="20"/>
        </w:rPr>
        <w:t>No radiographic features of osteoarthritis</w:t>
      </w:r>
    </w:p>
    <w:p w14:paraId="7260AD98" w14:textId="65AD51EC" w:rsidR="00850F2F" w:rsidRPr="00850F2F" w:rsidRDefault="00850F2F" w:rsidP="00850F2F">
      <w:pPr>
        <w:rPr>
          <w:rFonts w:ascii="Museo Slab 300" w:hAnsi="Museo Slab 300"/>
          <w:sz w:val="20"/>
          <w:szCs w:val="20"/>
        </w:rPr>
      </w:pPr>
      <w:r w:rsidRPr="00850F2F">
        <w:rPr>
          <w:rFonts w:ascii="Museo Slab 300" w:hAnsi="Museo Slab 300"/>
          <w:b/>
          <w:sz w:val="20"/>
          <w:szCs w:val="20"/>
        </w:rPr>
        <w:t xml:space="preserve">        </w:t>
      </w:r>
      <w:r w:rsidRPr="00850F2F">
        <w:rPr>
          <w:rFonts w:ascii="Museo Slab 300" w:hAnsi="Museo Slab 300"/>
          <w:b/>
          <w:sz w:val="20"/>
          <w:szCs w:val="20"/>
        </w:rPr>
        <w:t>1-</w:t>
      </w:r>
      <w:r w:rsidRPr="00850F2F">
        <w:rPr>
          <w:rFonts w:ascii="Museo Slab 300" w:hAnsi="Museo Slab 300"/>
          <w:sz w:val="20"/>
          <w:szCs w:val="20"/>
        </w:rPr>
        <w:tab/>
        <w:t>Possible joint space narrowing</w:t>
      </w:r>
      <w:r>
        <w:rPr>
          <w:rFonts w:ascii="Museo Slab 300" w:hAnsi="Museo Slab 300"/>
          <w:sz w:val="20"/>
          <w:szCs w:val="20"/>
        </w:rPr>
        <w:t xml:space="preserve">, bone changes, </w:t>
      </w:r>
      <w:r w:rsidRPr="00850F2F">
        <w:rPr>
          <w:rFonts w:ascii="Museo Slab 300" w:hAnsi="Museo Slab 300"/>
          <w:sz w:val="20"/>
          <w:szCs w:val="20"/>
        </w:rPr>
        <w:t>sclerosis</w:t>
      </w:r>
      <w:r>
        <w:rPr>
          <w:rFonts w:ascii="Museo Slab 300" w:hAnsi="Museo Slab 300"/>
          <w:sz w:val="20"/>
          <w:szCs w:val="20"/>
        </w:rPr>
        <w:t xml:space="preserve">, </w:t>
      </w:r>
      <w:r w:rsidRPr="00850F2F">
        <w:rPr>
          <w:rFonts w:ascii="Museo Slab 300" w:hAnsi="Museo Slab 300"/>
          <w:sz w:val="20"/>
          <w:szCs w:val="20"/>
        </w:rPr>
        <w:t>and</w:t>
      </w:r>
      <w:r>
        <w:rPr>
          <w:rFonts w:ascii="Museo Slab 300" w:hAnsi="Museo Slab 300"/>
          <w:sz w:val="20"/>
          <w:szCs w:val="20"/>
        </w:rPr>
        <w:t>/or</w:t>
      </w:r>
      <w:r w:rsidRPr="00850F2F">
        <w:rPr>
          <w:rFonts w:ascii="Museo Slab 300" w:hAnsi="Museo Slab 300"/>
          <w:sz w:val="20"/>
          <w:szCs w:val="20"/>
        </w:rPr>
        <w:t xml:space="preserve"> </w:t>
      </w:r>
      <w:r>
        <w:rPr>
          <w:rFonts w:ascii="Museo Slab 300" w:hAnsi="Museo Slab 300"/>
          <w:sz w:val="20"/>
          <w:szCs w:val="20"/>
        </w:rPr>
        <w:t xml:space="preserve">early </w:t>
      </w:r>
      <w:r w:rsidRPr="00850F2F">
        <w:rPr>
          <w:rFonts w:ascii="Museo Slab 300" w:hAnsi="Museo Slab 300"/>
          <w:sz w:val="20"/>
          <w:szCs w:val="20"/>
        </w:rPr>
        <w:t>osteophyte formation</w:t>
      </w:r>
    </w:p>
    <w:p w14:paraId="01F0921D" w14:textId="1BFF36A6" w:rsidR="00850F2F" w:rsidRPr="00850F2F" w:rsidRDefault="00850F2F" w:rsidP="00850F2F">
      <w:pPr>
        <w:pStyle w:val="ListParagraph"/>
        <w:numPr>
          <w:ilvl w:val="0"/>
          <w:numId w:val="3"/>
        </w:numPr>
        <w:rPr>
          <w:rFonts w:ascii="Museo Slab 300" w:hAnsi="Museo Slab 300"/>
          <w:sz w:val="20"/>
          <w:szCs w:val="20"/>
        </w:rPr>
      </w:pPr>
      <w:r w:rsidRPr="00850F2F">
        <w:rPr>
          <w:rFonts w:ascii="Museo Slab 300" w:hAnsi="Museo Slab 300"/>
          <w:sz w:val="20"/>
          <w:szCs w:val="20"/>
        </w:rPr>
        <w:t xml:space="preserve">Definite osteophyte formation with </w:t>
      </w:r>
      <w:r>
        <w:rPr>
          <w:rFonts w:ascii="Museo Slab 300" w:hAnsi="Museo Slab 300"/>
          <w:sz w:val="20"/>
          <w:szCs w:val="20"/>
        </w:rPr>
        <w:t xml:space="preserve">bone changes, </w:t>
      </w:r>
      <w:r w:rsidRPr="00850F2F">
        <w:rPr>
          <w:rFonts w:ascii="Museo Slab 300" w:hAnsi="Museo Slab 300"/>
          <w:sz w:val="20"/>
          <w:szCs w:val="20"/>
        </w:rPr>
        <w:t>sclerosis</w:t>
      </w:r>
      <w:r>
        <w:rPr>
          <w:rFonts w:ascii="Museo Slab 300" w:hAnsi="Museo Slab 300"/>
          <w:sz w:val="20"/>
          <w:szCs w:val="20"/>
        </w:rPr>
        <w:t xml:space="preserve">, and </w:t>
      </w:r>
      <w:r w:rsidRPr="00850F2F">
        <w:rPr>
          <w:rFonts w:ascii="Museo Slab 300" w:hAnsi="Museo Slab 300"/>
          <w:sz w:val="20"/>
          <w:szCs w:val="20"/>
        </w:rPr>
        <w:t>possible joint space narrowing</w:t>
      </w:r>
    </w:p>
    <w:p w14:paraId="083D3C8F" w14:textId="54E82A38" w:rsidR="00850F2F" w:rsidRPr="00850F2F" w:rsidRDefault="00850F2F" w:rsidP="00850F2F">
      <w:pPr>
        <w:pStyle w:val="ListParagraph"/>
        <w:numPr>
          <w:ilvl w:val="0"/>
          <w:numId w:val="3"/>
        </w:numPr>
        <w:rPr>
          <w:rFonts w:ascii="Museo Slab 300" w:hAnsi="Museo Slab 300"/>
          <w:sz w:val="20"/>
          <w:szCs w:val="20"/>
        </w:rPr>
      </w:pPr>
      <w:r w:rsidRPr="00850F2F">
        <w:rPr>
          <w:rFonts w:ascii="Museo Slab 300" w:hAnsi="Museo Slab 300"/>
          <w:sz w:val="20"/>
          <w:szCs w:val="20"/>
        </w:rPr>
        <w:t>Multiple osteophytes, definite joint space narrowing, sclerosis and possible</w:t>
      </w:r>
      <w:r>
        <w:rPr>
          <w:rFonts w:ascii="Museo Slab 300" w:hAnsi="Museo Slab 300"/>
          <w:sz w:val="20"/>
          <w:szCs w:val="20"/>
        </w:rPr>
        <w:t xml:space="preserve"> </w:t>
      </w:r>
      <w:r w:rsidRPr="00850F2F">
        <w:rPr>
          <w:rFonts w:ascii="Museo Slab 300" w:hAnsi="Museo Slab 300"/>
          <w:sz w:val="20"/>
          <w:szCs w:val="20"/>
        </w:rPr>
        <w:t>bony deformity</w:t>
      </w:r>
    </w:p>
    <w:p w14:paraId="57329F13" w14:textId="4ECE28C8" w:rsidR="009425D2" w:rsidRPr="00850F2F" w:rsidRDefault="00850F2F" w:rsidP="00850F2F">
      <w:pPr>
        <w:pStyle w:val="ListParagraph"/>
        <w:numPr>
          <w:ilvl w:val="0"/>
          <w:numId w:val="3"/>
        </w:numPr>
        <w:rPr>
          <w:rFonts w:ascii="Museo Slab 300" w:hAnsi="Museo Slab 300"/>
          <w:sz w:val="20"/>
          <w:szCs w:val="20"/>
        </w:rPr>
      </w:pPr>
      <w:r w:rsidRPr="00850F2F">
        <w:rPr>
          <w:rFonts w:ascii="Museo Slab 300" w:hAnsi="Museo Slab 300"/>
          <w:sz w:val="20"/>
          <w:szCs w:val="20"/>
        </w:rPr>
        <w:t>Large osteophytes, marked joint space narrowing, severe sclerosis and</w:t>
      </w:r>
      <w:r>
        <w:rPr>
          <w:rFonts w:ascii="Museo Slab 300" w:hAnsi="Museo Slab 300"/>
          <w:sz w:val="20"/>
          <w:szCs w:val="20"/>
        </w:rPr>
        <w:t xml:space="preserve"> </w:t>
      </w:r>
      <w:r w:rsidRPr="00850F2F">
        <w:rPr>
          <w:rFonts w:ascii="Museo Slab 300" w:hAnsi="Museo Slab 300"/>
          <w:sz w:val="20"/>
          <w:szCs w:val="20"/>
        </w:rPr>
        <w:t>definite bony deformity</w:t>
      </w:r>
    </w:p>
    <w:p w14:paraId="4D60A3F1" w14:textId="77777777" w:rsidR="009425D2" w:rsidRPr="009425D2" w:rsidRDefault="009425D2" w:rsidP="00850F2F">
      <w:bookmarkStart w:id="0" w:name="_GoBack"/>
      <w:bookmarkEnd w:id="0"/>
    </w:p>
    <w:sectPr w:rsidR="009425D2" w:rsidRPr="009425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useo Slab 3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976C7E"/>
    <w:multiLevelType w:val="hybridMultilevel"/>
    <w:tmpl w:val="1B9816E6"/>
    <w:lvl w:ilvl="0" w:tplc="ECFE524A"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66746"/>
    <w:multiLevelType w:val="hybridMultilevel"/>
    <w:tmpl w:val="75EEA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A85FC6"/>
    <w:multiLevelType w:val="hybridMultilevel"/>
    <w:tmpl w:val="725E1DEA"/>
    <w:lvl w:ilvl="0" w:tplc="0E88B550">
      <w:start w:val="2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5D2"/>
    <w:rsid w:val="000E6977"/>
    <w:rsid w:val="004752E3"/>
    <w:rsid w:val="004A4E14"/>
    <w:rsid w:val="00850F2F"/>
    <w:rsid w:val="009425D2"/>
    <w:rsid w:val="00B05E38"/>
    <w:rsid w:val="00CE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7A535"/>
  <w15:chartTrackingRefBased/>
  <w15:docId w15:val="{FBAB582F-13C6-43E7-8058-27057E4C2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25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88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Wolfe</dc:creator>
  <cp:keywords/>
  <dc:description/>
  <cp:lastModifiedBy>Jennifer Wolfe</cp:lastModifiedBy>
  <cp:revision>1</cp:revision>
  <dcterms:created xsi:type="dcterms:W3CDTF">2018-01-15T18:08:00Z</dcterms:created>
  <dcterms:modified xsi:type="dcterms:W3CDTF">2018-01-15T19:35:00Z</dcterms:modified>
</cp:coreProperties>
</file>