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35" w:rsidRDefault="00D26835" w:rsidP="005F176B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Are you</w:t>
      </w:r>
      <w:r w:rsidR="005F176B">
        <w:rPr>
          <w:rFonts w:ascii="Times" w:hAnsi="Times"/>
        </w:rPr>
        <w:t xml:space="preserve"> struggl</w:t>
      </w:r>
      <w:r>
        <w:rPr>
          <w:rFonts w:ascii="Times" w:hAnsi="Times"/>
        </w:rPr>
        <w:t xml:space="preserve">ing </w:t>
      </w:r>
      <w:r w:rsidR="005F176B">
        <w:rPr>
          <w:rFonts w:ascii="Times" w:hAnsi="Times"/>
        </w:rPr>
        <w:t xml:space="preserve">with </w:t>
      </w:r>
      <w:r>
        <w:rPr>
          <w:rFonts w:ascii="Times" w:hAnsi="Times"/>
        </w:rPr>
        <w:t>your career</w:t>
      </w:r>
      <w:r w:rsidR="005F176B">
        <w:rPr>
          <w:rFonts w:ascii="Times" w:hAnsi="Times"/>
        </w:rPr>
        <w:t xml:space="preserve">, </w:t>
      </w:r>
      <w:r>
        <w:rPr>
          <w:rFonts w:ascii="Times" w:hAnsi="Times"/>
        </w:rPr>
        <w:t xml:space="preserve">your </w:t>
      </w:r>
      <w:r w:rsidR="005F176B">
        <w:rPr>
          <w:rFonts w:ascii="Times" w:hAnsi="Times"/>
        </w:rPr>
        <w:t xml:space="preserve">family, </w:t>
      </w:r>
      <w:r>
        <w:rPr>
          <w:rFonts w:ascii="Times" w:hAnsi="Times"/>
        </w:rPr>
        <w:t>and even your</w:t>
      </w:r>
      <w:r w:rsidR="005F176B">
        <w:rPr>
          <w:rFonts w:ascii="Times" w:hAnsi="Times"/>
        </w:rPr>
        <w:t xml:space="preserve"> health</w:t>
      </w:r>
      <w:r>
        <w:rPr>
          <w:rFonts w:ascii="Times" w:hAnsi="Times"/>
        </w:rPr>
        <w:t xml:space="preserve">? Do toxic </w:t>
      </w:r>
      <w:r w:rsidR="00D10E9B">
        <w:rPr>
          <w:rFonts w:ascii="Times" w:hAnsi="Times"/>
        </w:rPr>
        <w:t>workplace experiences</w:t>
      </w:r>
      <w:r>
        <w:rPr>
          <w:rFonts w:ascii="Times" w:hAnsi="Times"/>
        </w:rPr>
        <w:t xml:space="preserve"> from the past haunt you, informing your every decision?</w:t>
      </w:r>
    </w:p>
    <w:p w:rsidR="00D26835" w:rsidRDefault="00D26835" w:rsidP="005F176B">
      <w:pPr>
        <w:spacing w:line="360" w:lineRule="auto"/>
        <w:jc w:val="both"/>
        <w:rPr>
          <w:rFonts w:ascii="Times" w:hAnsi="Times"/>
        </w:rPr>
      </w:pPr>
    </w:p>
    <w:p w:rsidR="00D26835" w:rsidRDefault="00D26835" w:rsidP="005F176B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You’re not alone. Meet Johnny: </w:t>
      </w:r>
      <w:r w:rsidRPr="00F70917">
        <w:rPr>
          <w:rFonts w:ascii="Times" w:hAnsi="Times"/>
        </w:rPr>
        <w:t>Director of Sales with</w:t>
      </w:r>
      <w:r>
        <w:rPr>
          <w:rFonts w:ascii="Times" w:hAnsi="Times"/>
        </w:rPr>
        <w:t xml:space="preserve"> a Midwestern company, Johnny feels distant from his wife and kids, and worrie</w:t>
      </w:r>
      <w:r w:rsidR="00E412DB">
        <w:rPr>
          <w:rFonts w:ascii="Times" w:hAnsi="Times"/>
        </w:rPr>
        <w:t>s</w:t>
      </w:r>
      <w:r>
        <w:rPr>
          <w:rFonts w:ascii="Times" w:hAnsi="Times"/>
        </w:rPr>
        <w:t xml:space="preserve"> that his new job will be just as stressful as the last one.</w:t>
      </w:r>
    </w:p>
    <w:p w:rsidR="00D26835" w:rsidRDefault="00D26835" w:rsidP="005F176B">
      <w:pPr>
        <w:spacing w:line="360" w:lineRule="auto"/>
        <w:jc w:val="both"/>
        <w:rPr>
          <w:rFonts w:ascii="Times" w:hAnsi="Times"/>
        </w:rPr>
      </w:pPr>
    </w:p>
    <w:p w:rsidR="00D26835" w:rsidRDefault="00D26835" w:rsidP="005F176B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Thanks to his highly-respected</w:t>
      </w:r>
      <w:r w:rsidR="005F176B">
        <w:rPr>
          <w:rFonts w:ascii="Times" w:hAnsi="Times"/>
        </w:rPr>
        <w:t xml:space="preserve"> coach, </w:t>
      </w:r>
      <w:r>
        <w:rPr>
          <w:rFonts w:ascii="Times" w:hAnsi="Times"/>
        </w:rPr>
        <w:t xml:space="preserve">however, </w:t>
      </w:r>
      <w:r w:rsidR="005F176B">
        <w:rPr>
          <w:rFonts w:ascii="Times" w:hAnsi="Times"/>
        </w:rPr>
        <w:t>Johnny learns the “</w:t>
      </w:r>
      <w:r w:rsidR="005F176B" w:rsidRPr="00425691">
        <w:rPr>
          <w:rFonts w:ascii="Times" w:hAnsi="Times"/>
        </w:rPr>
        <w:t>High Achiever Mindset</w:t>
      </w:r>
      <w:r w:rsidR="005F176B">
        <w:rPr>
          <w:rFonts w:ascii="Times" w:hAnsi="Times"/>
        </w:rPr>
        <w:t>”</w:t>
      </w:r>
      <w:r w:rsidR="005F176B" w:rsidRPr="00425691">
        <w:rPr>
          <w:rFonts w:ascii="Times" w:hAnsi="Times"/>
        </w:rPr>
        <w:t xml:space="preserve"> </w:t>
      </w:r>
      <w:r w:rsidR="005F176B">
        <w:rPr>
          <w:rFonts w:ascii="Times" w:hAnsi="Times"/>
        </w:rPr>
        <w:t>that forms the basis of the company’s culture</w:t>
      </w:r>
      <w:r>
        <w:rPr>
          <w:rFonts w:ascii="Times" w:hAnsi="Times"/>
        </w:rPr>
        <w:t xml:space="preserve"> – the most positive work environment he’s ever experienced.</w:t>
      </w:r>
    </w:p>
    <w:p w:rsidR="005F176B" w:rsidRDefault="005F176B" w:rsidP="005F176B">
      <w:pPr>
        <w:spacing w:line="360" w:lineRule="auto"/>
        <w:jc w:val="both"/>
        <w:rPr>
          <w:rFonts w:ascii="Times" w:hAnsi="Times"/>
        </w:rPr>
      </w:pPr>
    </w:p>
    <w:p w:rsidR="005F176B" w:rsidRDefault="005F176B" w:rsidP="005F176B">
      <w:pPr>
        <w:spacing w:line="360" w:lineRule="auto"/>
        <w:jc w:val="both"/>
      </w:pPr>
      <w:r>
        <w:rPr>
          <w:rFonts w:ascii="Times" w:hAnsi="Times"/>
        </w:rPr>
        <w:t>Filled with</w:t>
      </w:r>
      <w:r w:rsidR="00D26835">
        <w:rPr>
          <w:rFonts w:ascii="Times" w:hAnsi="Times"/>
        </w:rPr>
        <w:t xml:space="preserve"> easy-to-apply</w:t>
      </w:r>
      <w:r>
        <w:rPr>
          <w:rFonts w:ascii="Times" w:hAnsi="Times"/>
        </w:rPr>
        <w:t xml:space="preserve"> strategies and a</w:t>
      </w:r>
      <w:r w:rsidR="00D26835">
        <w:rPr>
          <w:rFonts w:ascii="Times" w:hAnsi="Times"/>
        </w:rPr>
        <w:t xml:space="preserve"> practical </w:t>
      </w:r>
      <w:r>
        <w:rPr>
          <w:rFonts w:ascii="Times" w:hAnsi="Times"/>
        </w:rPr>
        <w:t xml:space="preserve">action plan, </w:t>
      </w:r>
      <w:r w:rsidR="00D26835">
        <w:rPr>
          <w:rFonts w:ascii="Times" w:hAnsi="Times"/>
        </w:rPr>
        <w:t xml:space="preserve">Johnny’s story will show you firsthand that </w:t>
      </w:r>
      <w:r w:rsidR="00D26835" w:rsidRPr="00425691">
        <w:rPr>
          <w:rFonts w:ascii="Times" w:hAnsi="Times"/>
          <w:i/>
        </w:rPr>
        <w:t>Positive Cultures Win</w:t>
      </w:r>
      <w:r w:rsidR="00D26835">
        <w:rPr>
          <w:rFonts w:ascii="Times" w:hAnsi="Times"/>
        </w:rPr>
        <w:t>.</w:t>
      </w:r>
    </w:p>
    <w:p w:rsidR="008360BC" w:rsidRDefault="00D10E9B"/>
    <w:sectPr w:rsidR="008360BC" w:rsidSect="00867DE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176B"/>
    <w:rsid w:val="005F176B"/>
    <w:rsid w:val="009D4ADA"/>
    <w:rsid w:val="00D10E9B"/>
    <w:rsid w:val="00D26835"/>
    <w:rsid w:val="00E412DB"/>
  </w:rsids>
  <m:mathPr>
    <m:mathFont m:val="Abril Fat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6B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543</Characters>
  <Application>Microsoft Macintosh Word</Application>
  <DocSecurity>0</DocSecurity>
  <Lines>9</Lines>
  <Paragraphs>2</Paragraphs>
  <ScaleCrop>false</ScaleCrop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Sahno</dc:creator>
  <cp:keywords/>
  <cp:lastModifiedBy>Michael Sahno</cp:lastModifiedBy>
  <cp:revision>4</cp:revision>
  <dcterms:created xsi:type="dcterms:W3CDTF">2017-12-28T20:20:00Z</dcterms:created>
  <dcterms:modified xsi:type="dcterms:W3CDTF">2017-12-29T16:42:00Z</dcterms:modified>
</cp:coreProperties>
</file>