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31" w:rsidRDefault="00294731" w:rsidP="004B1823">
      <w:pPr>
        <w:ind w:right="-46"/>
        <w:jc w:val="both"/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</w:pPr>
      <w:r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>PEOPLESTART – Start something amazing.</w:t>
      </w:r>
    </w:p>
    <w:p w:rsidR="00294731" w:rsidRPr="00690F31" w:rsidRDefault="00294731" w:rsidP="004B1823">
      <w:pPr>
        <w:ind w:right="-46"/>
        <w:jc w:val="both"/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</w:pPr>
    </w:p>
    <w:p w:rsidR="004B1823" w:rsidRPr="00294731" w:rsidRDefault="004B1823" w:rsidP="004B1823">
      <w:pPr>
        <w:ind w:right="-46"/>
        <w:jc w:val="both"/>
        <w:rPr>
          <w:rFonts w:asciiTheme="majorHAnsi" w:hAnsiTheme="majorHAnsi" w:cstheme="majorHAnsi"/>
          <w:color w:val="3B3838" w:themeColor="background2" w:themeShade="40"/>
          <w:sz w:val="24"/>
          <w:szCs w:val="24"/>
        </w:rPr>
      </w:pPr>
      <w:r w:rsidRPr="004B1823">
        <w:rPr>
          <w:rFonts w:asciiTheme="majorHAnsi" w:hAnsiTheme="majorHAnsi" w:cstheme="majorHAnsi"/>
          <w:b/>
          <w:color w:val="3B3838" w:themeColor="background2" w:themeShade="40"/>
          <w:sz w:val="24"/>
          <w:szCs w:val="24"/>
        </w:rPr>
        <w:t>About Us</w:t>
      </w:r>
      <w:r w:rsidR="00294731">
        <w:rPr>
          <w:rFonts w:asciiTheme="majorHAnsi" w:hAnsiTheme="majorHAnsi" w:cstheme="majorHAnsi"/>
          <w:b/>
          <w:color w:val="3B3838" w:themeColor="background2" w:themeShade="40"/>
          <w:sz w:val="24"/>
          <w:szCs w:val="24"/>
        </w:rPr>
        <w:t xml:space="preserve"> </w:t>
      </w:r>
      <w:r w:rsidR="00294731" w:rsidRPr="00294731">
        <w:rPr>
          <w:rFonts w:asciiTheme="majorHAnsi" w:hAnsiTheme="majorHAnsi" w:cstheme="majorHAnsi"/>
          <w:color w:val="3B3838" w:themeColor="background2" w:themeShade="40"/>
          <w:sz w:val="24"/>
          <w:szCs w:val="24"/>
        </w:rPr>
        <w:t>(this will be updated in a week or so but fine to go with this for now)</w:t>
      </w:r>
    </w:p>
    <w:p w:rsidR="004B1823" w:rsidRPr="00AD1220" w:rsidRDefault="004B1823" w:rsidP="004B1823">
      <w:pPr>
        <w:ind w:right="-46"/>
        <w:jc w:val="both"/>
        <w:rPr>
          <w:rFonts w:asciiTheme="majorHAnsi" w:hAnsiTheme="majorHAnsi" w:cstheme="majorHAnsi"/>
          <w:color w:val="3B3838" w:themeColor="background2" w:themeShade="40"/>
        </w:rPr>
      </w:pPr>
      <w:r w:rsidRPr="00AD1220">
        <w:rPr>
          <w:rFonts w:asciiTheme="majorHAnsi" w:hAnsiTheme="majorHAnsi" w:cstheme="majorHAnsi"/>
          <w:color w:val="3B3838" w:themeColor="background2" w:themeShade="40"/>
          <w:sz w:val="24"/>
          <w:szCs w:val="24"/>
        </w:rPr>
        <w:t>PeopleStart is an innovative industry leader in the provision of human resources</w:t>
      </w:r>
      <w:r>
        <w:rPr>
          <w:rFonts w:asciiTheme="majorHAnsi" w:hAnsiTheme="majorHAnsi" w:cstheme="majorHAnsi"/>
          <w:color w:val="3B3838" w:themeColor="background2" w:themeShade="40"/>
          <w:sz w:val="24"/>
          <w:szCs w:val="24"/>
        </w:rPr>
        <w:t xml:space="preserve">, </w:t>
      </w:r>
      <w:r w:rsidR="00EB0F5B">
        <w:rPr>
          <w:rFonts w:asciiTheme="majorHAnsi" w:hAnsiTheme="majorHAnsi" w:cstheme="majorHAnsi"/>
          <w:color w:val="3B3838" w:themeColor="background2" w:themeShade="40"/>
          <w:sz w:val="24"/>
          <w:szCs w:val="24"/>
        </w:rPr>
        <w:t xml:space="preserve">industrial relations and </w:t>
      </w:r>
      <w:r>
        <w:rPr>
          <w:rFonts w:asciiTheme="majorHAnsi" w:hAnsiTheme="majorHAnsi" w:cstheme="majorHAnsi"/>
          <w:color w:val="3B3838" w:themeColor="background2" w:themeShade="40"/>
          <w:sz w:val="24"/>
          <w:szCs w:val="24"/>
        </w:rPr>
        <w:t>recruitment</w:t>
      </w:r>
      <w:r w:rsidRPr="00AD1220">
        <w:rPr>
          <w:rFonts w:asciiTheme="majorHAnsi" w:hAnsiTheme="majorHAnsi" w:cstheme="majorHAnsi"/>
          <w:color w:val="3B3838" w:themeColor="background2" w:themeShade="40"/>
          <w:sz w:val="24"/>
          <w:szCs w:val="24"/>
        </w:rPr>
        <w:t xml:space="preserve"> managed services. </w:t>
      </w:r>
      <w:r>
        <w:rPr>
          <w:rFonts w:asciiTheme="majorHAnsi" w:hAnsiTheme="majorHAnsi" w:cstheme="majorHAnsi"/>
          <w:color w:val="3B3838" w:themeColor="background2" w:themeShade="40"/>
          <w:sz w:val="24"/>
          <w:szCs w:val="24"/>
        </w:rPr>
        <w:t>O</w:t>
      </w:r>
      <w:r w:rsidRPr="00AD1220">
        <w:rPr>
          <w:rFonts w:asciiTheme="majorHAnsi" w:hAnsiTheme="majorHAnsi" w:cstheme="majorHAnsi"/>
          <w:color w:val="3B3838" w:themeColor="background2" w:themeShade="40"/>
        </w:rPr>
        <w:t>ur</w:t>
      </w:r>
      <w:r>
        <w:rPr>
          <w:rFonts w:asciiTheme="majorHAnsi" w:hAnsiTheme="majorHAnsi" w:cstheme="majorHAnsi"/>
          <w:color w:val="3B3838" w:themeColor="background2" w:themeShade="40"/>
        </w:rPr>
        <w:t xml:space="preserve"> unique</w:t>
      </w:r>
      <w:r w:rsidRPr="00AD1220">
        <w:rPr>
          <w:rFonts w:asciiTheme="majorHAnsi" w:hAnsiTheme="majorHAnsi" w:cstheme="majorHAnsi"/>
          <w:color w:val="3B3838" w:themeColor="background2" w:themeShade="40"/>
        </w:rPr>
        <w:t xml:space="preserve"> approach enables us to meet the challenges and demands of a diverse group of a contemporary Australian businesses.</w:t>
      </w:r>
    </w:p>
    <w:p w:rsidR="00793D0E" w:rsidRDefault="004B1823" w:rsidP="004B1823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 w:rsidRPr="00AD1220">
        <w:rPr>
          <w:rFonts w:asciiTheme="majorHAnsi" w:hAnsiTheme="majorHAnsi" w:cstheme="majorHAnsi"/>
          <w:color w:val="3B3838" w:themeColor="background2" w:themeShade="40"/>
        </w:rPr>
        <w:t>We are committed to delivering exceptional service and value that ensures the best outcomes for our</w:t>
      </w:r>
      <w:r>
        <w:rPr>
          <w:rFonts w:asciiTheme="majorHAnsi" w:hAnsiTheme="majorHAnsi" w:cstheme="majorHAnsi"/>
          <w:color w:val="3B3838" w:themeColor="background2" w:themeShade="40"/>
        </w:rPr>
        <w:t xml:space="preserve"> long-term</w:t>
      </w:r>
      <w:r w:rsidR="00793D0E">
        <w:rPr>
          <w:rFonts w:asciiTheme="majorHAnsi" w:hAnsiTheme="majorHAnsi" w:cstheme="majorHAnsi"/>
          <w:color w:val="3B3838" w:themeColor="background2" w:themeShade="40"/>
        </w:rPr>
        <w:t xml:space="preserve"> business partnerships.</w:t>
      </w:r>
    </w:p>
    <w:p w:rsidR="005115AB" w:rsidRDefault="005115AB" w:rsidP="004B1823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b/>
          <w:color w:val="3B3838" w:themeColor="background2" w:themeShade="40"/>
        </w:rPr>
      </w:pPr>
    </w:p>
    <w:p w:rsidR="00294731" w:rsidRPr="00690F31" w:rsidRDefault="00294731" w:rsidP="00294731">
      <w:pPr>
        <w:ind w:right="-46"/>
        <w:jc w:val="both"/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</w:pPr>
      <w:r w:rsidRPr="00690F31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 xml:space="preserve">HR </w:t>
      </w:r>
      <w:r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>CONSULTING</w:t>
      </w:r>
    </w:p>
    <w:p w:rsidR="004B1823" w:rsidRDefault="004B1823" w:rsidP="004B1823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 w:rsidRPr="004B1823">
        <w:rPr>
          <w:rFonts w:asciiTheme="majorHAnsi" w:hAnsiTheme="majorHAnsi" w:cstheme="majorHAnsi"/>
          <w:b/>
          <w:color w:val="3B3838" w:themeColor="background2" w:themeShade="40"/>
        </w:rPr>
        <w:t>HR FOUNDATIONS</w:t>
      </w:r>
      <w:r>
        <w:rPr>
          <w:rFonts w:asciiTheme="majorHAnsi" w:hAnsiTheme="majorHAnsi" w:cstheme="majorHAnsi"/>
          <w:b/>
          <w:color w:val="3B3838" w:themeColor="background2" w:themeShade="40"/>
        </w:rPr>
        <w:t xml:space="preserve"> - </w:t>
      </w:r>
      <w:r>
        <w:rPr>
          <w:rFonts w:asciiTheme="majorHAnsi" w:hAnsiTheme="majorHAnsi" w:cstheme="majorHAnsi"/>
          <w:color w:val="3B3838" w:themeColor="background2" w:themeShade="40"/>
        </w:rPr>
        <w:t>Building the HR foundations for legal compliance &amp; employee management</w:t>
      </w:r>
    </w:p>
    <w:p w:rsidR="00793D0E" w:rsidRDefault="00793D0E" w:rsidP="00793D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  <w:sectPr w:rsidR="00793D0E" w:rsidSect="00793D0E">
          <w:pgSz w:w="11906" w:h="16838"/>
          <w:pgMar w:top="851" w:right="1440" w:bottom="284" w:left="1440" w:header="708" w:footer="708" w:gutter="0"/>
          <w:cols w:space="708"/>
          <w:docGrid w:linePitch="360"/>
        </w:sectPr>
      </w:pPr>
    </w:p>
    <w:p w:rsidR="004B1823" w:rsidRDefault="00793D0E" w:rsidP="00793D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Employment Contracts &amp; Agreements</w:t>
      </w:r>
    </w:p>
    <w:p w:rsidR="004B1823" w:rsidRDefault="004B1823" w:rsidP="00793D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Organisational Structure</w:t>
      </w:r>
      <w:r w:rsidR="00793D0E">
        <w:rPr>
          <w:rFonts w:asciiTheme="majorHAnsi" w:hAnsiTheme="majorHAnsi" w:cstheme="majorHAnsi"/>
          <w:color w:val="3B3838" w:themeColor="background2" w:themeShade="40"/>
        </w:rPr>
        <w:t xml:space="preserve"> &amp; Design</w:t>
      </w:r>
    </w:p>
    <w:p w:rsidR="004B1823" w:rsidRDefault="00930881" w:rsidP="00793D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 xml:space="preserve">Terminations &amp; </w:t>
      </w:r>
      <w:r w:rsidR="004B1823">
        <w:rPr>
          <w:rFonts w:asciiTheme="majorHAnsi" w:hAnsiTheme="majorHAnsi" w:cstheme="majorHAnsi"/>
          <w:color w:val="3B3838" w:themeColor="background2" w:themeShade="40"/>
        </w:rPr>
        <w:t>FairWork Advice</w:t>
      </w:r>
    </w:p>
    <w:p w:rsidR="004B1823" w:rsidRDefault="004B1823" w:rsidP="00793D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 xml:space="preserve">Performance </w:t>
      </w:r>
      <w:r w:rsidR="00930881">
        <w:rPr>
          <w:rFonts w:asciiTheme="majorHAnsi" w:hAnsiTheme="majorHAnsi" w:cstheme="majorHAnsi"/>
          <w:color w:val="3B3838" w:themeColor="background2" w:themeShade="40"/>
        </w:rPr>
        <w:t>Management</w:t>
      </w:r>
    </w:p>
    <w:p w:rsidR="00930881" w:rsidRDefault="008E2157" w:rsidP="00793D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Recruitment</w:t>
      </w:r>
      <w:r w:rsidR="00930881">
        <w:rPr>
          <w:rFonts w:asciiTheme="majorHAnsi" w:hAnsiTheme="majorHAnsi" w:cstheme="majorHAnsi"/>
          <w:color w:val="3B3838" w:themeColor="background2" w:themeShade="40"/>
        </w:rPr>
        <w:t xml:space="preserve"> &amp; </w:t>
      </w:r>
      <w:r>
        <w:rPr>
          <w:rFonts w:asciiTheme="majorHAnsi" w:hAnsiTheme="majorHAnsi" w:cstheme="majorHAnsi"/>
          <w:color w:val="3B3838" w:themeColor="background2" w:themeShade="40"/>
        </w:rPr>
        <w:t>Onboarding</w:t>
      </w:r>
    </w:p>
    <w:p w:rsidR="00930881" w:rsidRDefault="00930881" w:rsidP="00793D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Remuneration &amp; Benefits</w:t>
      </w:r>
    </w:p>
    <w:p w:rsidR="00793D0E" w:rsidRDefault="00793D0E" w:rsidP="00793D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HR Policies &amp; Procedures</w:t>
      </w:r>
    </w:p>
    <w:p w:rsidR="00793D0E" w:rsidRPr="00793D0E" w:rsidRDefault="00793D0E" w:rsidP="00793D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Workplace Investigations</w:t>
      </w:r>
    </w:p>
    <w:p w:rsidR="00793D0E" w:rsidRDefault="00793D0E" w:rsidP="004A608D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b/>
          <w:color w:val="3B3838" w:themeColor="background2" w:themeShade="40"/>
        </w:rPr>
        <w:sectPr w:rsidR="00793D0E" w:rsidSect="00793D0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793D0E" w:rsidRDefault="00793D0E" w:rsidP="004A608D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b/>
          <w:color w:val="3B3838" w:themeColor="background2" w:themeShade="40"/>
        </w:rPr>
      </w:pPr>
    </w:p>
    <w:p w:rsidR="008D5384" w:rsidRDefault="008D5384" w:rsidP="004A608D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b/>
          <w:color w:val="3B3838" w:themeColor="background2" w:themeShade="40"/>
        </w:rPr>
      </w:pPr>
    </w:p>
    <w:p w:rsidR="004A608D" w:rsidRDefault="004A608D" w:rsidP="004A608D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b/>
          <w:color w:val="3B3838" w:themeColor="background2" w:themeShade="40"/>
        </w:rPr>
        <w:t xml:space="preserve">STRATEGIC </w:t>
      </w:r>
      <w:r w:rsidRPr="004B1823">
        <w:rPr>
          <w:rFonts w:asciiTheme="majorHAnsi" w:hAnsiTheme="majorHAnsi" w:cstheme="majorHAnsi"/>
          <w:b/>
          <w:color w:val="3B3838" w:themeColor="background2" w:themeShade="40"/>
        </w:rPr>
        <w:t xml:space="preserve">HR </w:t>
      </w:r>
      <w:r w:rsidR="00793D0E">
        <w:rPr>
          <w:rFonts w:asciiTheme="majorHAnsi" w:hAnsiTheme="majorHAnsi" w:cstheme="majorHAnsi"/>
          <w:b/>
          <w:color w:val="3B3838" w:themeColor="background2" w:themeShade="40"/>
        </w:rPr>
        <w:t>–</w:t>
      </w:r>
      <w:r>
        <w:rPr>
          <w:rFonts w:asciiTheme="majorHAnsi" w:hAnsiTheme="majorHAnsi" w:cstheme="majorHAnsi"/>
          <w:b/>
          <w:color w:val="3B3838" w:themeColor="background2" w:themeShade="40"/>
        </w:rPr>
        <w:t xml:space="preserve"> </w:t>
      </w:r>
      <w:r w:rsidR="00793D0E">
        <w:rPr>
          <w:rFonts w:asciiTheme="majorHAnsi" w:hAnsiTheme="majorHAnsi" w:cstheme="majorHAnsi"/>
          <w:color w:val="3B3838" w:themeColor="background2" w:themeShade="40"/>
        </w:rPr>
        <w:t xml:space="preserve">Driving organisational success through strategic people </w:t>
      </w:r>
      <w:r w:rsidR="00CA610D">
        <w:rPr>
          <w:rFonts w:asciiTheme="majorHAnsi" w:hAnsiTheme="majorHAnsi" w:cstheme="majorHAnsi"/>
          <w:color w:val="3B3838" w:themeColor="background2" w:themeShade="40"/>
        </w:rPr>
        <w:t>design.</w:t>
      </w:r>
    </w:p>
    <w:p w:rsidR="00793D0E" w:rsidRDefault="00793D0E" w:rsidP="004A608D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  <w:sectPr w:rsidR="00793D0E" w:rsidSect="00793D0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93D0E" w:rsidRDefault="00793D0E" w:rsidP="00793D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Leadership Development</w:t>
      </w:r>
    </w:p>
    <w:p w:rsidR="00793D0E" w:rsidRDefault="00793D0E" w:rsidP="00793D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Organisational Design</w:t>
      </w:r>
    </w:p>
    <w:p w:rsidR="00793D0E" w:rsidRDefault="00793D0E" w:rsidP="00793D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Change Management</w:t>
      </w:r>
    </w:p>
    <w:p w:rsidR="00793D0E" w:rsidRDefault="00793D0E" w:rsidP="00793D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Culture Programs</w:t>
      </w:r>
    </w:p>
    <w:p w:rsidR="00793D0E" w:rsidRDefault="00793D0E" w:rsidP="00793D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Organisational Capabilities</w:t>
      </w:r>
    </w:p>
    <w:p w:rsidR="00793D0E" w:rsidRDefault="00793D0E" w:rsidP="00793D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Executive</w:t>
      </w:r>
      <w:r w:rsidR="008D5384">
        <w:rPr>
          <w:rFonts w:asciiTheme="majorHAnsi" w:hAnsiTheme="majorHAnsi" w:cstheme="majorHAnsi"/>
          <w:color w:val="3B3838" w:themeColor="background2" w:themeShade="40"/>
        </w:rPr>
        <w:t xml:space="preserve"> &amp; Leadership</w:t>
      </w:r>
      <w:r>
        <w:rPr>
          <w:rFonts w:asciiTheme="majorHAnsi" w:hAnsiTheme="majorHAnsi" w:cstheme="majorHAnsi"/>
          <w:color w:val="3B3838" w:themeColor="background2" w:themeShade="40"/>
        </w:rPr>
        <w:t xml:space="preserve"> Coaching</w:t>
      </w:r>
    </w:p>
    <w:p w:rsidR="00530155" w:rsidRDefault="00793D0E" w:rsidP="00793D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Employee Engagement &amp; Retention</w:t>
      </w:r>
    </w:p>
    <w:p w:rsidR="00793D0E" w:rsidRPr="008E2157" w:rsidRDefault="008E2157" w:rsidP="00793D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  <w:sectPr w:rsidR="00793D0E" w:rsidRPr="008E2157" w:rsidSect="00793D0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Theme="majorHAnsi" w:hAnsiTheme="majorHAnsi" w:cstheme="majorHAnsi"/>
          <w:color w:val="3B3838" w:themeColor="background2" w:themeShade="40"/>
        </w:rPr>
        <w:t>Talent Attraction &amp; Acquisition</w:t>
      </w:r>
    </w:p>
    <w:p w:rsidR="00873601" w:rsidRDefault="00873601" w:rsidP="00873601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b/>
          <w:color w:val="3B3838" w:themeColor="background2" w:themeShade="40"/>
        </w:rPr>
      </w:pPr>
    </w:p>
    <w:p w:rsidR="008D5384" w:rsidRDefault="008D5384">
      <w:pPr>
        <w:rPr>
          <w:rFonts w:asciiTheme="majorHAnsi" w:eastAsia="Times New Roman" w:hAnsiTheme="majorHAnsi" w:cstheme="majorHAnsi"/>
          <w:b/>
          <w:color w:val="3B3838" w:themeColor="background2" w:themeShade="40"/>
          <w:sz w:val="24"/>
          <w:szCs w:val="24"/>
          <w:lang w:eastAsia="en-AU"/>
        </w:rPr>
      </w:pPr>
      <w:r>
        <w:rPr>
          <w:rFonts w:asciiTheme="majorHAnsi" w:hAnsiTheme="majorHAnsi" w:cstheme="majorHAnsi"/>
          <w:b/>
          <w:color w:val="3B3838" w:themeColor="background2" w:themeShade="40"/>
        </w:rPr>
        <w:br w:type="page"/>
      </w:r>
    </w:p>
    <w:p w:rsidR="00294731" w:rsidRPr="00690F31" w:rsidRDefault="00294731" w:rsidP="00294731">
      <w:pPr>
        <w:ind w:right="-46"/>
        <w:jc w:val="both"/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</w:pPr>
      <w:r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lastRenderedPageBreak/>
        <w:t>PROFESSIONAL STAFFING</w:t>
      </w:r>
      <w:r w:rsidR="009F0266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 xml:space="preserve"> </w:t>
      </w:r>
      <w:r w:rsidR="002D0664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>–</w:t>
      </w:r>
      <w:r w:rsidR="009F0266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 xml:space="preserve"> </w:t>
      </w:r>
      <w:r w:rsidR="009F0266" w:rsidRPr="009F0266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>Start</w:t>
      </w:r>
      <w:r w:rsidR="002D0664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 xml:space="preserve"> </w:t>
      </w:r>
      <w:r w:rsidR="009F0266" w:rsidRPr="009F0266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>hiring</w:t>
      </w:r>
      <w:r w:rsidR="002D0664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 xml:space="preserve"> </w:t>
      </w:r>
      <w:r w:rsidR="009F0266" w:rsidRPr="009F0266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>incredible</w:t>
      </w:r>
      <w:r w:rsidR="002D0664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 xml:space="preserve"> </w:t>
      </w:r>
      <w:r w:rsidR="009F0266" w:rsidRPr="009F0266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>people</w:t>
      </w:r>
      <w:r w:rsidR="002D0664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 xml:space="preserve"> </w:t>
      </w:r>
    </w:p>
    <w:p w:rsidR="00541917" w:rsidRDefault="00DE409B" w:rsidP="00541917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  <w:sectPr w:rsidR="00541917" w:rsidSect="00793D0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  <w:color w:val="3B3838" w:themeColor="background2" w:themeShade="40"/>
        </w:rPr>
        <w:t>Matching great organisations to great people.</w:t>
      </w:r>
    </w:p>
    <w:p w:rsidR="00541917" w:rsidRDefault="008D5384" w:rsidP="0054191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Executive Search</w:t>
      </w:r>
    </w:p>
    <w:p w:rsidR="008D5384" w:rsidRDefault="008D5384" w:rsidP="0054191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Recruitment Processing Outsourcing (RPO)</w:t>
      </w:r>
    </w:p>
    <w:p w:rsidR="00541917" w:rsidRDefault="008D5384" w:rsidP="0054191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Contingent &amp; Retained Services</w:t>
      </w:r>
    </w:p>
    <w:p w:rsidR="00541917" w:rsidRDefault="008D5384" w:rsidP="0054191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Permanent Recruitment</w:t>
      </w:r>
    </w:p>
    <w:p w:rsidR="008D5384" w:rsidRDefault="008D5384" w:rsidP="0054191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Recruitment Admin Support</w:t>
      </w:r>
    </w:p>
    <w:p w:rsidR="008D5384" w:rsidRDefault="008D5384" w:rsidP="0054191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Manager Interview Training</w:t>
      </w:r>
    </w:p>
    <w:p w:rsidR="00706AAB" w:rsidRDefault="00706AAB" w:rsidP="00706A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Talent Attraction &amp; Acquisition Programs</w:t>
      </w:r>
    </w:p>
    <w:p w:rsidR="00706AAB" w:rsidRDefault="00706AAB" w:rsidP="00706A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00" w:lineRule="atLeast"/>
        <w:ind w:left="426"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xxxx</w:t>
      </w:r>
    </w:p>
    <w:p w:rsidR="00706AAB" w:rsidRPr="008E2157" w:rsidRDefault="00706AAB" w:rsidP="00706AAB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  <w:sectPr w:rsidR="00706AAB" w:rsidRPr="008E2157" w:rsidSect="00793D0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706AAB" w:rsidRDefault="00706AAB" w:rsidP="00706AAB">
      <w:pPr>
        <w:pStyle w:val="NormalWeb"/>
        <w:shd w:val="clear" w:color="auto" w:fill="FFFFFF"/>
        <w:spacing w:before="0" w:beforeAutospacing="0" w:after="360" w:afterAutospacing="0" w:line="300" w:lineRule="atLeast"/>
        <w:ind w:right="-46"/>
        <w:jc w:val="both"/>
        <w:textAlignment w:val="baseline"/>
        <w:rPr>
          <w:rFonts w:asciiTheme="majorHAnsi" w:hAnsiTheme="majorHAnsi" w:cstheme="majorHAnsi"/>
          <w:color w:val="3B3838" w:themeColor="background2" w:themeShade="40"/>
        </w:rPr>
      </w:pPr>
    </w:p>
    <w:p w:rsidR="008D5384" w:rsidRDefault="008D5384">
      <w:pPr>
        <w:rPr>
          <w:rFonts w:asciiTheme="majorHAnsi" w:hAnsiTheme="majorHAnsi" w:cstheme="majorHAnsi"/>
          <w:b/>
          <w:color w:val="3B3838" w:themeColor="background2" w:themeShade="40"/>
        </w:rPr>
        <w:sectPr w:rsidR="008D5384" w:rsidSect="008D5384">
          <w:type w:val="continuous"/>
          <w:pgSz w:w="11906" w:h="16838"/>
          <w:pgMar w:top="1440" w:right="707" w:bottom="1440" w:left="1440" w:header="708" w:footer="708" w:gutter="0"/>
          <w:cols w:num="2" w:space="566"/>
          <w:docGrid w:linePitch="360"/>
        </w:sectPr>
      </w:pPr>
    </w:p>
    <w:p w:rsidR="00294731" w:rsidRPr="00690F31" w:rsidRDefault="00294731" w:rsidP="00294731">
      <w:pPr>
        <w:ind w:right="-46"/>
        <w:jc w:val="both"/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</w:pPr>
      <w:r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>WORKSHOPS</w:t>
      </w:r>
      <w:r w:rsidR="002D0664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 xml:space="preserve"> –</w:t>
      </w:r>
      <w:r w:rsidR="00A113D6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 xml:space="preserve"> Let’s s</w:t>
      </w:r>
      <w:bookmarkStart w:id="0" w:name="_GoBack"/>
      <w:bookmarkEnd w:id="0"/>
      <w:r w:rsidR="00A70D06">
        <w:rPr>
          <w:rFonts w:asciiTheme="majorHAnsi" w:hAnsiTheme="majorHAnsi" w:cstheme="majorHAnsi"/>
          <w:b/>
          <w:color w:val="3B3838" w:themeColor="background2" w:themeShade="40"/>
          <w:sz w:val="36"/>
          <w:szCs w:val="24"/>
        </w:rPr>
        <w:t>tart developing your team.</w:t>
      </w:r>
    </w:p>
    <w:p w:rsidR="00CA610D" w:rsidRDefault="00706AAB">
      <w:pPr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 xml:space="preserve">Customised programs designed </w:t>
      </w:r>
      <w:r w:rsidR="00CA610D">
        <w:rPr>
          <w:rFonts w:asciiTheme="majorHAnsi" w:hAnsiTheme="majorHAnsi" w:cstheme="majorHAnsi"/>
          <w:color w:val="3B3838" w:themeColor="background2" w:themeShade="40"/>
        </w:rPr>
        <w:t>to make a strategic</w:t>
      </w:r>
      <w:r>
        <w:rPr>
          <w:rFonts w:asciiTheme="majorHAnsi" w:hAnsiTheme="majorHAnsi" w:cstheme="majorHAnsi"/>
          <w:color w:val="3B3838" w:themeColor="background2" w:themeShade="40"/>
        </w:rPr>
        <w:t xml:space="preserve"> impact </w:t>
      </w:r>
      <w:r w:rsidR="00CA610D">
        <w:rPr>
          <w:rFonts w:asciiTheme="majorHAnsi" w:hAnsiTheme="majorHAnsi" w:cstheme="majorHAnsi"/>
          <w:color w:val="3B3838" w:themeColor="background2" w:themeShade="40"/>
        </w:rPr>
        <w:t>on your organisation and leadership.</w:t>
      </w:r>
    </w:p>
    <w:p w:rsidR="00294731" w:rsidRDefault="00294731">
      <w:pPr>
        <w:rPr>
          <w:rFonts w:asciiTheme="majorHAnsi" w:hAnsiTheme="majorHAnsi" w:cstheme="majorHAnsi"/>
          <w:color w:val="3B3838" w:themeColor="background2" w:themeShade="40"/>
        </w:rPr>
      </w:pPr>
    </w:p>
    <w:p w:rsidR="00706AAB" w:rsidRDefault="00CA610D">
      <w:pPr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 xml:space="preserve">Presented </w:t>
      </w:r>
      <w:r w:rsidR="00706AAB">
        <w:rPr>
          <w:rFonts w:asciiTheme="majorHAnsi" w:hAnsiTheme="majorHAnsi" w:cstheme="majorHAnsi"/>
          <w:color w:val="3B3838" w:themeColor="background2" w:themeShade="40"/>
        </w:rPr>
        <w:t>as 1</w:t>
      </w:r>
      <w:r w:rsidR="00294731">
        <w:rPr>
          <w:rFonts w:asciiTheme="majorHAnsi" w:hAnsiTheme="majorHAnsi" w:cstheme="majorHAnsi"/>
          <w:color w:val="3B3838" w:themeColor="background2" w:themeShade="40"/>
        </w:rPr>
        <w:t>-1</w:t>
      </w:r>
      <w:r w:rsidR="00706AAB">
        <w:rPr>
          <w:rFonts w:asciiTheme="majorHAnsi" w:hAnsiTheme="majorHAnsi" w:cstheme="majorHAnsi"/>
          <w:color w:val="3B3838" w:themeColor="background2" w:themeShade="40"/>
        </w:rPr>
        <w:t>.5</w:t>
      </w:r>
      <w:r>
        <w:rPr>
          <w:rFonts w:asciiTheme="majorHAnsi" w:hAnsiTheme="majorHAnsi" w:cstheme="majorHAnsi"/>
          <w:color w:val="3B3838" w:themeColor="background2" w:themeShade="40"/>
        </w:rPr>
        <w:t xml:space="preserve"> hour</w:t>
      </w:r>
      <w:r w:rsidR="00706AAB">
        <w:rPr>
          <w:rFonts w:asciiTheme="majorHAnsi" w:hAnsiTheme="majorHAnsi" w:cstheme="majorHAnsi"/>
          <w:color w:val="3B3838" w:themeColor="background2" w:themeShade="40"/>
        </w:rPr>
        <w:t xml:space="preserve"> </w:t>
      </w:r>
      <w:r>
        <w:rPr>
          <w:rFonts w:asciiTheme="majorHAnsi" w:hAnsiTheme="majorHAnsi" w:cstheme="majorHAnsi"/>
          <w:color w:val="3B3838" w:themeColor="background2" w:themeShade="40"/>
        </w:rPr>
        <w:t>‘</w:t>
      </w:r>
      <w:r w:rsidR="00706AAB">
        <w:rPr>
          <w:rFonts w:asciiTheme="majorHAnsi" w:hAnsiTheme="majorHAnsi" w:cstheme="majorHAnsi"/>
          <w:color w:val="3B3838" w:themeColor="background2" w:themeShade="40"/>
        </w:rPr>
        <w:t>Lunch ‘N’ Learns</w:t>
      </w:r>
      <w:r>
        <w:rPr>
          <w:rFonts w:asciiTheme="majorHAnsi" w:hAnsiTheme="majorHAnsi" w:cstheme="majorHAnsi"/>
          <w:color w:val="3B3838" w:themeColor="background2" w:themeShade="40"/>
        </w:rPr>
        <w:t>’</w:t>
      </w:r>
      <w:r w:rsidR="00706AAB">
        <w:rPr>
          <w:rFonts w:asciiTheme="majorHAnsi" w:hAnsiTheme="majorHAnsi" w:cstheme="majorHAnsi"/>
          <w:color w:val="3B3838" w:themeColor="background2" w:themeShade="40"/>
        </w:rPr>
        <w:t xml:space="preserve">, half day or full day workshops </w:t>
      </w:r>
      <w:r>
        <w:rPr>
          <w:rFonts w:asciiTheme="majorHAnsi" w:hAnsiTheme="majorHAnsi" w:cstheme="majorHAnsi"/>
          <w:color w:val="3B3838" w:themeColor="background2" w:themeShade="40"/>
        </w:rPr>
        <w:t>as requested across:</w:t>
      </w:r>
    </w:p>
    <w:p w:rsidR="00294731" w:rsidRDefault="00294731">
      <w:pPr>
        <w:rPr>
          <w:rFonts w:asciiTheme="majorHAnsi" w:hAnsiTheme="majorHAnsi" w:cstheme="majorHAnsi"/>
          <w:color w:val="3B3838" w:themeColor="background2" w:themeShade="40"/>
        </w:rPr>
      </w:pPr>
    </w:p>
    <w:p w:rsidR="00CA610D" w:rsidRDefault="00CA610D">
      <w:pPr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Leadership Development</w:t>
      </w:r>
    </w:p>
    <w:p w:rsidR="00CA610D" w:rsidRDefault="00CA610D">
      <w:pPr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Team Building</w:t>
      </w:r>
    </w:p>
    <w:p w:rsidR="00CA610D" w:rsidRDefault="00CA610D">
      <w:pPr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Change Management</w:t>
      </w:r>
    </w:p>
    <w:p w:rsidR="00CA610D" w:rsidRDefault="00CA610D" w:rsidP="00CA610D">
      <w:pPr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Culture Building</w:t>
      </w:r>
    </w:p>
    <w:p w:rsidR="00CA610D" w:rsidRDefault="00CA610D">
      <w:pPr>
        <w:rPr>
          <w:rFonts w:asciiTheme="majorHAnsi" w:hAnsiTheme="majorHAnsi" w:cstheme="majorHAnsi"/>
          <w:color w:val="3B3838" w:themeColor="background2" w:themeShade="40"/>
        </w:rPr>
      </w:pPr>
      <w:r>
        <w:rPr>
          <w:rFonts w:asciiTheme="majorHAnsi" w:hAnsiTheme="majorHAnsi" w:cstheme="majorHAnsi"/>
          <w:color w:val="3B3838" w:themeColor="background2" w:themeShade="40"/>
        </w:rPr>
        <w:t>Management Basics</w:t>
      </w:r>
    </w:p>
    <w:p w:rsidR="002D0664" w:rsidRDefault="002D0664">
      <w:pPr>
        <w:rPr>
          <w:rFonts w:asciiTheme="majorHAnsi" w:hAnsiTheme="majorHAnsi" w:cstheme="majorHAnsi"/>
          <w:color w:val="3B3838" w:themeColor="background2" w:themeShade="40"/>
        </w:rPr>
      </w:pPr>
    </w:p>
    <w:p w:rsidR="002D0664" w:rsidRDefault="002D0664">
      <w:pPr>
        <w:rPr>
          <w:rFonts w:asciiTheme="majorHAnsi" w:hAnsiTheme="majorHAnsi" w:cstheme="majorHAnsi"/>
          <w:color w:val="3B3838" w:themeColor="background2" w:themeShade="40"/>
        </w:rPr>
      </w:pPr>
    </w:p>
    <w:p w:rsidR="002D0664" w:rsidRDefault="00506C1E">
      <w:pPr>
        <w:rPr>
          <w:rFonts w:asciiTheme="majorHAnsi" w:hAnsiTheme="majorHAnsi" w:cstheme="majorHAnsi"/>
          <w:b/>
          <w:color w:val="3B3838" w:themeColor="background2" w:themeShade="40"/>
          <w:sz w:val="36"/>
        </w:rPr>
      </w:pPr>
      <w:r>
        <w:rPr>
          <w:rFonts w:asciiTheme="majorHAnsi" w:hAnsiTheme="majorHAnsi" w:cstheme="majorHAnsi"/>
          <w:b/>
          <w:color w:val="3B3838" w:themeColor="background2" w:themeShade="40"/>
          <w:sz w:val="36"/>
        </w:rPr>
        <w:t xml:space="preserve">Start </w:t>
      </w:r>
      <w:r w:rsidR="002D0664" w:rsidRPr="00506C1E">
        <w:rPr>
          <w:rFonts w:asciiTheme="majorHAnsi" w:hAnsiTheme="majorHAnsi" w:cstheme="majorHAnsi"/>
          <w:b/>
          <w:color w:val="3B3838" w:themeColor="background2" w:themeShade="40"/>
          <w:sz w:val="36"/>
        </w:rPr>
        <w:t>a</w:t>
      </w:r>
      <w:r w:rsidRPr="00506C1E">
        <w:rPr>
          <w:rFonts w:asciiTheme="majorHAnsi" w:hAnsiTheme="majorHAnsi" w:cstheme="majorHAnsi"/>
          <w:b/>
          <w:color w:val="3B3838" w:themeColor="background2" w:themeShade="40"/>
          <w:sz w:val="36"/>
        </w:rPr>
        <w:t xml:space="preserve"> </w:t>
      </w:r>
      <w:r w:rsidR="002D0664" w:rsidRPr="00506C1E">
        <w:rPr>
          <w:rFonts w:asciiTheme="majorHAnsi" w:hAnsiTheme="majorHAnsi" w:cstheme="majorHAnsi"/>
          <w:b/>
          <w:color w:val="3B3838" w:themeColor="background2" w:themeShade="40"/>
          <w:sz w:val="36"/>
        </w:rPr>
        <w:t>conversation</w:t>
      </w:r>
      <w:r w:rsidRPr="00506C1E">
        <w:rPr>
          <w:rFonts w:asciiTheme="majorHAnsi" w:hAnsiTheme="majorHAnsi" w:cstheme="majorHAnsi"/>
          <w:b/>
          <w:color w:val="3B3838" w:themeColor="background2" w:themeShade="40"/>
          <w:sz w:val="36"/>
        </w:rPr>
        <w:t xml:space="preserve"> </w:t>
      </w:r>
      <w:r w:rsidR="002D0664" w:rsidRPr="00506C1E">
        <w:rPr>
          <w:rFonts w:asciiTheme="majorHAnsi" w:hAnsiTheme="majorHAnsi" w:cstheme="majorHAnsi"/>
          <w:b/>
          <w:color w:val="3B3838" w:themeColor="background2" w:themeShade="40"/>
          <w:sz w:val="36"/>
        </w:rPr>
        <w:t>with</w:t>
      </w:r>
      <w:r w:rsidRPr="00506C1E">
        <w:rPr>
          <w:rFonts w:asciiTheme="majorHAnsi" w:hAnsiTheme="majorHAnsi" w:cstheme="majorHAnsi"/>
          <w:b/>
          <w:color w:val="3B3838" w:themeColor="background2" w:themeShade="40"/>
          <w:sz w:val="36"/>
        </w:rPr>
        <w:t xml:space="preserve"> </w:t>
      </w:r>
      <w:r w:rsidR="002D0664" w:rsidRPr="00506C1E">
        <w:rPr>
          <w:rFonts w:asciiTheme="majorHAnsi" w:hAnsiTheme="majorHAnsi" w:cstheme="majorHAnsi"/>
          <w:b/>
          <w:color w:val="3B3838" w:themeColor="background2" w:themeShade="40"/>
          <w:sz w:val="36"/>
        </w:rPr>
        <w:t>us</w:t>
      </w:r>
    </w:p>
    <w:p w:rsidR="00506C1E" w:rsidRDefault="00506C1E">
      <w:pPr>
        <w:rPr>
          <w:rFonts w:asciiTheme="majorHAnsi" w:hAnsiTheme="majorHAnsi" w:cstheme="majorHAnsi"/>
          <w:b/>
          <w:color w:val="3B3838" w:themeColor="background2" w:themeShade="40"/>
          <w:sz w:val="36"/>
        </w:rPr>
      </w:pPr>
      <w:hyperlink r:id="rId6" w:history="1">
        <w:r w:rsidRPr="00CA2F74">
          <w:rPr>
            <w:rStyle w:val="Hyperlink"/>
            <w:rFonts w:asciiTheme="majorHAnsi" w:hAnsiTheme="majorHAnsi" w:cstheme="majorHAnsi"/>
            <w:sz w:val="36"/>
          </w:rPr>
          <w:t>www.peoplestart.com.au</w:t>
        </w:r>
      </w:hyperlink>
    </w:p>
    <w:p w:rsidR="00506C1E" w:rsidRDefault="00506C1E">
      <w:pPr>
        <w:rPr>
          <w:rFonts w:asciiTheme="majorHAnsi" w:hAnsiTheme="majorHAnsi" w:cstheme="majorHAnsi"/>
          <w:b/>
          <w:color w:val="3B3838" w:themeColor="background2" w:themeShade="40"/>
          <w:sz w:val="36"/>
        </w:rPr>
      </w:pPr>
      <w:r>
        <w:rPr>
          <w:rFonts w:asciiTheme="majorHAnsi" w:hAnsiTheme="majorHAnsi" w:cstheme="majorHAnsi"/>
          <w:b/>
          <w:color w:val="3B3838" w:themeColor="background2" w:themeShade="40"/>
          <w:sz w:val="36"/>
        </w:rPr>
        <w:t>Ph: 1300 134 110</w:t>
      </w:r>
    </w:p>
    <w:p w:rsidR="00506C1E" w:rsidRPr="00A36ECA" w:rsidRDefault="00506C1E">
      <w:pPr>
        <w:rPr>
          <w:rFonts w:asciiTheme="majorHAnsi" w:hAnsiTheme="majorHAnsi" w:cstheme="majorHAnsi"/>
          <w:b/>
          <w:color w:val="3B3838" w:themeColor="background2" w:themeShade="40"/>
          <w:sz w:val="28"/>
        </w:rPr>
      </w:pPr>
    </w:p>
    <w:p w:rsidR="00506C1E" w:rsidRPr="00A36ECA" w:rsidRDefault="00506C1E">
      <w:pPr>
        <w:rPr>
          <w:rFonts w:asciiTheme="majorHAnsi" w:hAnsiTheme="majorHAnsi" w:cstheme="majorHAnsi"/>
          <w:b/>
          <w:color w:val="3B3838" w:themeColor="background2" w:themeShade="40"/>
          <w:sz w:val="28"/>
        </w:rPr>
      </w:pPr>
      <w:r w:rsidRPr="00A36ECA">
        <w:rPr>
          <w:rFonts w:asciiTheme="majorHAnsi" w:hAnsiTheme="majorHAnsi" w:cstheme="majorHAnsi"/>
          <w:b/>
          <w:color w:val="3B3838" w:themeColor="background2" w:themeShade="40"/>
          <w:sz w:val="28"/>
        </w:rPr>
        <w:t xml:space="preserve">Our </w:t>
      </w:r>
      <w:r w:rsidR="00C30E5C">
        <w:rPr>
          <w:rFonts w:asciiTheme="majorHAnsi" w:hAnsiTheme="majorHAnsi" w:cstheme="majorHAnsi"/>
          <w:b/>
          <w:color w:val="3B3838" w:themeColor="background2" w:themeShade="40"/>
          <w:sz w:val="28"/>
        </w:rPr>
        <w:t>Leadership Team – Rob, Dayna, Jade.</w:t>
      </w:r>
    </w:p>
    <w:sectPr w:rsidR="00506C1E" w:rsidRPr="00A36ECA" w:rsidSect="00CA610D">
      <w:type w:val="continuous"/>
      <w:pgSz w:w="11906" w:h="16838"/>
      <w:pgMar w:top="1440" w:right="1133" w:bottom="1440" w:left="144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A54"/>
    <w:multiLevelType w:val="hybridMultilevel"/>
    <w:tmpl w:val="DE38AE80"/>
    <w:lvl w:ilvl="0" w:tplc="BD40F17C">
      <w:start w:val="1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26B3F"/>
    <w:multiLevelType w:val="hybridMultilevel"/>
    <w:tmpl w:val="2034B310"/>
    <w:lvl w:ilvl="0" w:tplc="8418F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F403E"/>
    <w:multiLevelType w:val="hybridMultilevel"/>
    <w:tmpl w:val="89D4310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23"/>
    <w:rsid w:val="00006DCF"/>
    <w:rsid w:val="000205CF"/>
    <w:rsid w:val="00102374"/>
    <w:rsid w:val="001C246C"/>
    <w:rsid w:val="00294731"/>
    <w:rsid w:val="002950D4"/>
    <w:rsid w:val="002A7BA0"/>
    <w:rsid w:val="002D0664"/>
    <w:rsid w:val="003E1C0C"/>
    <w:rsid w:val="004A608D"/>
    <w:rsid w:val="004B1823"/>
    <w:rsid w:val="004F77DB"/>
    <w:rsid w:val="00506C1E"/>
    <w:rsid w:val="005115AB"/>
    <w:rsid w:val="00541917"/>
    <w:rsid w:val="00690F31"/>
    <w:rsid w:val="006D53F2"/>
    <w:rsid w:val="00706AAB"/>
    <w:rsid w:val="00793D0E"/>
    <w:rsid w:val="00832FAA"/>
    <w:rsid w:val="00847C14"/>
    <w:rsid w:val="00872DEC"/>
    <w:rsid w:val="00873601"/>
    <w:rsid w:val="008D5384"/>
    <w:rsid w:val="008E2157"/>
    <w:rsid w:val="00911069"/>
    <w:rsid w:val="00930881"/>
    <w:rsid w:val="00995BC8"/>
    <w:rsid w:val="009F0266"/>
    <w:rsid w:val="00A113D6"/>
    <w:rsid w:val="00A36ECA"/>
    <w:rsid w:val="00A556F2"/>
    <w:rsid w:val="00A70D06"/>
    <w:rsid w:val="00B75974"/>
    <w:rsid w:val="00BA435A"/>
    <w:rsid w:val="00C30E5C"/>
    <w:rsid w:val="00CA610D"/>
    <w:rsid w:val="00CB796F"/>
    <w:rsid w:val="00D826D1"/>
    <w:rsid w:val="00DE409B"/>
    <w:rsid w:val="00E778DD"/>
    <w:rsid w:val="00EB0B54"/>
    <w:rsid w:val="00EB0F5B"/>
    <w:rsid w:val="00EE4015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50EA"/>
  <w15:chartTrackingRefBased/>
  <w15:docId w15:val="{ECAF5D49-0FB5-4317-A373-D1D3068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706A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C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oplestart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FA1E-E0D4-41AB-9F91-276ACCE9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Edwards</dc:creator>
  <cp:keywords/>
  <dc:description/>
  <cp:lastModifiedBy>Dayna Gallacher</cp:lastModifiedBy>
  <cp:revision>28</cp:revision>
  <dcterms:created xsi:type="dcterms:W3CDTF">2017-11-20T07:14:00Z</dcterms:created>
  <dcterms:modified xsi:type="dcterms:W3CDTF">2017-12-11T02:27:00Z</dcterms:modified>
</cp:coreProperties>
</file>