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C1" w:rsidRDefault="002629C1" w:rsidP="002629C1">
      <w:r>
        <w:t xml:space="preserve">Type Rules  </w:t>
      </w:r>
    </w:p>
    <w:p w:rsidR="002629C1" w:rsidRDefault="002629C1" w:rsidP="002629C1">
      <w:r>
        <w:t xml:space="preserve">Arnhem Fine will be our workhorse. Arnhem Medium Italic will be a frequent helper to bring attention within line. </w:t>
      </w:r>
    </w:p>
    <w:p w:rsidR="002629C1" w:rsidRDefault="002629C1" w:rsidP="002629C1">
      <w:r>
        <w:t xml:space="preserve">ROBOTO BOLD in all-caps with a bit of wide kerning for punchy small titling. And </w:t>
      </w:r>
      <w:proofErr w:type="spellStart"/>
      <w:r>
        <w:t>Roboto</w:t>
      </w:r>
      <w:proofErr w:type="spellEnd"/>
      <w:r>
        <w:t xml:space="preserve"> Bold in mixed-caps with a tighter kerning for names &amp; sub-heads. </w:t>
      </w:r>
    </w:p>
    <w:p w:rsidR="002629C1" w:rsidRDefault="002629C1" w:rsidP="002629C1">
      <w:proofErr w:type="gramStart"/>
      <w:r>
        <w:t>MONSERRAT THIN all-caps for rare, change-up titling.</w:t>
      </w:r>
      <w:proofErr w:type="gramEnd"/>
      <w:r>
        <w:t xml:space="preserve"> </w:t>
      </w:r>
    </w:p>
    <w:p w:rsidR="002629C1" w:rsidRDefault="002629C1" w:rsidP="002629C1">
      <w:r>
        <w:t xml:space="preserve">OPTIMA can be used for small sub-lines - all caps or mixed caps italics - which can also be treated with </w:t>
      </w:r>
      <w:proofErr w:type="spellStart"/>
      <w:r>
        <w:t>Europa</w:t>
      </w:r>
      <w:proofErr w:type="spellEnd"/>
      <w:r>
        <w:t xml:space="preserve">. </w:t>
      </w:r>
    </w:p>
    <w:p w:rsidR="002C5CB3" w:rsidRDefault="002629C1" w:rsidP="002629C1">
      <w:r>
        <w:t>Use tone-on-tone type-over-background as an elegant change-up to black-on-white text rules, such as Medium Grey Text over Light Grey Background.</w:t>
      </w:r>
    </w:p>
    <w:sectPr w:rsidR="002C5CB3" w:rsidSect="002C5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9C1"/>
    <w:rsid w:val="00173EAD"/>
    <w:rsid w:val="002629C1"/>
    <w:rsid w:val="002C5CB3"/>
    <w:rsid w:val="00C5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2017-12-04T02:28:00Z</dcterms:created>
  <dcterms:modified xsi:type="dcterms:W3CDTF">2017-12-04T02:28:00Z</dcterms:modified>
</cp:coreProperties>
</file>