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0DD38" w14:textId="77777777" w:rsidR="00AC60DD" w:rsidRDefault="00924F26">
      <w:bookmarkStart w:id="0" w:name="_GoBack"/>
      <w:bookmarkEnd w:id="0"/>
      <w:r>
        <w:t>This is the new Provincial General Hospital in Latacunga, planned to be open in the next several months. It is adjacent to the old hospital and built to better serve the nearly 100K inhabitants of the Cotopaxi providence. The HHA Team looks forward to working there during our mission next year.</w:t>
      </w:r>
    </w:p>
    <w:sectPr w:rsidR="00AC60DD" w:rsidSect="00AC60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26"/>
    <w:rsid w:val="00052391"/>
    <w:rsid w:val="00924F26"/>
    <w:rsid w:val="00AC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A0F9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252</Characters>
  <Application>Microsoft Macintosh Word</Application>
  <DocSecurity>0</DocSecurity>
  <Lines>2</Lines>
  <Paragraphs>1</Paragraphs>
  <ScaleCrop>false</ScaleCrop>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Lacqua</dc:creator>
  <cp:keywords/>
  <dc:description/>
  <cp:lastModifiedBy>Michael Lacqua</cp:lastModifiedBy>
  <cp:revision>2</cp:revision>
  <dcterms:created xsi:type="dcterms:W3CDTF">2017-11-14T10:19:00Z</dcterms:created>
  <dcterms:modified xsi:type="dcterms:W3CDTF">2017-11-14T19:02:00Z</dcterms:modified>
</cp:coreProperties>
</file>