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DD" w:rsidRDefault="00E53CC8">
      <w:r>
        <w:t xml:space="preserve">This is Carlos Gael, a 1-year old who lives with his Mom in </w:t>
      </w:r>
      <w:proofErr w:type="spellStart"/>
      <w:r>
        <w:t>Guangaje</w:t>
      </w:r>
      <w:proofErr w:type="spellEnd"/>
      <w:r>
        <w:t xml:space="preserve">. </w:t>
      </w:r>
      <w:bookmarkStart w:id="0" w:name="_GoBack"/>
      <w:bookmarkEnd w:id="0"/>
      <w:r>
        <w:t xml:space="preserve"> Carlos presented to us with an enlarging mass behind his left ear that was causing him pain and concern to his Mom. The HHA Team successfully removed the mass and a full recovery is anticipated.</w:t>
      </w:r>
    </w:p>
    <w:sectPr w:rsidR="00AC60DD" w:rsidSect="00AC6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C8"/>
    <w:rsid w:val="00AC60DD"/>
    <w:rsid w:val="00E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4C1D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Macintosh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Lacqua</dc:creator>
  <cp:keywords/>
  <dc:description/>
  <cp:lastModifiedBy>Michael Lacqua</cp:lastModifiedBy>
  <cp:revision>1</cp:revision>
  <dcterms:created xsi:type="dcterms:W3CDTF">2017-11-14T00:47:00Z</dcterms:created>
  <dcterms:modified xsi:type="dcterms:W3CDTF">2017-11-14T00:50:00Z</dcterms:modified>
</cp:coreProperties>
</file>