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50C46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noProof/>
          <w:color w:val="000000"/>
          <w:sz w:val="22"/>
          <w:szCs w:val="22"/>
        </w:rPr>
        <w:drawing>
          <wp:inline distT="0" distB="0" distL="0" distR="0" wp14:anchorId="6D992FC3" wp14:editId="28CA41B4">
            <wp:extent cx="1623695" cy="4413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D1C3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Create your Digital Loyalty Program in Minutes</w:t>
      </w:r>
    </w:p>
    <w:p w14:paraId="54801B1A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60" w:lineRule="auto"/>
        <w:jc w:val="center"/>
        <w:rPr>
          <w:rFonts w:ascii="Trebuchet MS" w:eastAsia="PingFang SC" w:hAnsi="Trebuchet MS" w:cs="Trebuchet MS"/>
          <w:b/>
          <w:bCs/>
          <w:color w:val="4B88CB"/>
          <w:position w:val="2"/>
          <w:sz w:val="48"/>
          <w:szCs w:val="48"/>
        </w:rPr>
      </w:pPr>
      <w:r>
        <w:rPr>
          <w:rFonts w:ascii="PingFang SC" w:eastAsia="PingFang SC" w:hAnsi="Trebuchet MS" w:cs="PingFang SC" w:hint="eastAsia"/>
          <w:b/>
          <w:bCs/>
          <w:color w:val="000000"/>
          <w:sz w:val="20"/>
          <w:szCs w:val="20"/>
        </w:rPr>
        <w:t>即時設計您的忠誠計劃</w:t>
      </w:r>
    </w:p>
    <w:p w14:paraId="519C988C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8"/>
          <w:szCs w:val="28"/>
        </w:rPr>
      </w:pPr>
    </w:p>
    <w:p w14:paraId="7F952678" w14:textId="77777777" w:rsidR="00EB2F4C" w:rsidRDefault="00EB2F4C" w:rsidP="00EB2F4C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PingFang SC" w:hAnsi="Times New Roman" w:cs="Times New Roman"/>
          <w:color w:val="000000"/>
          <w:sz w:val="44"/>
          <w:szCs w:val="44"/>
        </w:rPr>
        <w:t xml:space="preserve">         </w:t>
      </w:r>
      <w:r>
        <w:rPr>
          <w:rFonts w:ascii="Times New Roman" w:eastAsia="PingFang SC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Songti SC" w:eastAsia="Songti SC" w:hAnsi="Times New Roman" w:cs="Songti SC" w:hint="eastAsia"/>
          <w:b/>
          <w:bCs/>
          <w:color w:val="000000"/>
          <w:sz w:val="36"/>
          <w:szCs w:val="36"/>
        </w:rPr>
        <w:t>中小企商戶一站式數碼營銷及客戶管理服務平台</w:t>
      </w:r>
    </w:p>
    <w:p w14:paraId="761415BD" w14:textId="2F5EF8BF" w:rsidR="001C2F87" w:rsidRDefault="00EB2F4C" w:rsidP="001C2F87">
      <w:pPr>
        <w:widowControl w:val="0"/>
        <w:autoSpaceDE w:val="0"/>
        <w:autoSpaceDN w:val="0"/>
        <w:adjustRightInd w:val="0"/>
        <w:ind w:firstLine="2700"/>
        <w:rPr>
          <w:rFonts w:ascii="Times New Roman" w:eastAsia="Songti SC" w:hAnsi="Times New Roman" w:cs="Times New Roman"/>
          <w:color w:val="000000"/>
          <w:sz w:val="44"/>
          <w:szCs w:val="44"/>
        </w:rPr>
      </w:pPr>
      <w:r>
        <w:rPr>
          <w:rFonts w:ascii="Songti SC" w:eastAsia="Songti SC" w:hAnsi="Times New Roman" w:cs="Songti SC" w:hint="eastAsia"/>
          <w:color w:val="000000"/>
          <w:sz w:val="44"/>
          <w:szCs w:val="44"/>
        </w:rPr>
        <w:t>免費</w:t>
      </w:r>
      <w:r w:rsidR="00507C5E" w:rsidRPr="00507C5E">
        <w:rPr>
          <w:rFonts w:ascii="Songti SC" w:eastAsia="Songti SC" w:hAnsi="Times New Roman" w:cs="Songti SC" w:hint="eastAsia"/>
          <w:color w:val="000000"/>
          <w:sz w:val="44"/>
          <w:szCs w:val="44"/>
        </w:rPr>
        <w:t>登記</w:t>
      </w:r>
    </w:p>
    <w:p w14:paraId="17F1D437" w14:textId="7B92E04E" w:rsidR="00EB2F4C" w:rsidRDefault="00EB2F4C" w:rsidP="001C2F87">
      <w:pPr>
        <w:widowControl w:val="0"/>
        <w:autoSpaceDE w:val="0"/>
        <w:autoSpaceDN w:val="0"/>
        <w:adjustRightInd w:val="0"/>
        <w:ind w:firstLine="2700"/>
        <w:rPr>
          <w:rFonts w:ascii="Times New Roman" w:eastAsia="Songti SC" w:hAnsi="Times New Roman" w:cs="Times New Roman"/>
          <w:color w:val="000000"/>
          <w:sz w:val="44"/>
          <w:szCs w:val="44"/>
        </w:rPr>
      </w:pPr>
      <w:r>
        <w:rPr>
          <w:rFonts w:ascii="Songti SC" w:eastAsia="Songti SC" w:hAnsi="Times New Roman" w:cs="Songti SC" w:hint="eastAsia"/>
          <w:color w:val="000000"/>
          <w:sz w:val="44"/>
          <w:szCs w:val="44"/>
        </w:rPr>
        <w:t>易用</w:t>
      </w:r>
      <w:r>
        <w:rPr>
          <w:rFonts w:ascii="Times New Roman" w:eastAsia="Songti SC" w:hAnsi="Times New Roman" w:cs="Times New Roman"/>
          <w:color w:val="000000"/>
          <w:sz w:val="44"/>
          <w:szCs w:val="44"/>
        </w:rPr>
        <w:t xml:space="preserve">    </w:t>
      </w:r>
      <w:r>
        <w:rPr>
          <w:rFonts w:ascii="Songti SC" w:eastAsia="Songti SC" w:hAnsi="Times New Roman" w:cs="Songti SC" w:hint="eastAsia"/>
          <w:color w:val="000000"/>
          <w:sz w:val="44"/>
          <w:szCs w:val="44"/>
        </w:rPr>
        <w:t>高效益</w:t>
      </w:r>
    </w:p>
    <w:p w14:paraId="3366F6F5" w14:textId="77777777" w:rsidR="00EB2F4C" w:rsidRDefault="00EB2F4C" w:rsidP="00EB2F4C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color w:val="000000"/>
          <w:sz w:val="44"/>
          <w:szCs w:val="44"/>
        </w:rPr>
      </w:pPr>
    </w:p>
    <w:p w14:paraId="101CD898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</w:pPr>
      <w:r>
        <w:rPr>
          <w:rFonts w:ascii="PingFang SC" w:eastAsia="PingFang SC" w:hAnsi="Times New Roman" w:cs="PingFang SC" w:hint="eastAsia"/>
          <w:b/>
          <w:bCs/>
          <w:color w:val="000000"/>
          <w:sz w:val="22"/>
          <w:szCs w:val="22"/>
        </w:rPr>
        <w:t>使用</w:t>
      </w:r>
      <w:r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  <w:t>LOOP</w:t>
      </w:r>
      <w:r>
        <w:rPr>
          <w:rFonts w:ascii="PingFang SC" w:eastAsia="PingFang SC" w:hAnsi="Trebuchet MS" w:cs="PingFang SC" w:hint="eastAsia"/>
          <w:b/>
          <w:bCs/>
          <w:color w:val="000000"/>
          <w:sz w:val="22"/>
          <w:szCs w:val="22"/>
        </w:rPr>
        <w:t>的好處</w:t>
      </w:r>
      <w:r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  <w:t>:</w:t>
      </w:r>
    </w:p>
    <w:p w14:paraId="3DADEC8D" w14:textId="15AF5435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  <w:t xml:space="preserve">-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優惠</w:t>
      </w:r>
      <w:r w:rsidR="00507C5E" w:rsidRPr="00507C5E">
        <w:rPr>
          <w:rFonts w:ascii="PingFang SC" w:eastAsia="PingFang SC" w:hAnsi="Trebuchet MS" w:cs="PingFang SC" w:hint="eastAsia"/>
          <w:color w:val="000000"/>
          <w:sz w:val="22"/>
          <w:szCs w:val="22"/>
        </w:rPr>
        <w:t>券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、積分卡、印花電子化</w:t>
      </w:r>
    </w:p>
    <w:p w14:paraId="5458B2F1" w14:textId="288B240A" w:rsidR="00EB2F4C" w:rsidRPr="002C0181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  <w:lang w:val="en-US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低成本</w:t>
      </w:r>
      <w:r w:rsidR="002C0181">
        <w:rPr>
          <w:rFonts w:ascii="PingFang SC" w:eastAsia="PingFang SC" w:hAnsi="Trebuchet MS" w:cs="PingFang SC" w:hint="eastAsia"/>
          <w:color w:val="000000"/>
          <w:sz w:val="22"/>
          <w:szCs w:val="22"/>
        </w:rPr>
        <w:t>、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高效</w:t>
      </w:r>
      <w:r w:rsidR="002C0181">
        <w:rPr>
          <w:rFonts w:ascii="PingFang SC" w:eastAsia="PingFang SC" w:hAnsi="Trebuchet MS" w:cs="PingFang SC" w:hint="eastAsia"/>
          <w:color w:val="000000"/>
          <w:sz w:val="22"/>
          <w:szCs w:val="22"/>
        </w:rPr>
        <w:t>益</w:t>
      </w:r>
    </w:p>
    <w:p w14:paraId="69D59998" w14:textId="67F59994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 </w:t>
      </w:r>
      <w:r w:rsidR="002C0181">
        <w:rPr>
          <w:rFonts w:ascii="PingFang SC" w:eastAsia="PingFang SC" w:hAnsi="Trebuchet MS" w:cs="PingFang SC" w:hint="eastAsia"/>
          <w:color w:val="000000"/>
          <w:sz w:val="22"/>
          <w:szCs w:val="22"/>
        </w:rPr>
        <w:t>輕鬆招募會員、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實時收集數據</w:t>
      </w:r>
    </w:p>
    <w:p w14:paraId="42725873" w14:textId="0C6FE115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PingFang SC" w:eastAsia="PingFang SC" w:hAnsi="Trebuchet MS" w:cs="PingFang SC"/>
          <w:color w:val="000000"/>
          <w:sz w:val="22"/>
          <w:szCs w:val="22"/>
          <w:lang w:val="en-US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宣傳渠導效益評估</w:t>
      </w:r>
      <w:r w:rsidR="002C0181">
        <w:rPr>
          <w:rFonts w:ascii="Trebuchet MS" w:eastAsia="PingFang SC" w:hAnsi="Trebuchet MS" w:cs="Trebuchet MS"/>
          <w:color w:val="000000"/>
          <w:sz w:val="22"/>
          <w:szCs w:val="22"/>
        </w:rPr>
        <w:t xml:space="preserve"> </w:t>
      </w:r>
      <w:r w:rsidR="002C0181">
        <w:rPr>
          <w:rFonts w:ascii="PingFang SC" w:eastAsia="PingFang SC" w:hAnsi="Trebuchet MS" w:cs="PingFang SC" w:hint="eastAsia"/>
          <w:color w:val="000000"/>
          <w:sz w:val="22"/>
          <w:szCs w:val="22"/>
        </w:rPr>
        <w:t>、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數據及客户喜好分析</w:t>
      </w:r>
    </w:p>
    <w:p w14:paraId="2914FD24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  <w:t xml:space="preserve">LOOP’s </w:t>
      </w:r>
      <w:proofErr w:type="gramStart"/>
      <w:r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  <w:t>Benefit :</w:t>
      </w:r>
      <w:proofErr w:type="gramEnd"/>
    </w:p>
    <w:p w14:paraId="25402778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Digital Coupon, Point Card, Stamp Card</w:t>
      </w:r>
    </w:p>
    <w:p w14:paraId="2936F4D2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Low cost &amp; efficient digital marketing campaign</w:t>
      </w:r>
    </w:p>
    <w:p w14:paraId="3C5AE80B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real time recruit member &amp; data </w:t>
      </w:r>
    </w:p>
    <w:p w14:paraId="0684B9FA" w14:textId="19578F92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Distribution channels assessment with data and customer preferences analysis</w:t>
      </w:r>
    </w:p>
    <w:p w14:paraId="7EE9D683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b/>
          <w:bCs/>
          <w:color w:val="000000"/>
          <w:sz w:val="22"/>
          <w:szCs w:val="22"/>
        </w:rPr>
        <w:t>透過</w:t>
      </w:r>
      <w:r>
        <w:rPr>
          <w:rFonts w:ascii="Trebuchet MS" w:eastAsia="PingFang SC" w:hAnsi="Trebuchet MS" w:cs="Trebuchet MS"/>
          <w:b/>
          <w:bCs/>
          <w:color w:val="000000"/>
          <w:sz w:val="22"/>
          <w:szCs w:val="22"/>
        </w:rPr>
        <w:t>LOOP</w:t>
      </w:r>
      <w:r>
        <w:rPr>
          <w:rFonts w:ascii="PingFang SC" w:eastAsia="PingFang SC" w:hAnsi="Trebuchet MS" w:cs="PingFang SC" w:hint="eastAsia"/>
          <w:b/>
          <w:bCs/>
          <w:color w:val="000000"/>
          <w:sz w:val="22"/>
          <w:szCs w:val="22"/>
        </w:rPr>
        <w:t>平台：</w:t>
      </w:r>
    </w:p>
    <w:p w14:paraId="6BD7511B" w14:textId="5EE266EB" w:rsidR="00507C5E" w:rsidRP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  <w:lang w:val="en-US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 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－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5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分鐘設計您的電子優惠</w:t>
      </w:r>
      <w:r w:rsidRPr="00507C5E">
        <w:rPr>
          <w:rFonts w:ascii="PingFang SC" w:eastAsia="PingFang SC" w:hAnsi="Trebuchet MS" w:cs="PingFang SC" w:hint="eastAsia"/>
          <w:color w:val="000000"/>
          <w:sz w:val="22"/>
          <w:szCs w:val="22"/>
        </w:rPr>
        <w:t>券</w:t>
      </w:r>
    </w:p>
    <w:p w14:paraId="3E4F59D7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－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選擇適合你的宣傳渠導</w:t>
      </w:r>
    </w:p>
    <w:p w14:paraId="05366FA4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－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自建會員制度及客戶管理系統</w:t>
      </w:r>
    </w:p>
    <w:p w14:paraId="14659496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lastRenderedPageBreak/>
        <w:t>－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智能推送到平台其他潛在目標客戶</w:t>
      </w:r>
    </w:p>
    <w:p w14:paraId="18020634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－即時發佈到您的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>Facebook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，網站以及其他宣傳渠導</w:t>
      </w:r>
    </w:p>
    <w:p w14:paraId="20B4A5DA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4D4B4F12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- Create your e-Coupon in 5 minutes</w:t>
      </w:r>
    </w:p>
    <w:p w14:paraId="5D254C30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 Choose your own distribution network </w:t>
      </w:r>
    </w:p>
    <w:p w14:paraId="7AE8C7CB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 Promote via social media network </w:t>
      </w:r>
    </w:p>
    <w:p w14:paraId="4F45A856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-Create your membership &amp; CRM</w:t>
      </w:r>
    </w:p>
    <w:p w14:paraId="3E57D32B" w14:textId="77777777" w:rsidR="00507C5E" w:rsidRDefault="00507C5E" w:rsidP="00507C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-Push content to potential clients via mobile intelligence</w:t>
      </w:r>
    </w:p>
    <w:p w14:paraId="74A640E8" w14:textId="77777777" w:rsidR="00507C5E" w:rsidRPr="00507C5E" w:rsidRDefault="00507C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37B813C3" w14:textId="40DBC14D" w:rsidR="00EB2F4C" w:rsidRDefault="00507C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44"/>
          <w:szCs w:val="44"/>
        </w:rPr>
      </w:pPr>
      <w:r w:rsidRPr="00507C5E">
        <w:rPr>
          <w:rFonts w:ascii="Trebuchet MS" w:eastAsia="PingFang SC" w:hAnsi="Trebuchet MS" w:cs="Trebuchet MS"/>
          <w:noProof/>
          <w:color w:val="000000"/>
          <w:sz w:val="44"/>
          <w:szCs w:val="44"/>
        </w:rPr>
        <w:drawing>
          <wp:inline distT="0" distB="0" distL="0" distR="0" wp14:anchorId="499384C8" wp14:editId="6BE0BF11">
            <wp:extent cx="5943600" cy="325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DB1D" w14:textId="24529800" w:rsidR="00507C5E" w:rsidRDefault="00507C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44"/>
          <w:szCs w:val="44"/>
        </w:rPr>
      </w:pPr>
    </w:p>
    <w:p w14:paraId="5CF8A101" w14:textId="77777777" w:rsidR="00507C5E" w:rsidRDefault="00507C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44"/>
          <w:szCs w:val="44"/>
        </w:rPr>
      </w:pPr>
    </w:p>
    <w:p w14:paraId="2BDAED78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  <w:r>
        <w:rPr>
          <w:rFonts w:ascii="Arial" w:eastAsia="PingFang SC" w:hAnsi="Arial" w:cs="Arial"/>
          <w:color w:val="000000"/>
          <w:sz w:val="20"/>
          <w:szCs w:val="20"/>
        </w:rPr>
        <w:t xml:space="preserve">- 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不需要建立和維護</w:t>
      </w:r>
      <w:r>
        <w:rPr>
          <w:rFonts w:ascii="Arial" w:eastAsia="PingFang SC" w:hAnsi="Arial" w:cs="Arial"/>
          <w:color w:val="000000"/>
          <w:sz w:val="20"/>
          <w:szCs w:val="20"/>
        </w:rPr>
        <w:t>APP</w:t>
      </w:r>
    </w:p>
    <w:p w14:paraId="08D4CEF7" w14:textId="2816B775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  <w:r>
        <w:rPr>
          <w:rFonts w:ascii="Arial" w:eastAsia="PingFang SC" w:hAnsi="Arial" w:cs="Arial"/>
          <w:color w:val="000000"/>
          <w:sz w:val="20"/>
          <w:szCs w:val="20"/>
        </w:rPr>
        <w:t xml:space="preserve">- </w:t>
      </w:r>
      <w:r w:rsidR="00507C5E">
        <w:rPr>
          <w:rFonts w:ascii="PingFang SC" w:eastAsia="PingFang SC" w:hAnsi="Arial" w:cs="PingFang SC" w:hint="eastAsia"/>
          <w:color w:val="000000"/>
          <w:sz w:val="20"/>
          <w:szCs w:val="20"/>
        </w:rPr>
        <w:t>特別優惠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儲存於個人云端錢包</w:t>
      </w:r>
    </w:p>
    <w:p w14:paraId="6714A050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  <w:r>
        <w:rPr>
          <w:rFonts w:ascii="Arial" w:eastAsia="PingFang SC" w:hAnsi="Arial" w:cs="Arial"/>
          <w:color w:val="000000"/>
          <w:sz w:val="20"/>
          <w:szCs w:val="20"/>
        </w:rPr>
        <w:t xml:space="preserve">- 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在數分鐘內創建忠誠度和積分計劃</w:t>
      </w:r>
    </w:p>
    <w:p w14:paraId="1D56FAF3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  <w:r>
        <w:rPr>
          <w:rFonts w:ascii="Arial" w:eastAsia="PingFang SC" w:hAnsi="Arial" w:cs="Arial"/>
          <w:color w:val="000000"/>
          <w:sz w:val="20"/>
          <w:szCs w:val="20"/>
        </w:rPr>
        <w:t xml:space="preserve">- 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通過手機實時了解和內容更新</w:t>
      </w:r>
    </w:p>
    <w:p w14:paraId="2CE6069C" w14:textId="33E4D0CA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  <w:r>
        <w:rPr>
          <w:rFonts w:ascii="PingFang SC" w:eastAsia="PingFang SC" w:hAnsi="Arial" w:cs="PingFang SC" w:hint="eastAsia"/>
          <w:color w:val="000000"/>
          <w:sz w:val="20"/>
          <w:szCs w:val="20"/>
        </w:rPr>
        <w:t>不需要連接</w:t>
      </w:r>
      <w:r>
        <w:rPr>
          <w:rFonts w:ascii="Arial" w:eastAsia="PingFang SC" w:hAnsi="Arial" w:cs="Arial"/>
          <w:color w:val="000000"/>
          <w:sz w:val="20"/>
          <w:szCs w:val="20"/>
        </w:rPr>
        <w:t>POS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，通過任何智能手機發出積</w:t>
      </w:r>
      <w:r w:rsidR="00507C5E">
        <w:rPr>
          <w:rFonts w:ascii="PingFang SC" w:eastAsia="PingFang SC" w:hAnsi="Arial" w:cs="PingFang SC" w:hint="eastAsia"/>
          <w:color w:val="000000"/>
          <w:sz w:val="20"/>
          <w:szCs w:val="20"/>
        </w:rPr>
        <w:t>分</w:t>
      </w:r>
    </w:p>
    <w:p w14:paraId="0F984958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  <w:r>
        <w:rPr>
          <w:rFonts w:ascii="Arial" w:eastAsia="PingFang SC" w:hAnsi="Arial" w:cs="Arial"/>
          <w:color w:val="000000"/>
          <w:sz w:val="20"/>
          <w:szCs w:val="20"/>
        </w:rPr>
        <w:t xml:space="preserve"> - 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客戶行為報告</w:t>
      </w:r>
      <w:r>
        <w:rPr>
          <w:rFonts w:ascii="Arial" w:eastAsia="PingFang SC" w:hAnsi="Arial" w:cs="Arial"/>
          <w:color w:val="000000"/>
          <w:sz w:val="20"/>
          <w:szCs w:val="20"/>
        </w:rPr>
        <w:t xml:space="preserve"> &amp; </w:t>
      </w:r>
      <w:r>
        <w:rPr>
          <w:rFonts w:ascii="PingFang SC" w:eastAsia="PingFang SC" w:hAnsi="Arial" w:cs="PingFang SC" w:hint="eastAsia"/>
          <w:color w:val="000000"/>
          <w:sz w:val="20"/>
          <w:szCs w:val="20"/>
        </w:rPr>
        <w:t>數據分析</w:t>
      </w:r>
    </w:p>
    <w:p w14:paraId="6042710F" w14:textId="4F2BA530" w:rsidR="00EB2F4C" w:rsidRDefault="00EB2F4C" w:rsidP="00507C5E">
      <w:pPr>
        <w:widowControl w:val="0"/>
        <w:tabs>
          <w:tab w:val="left" w:pos="20"/>
          <w:tab w:val="left" w:pos="177"/>
        </w:tabs>
        <w:autoSpaceDE w:val="0"/>
        <w:autoSpaceDN w:val="0"/>
        <w:adjustRightInd w:val="0"/>
        <w:spacing w:after="160" w:line="259" w:lineRule="auto"/>
        <w:ind w:left="157"/>
        <w:rPr>
          <w:rFonts w:ascii="Arial" w:eastAsia="PingFang SC" w:hAnsi="Arial" w:cs="Arial"/>
          <w:color w:val="000000"/>
          <w:sz w:val="20"/>
          <w:szCs w:val="20"/>
        </w:rPr>
      </w:pPr>
    </w:p>
    <w:p w14:paraId="6FF84036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Arial" w:eastAsia="PingFang SC" w:hAnsi="Arial" w:cs="Arial"/>
          <w:color w:val="000000"/>
          <w:sz w:val="20"/>
          <w:szCs w:val="20"/>
        </w:rPr>
      </w:pPr>
    </w:p>
    <w:p w14:paraId="21C449CF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rPr>
          <w:rFonts w:ascii="Trebuchet MS" w:eastAsia="PingFang SC" w:hAnsi="Trebuchet MS" w:cs="Trebuchet MS"/>
          <w:b/>
          <w:bCs/>
          <w:color w:val="000000"/>
          <w:sz w:val="44"/>
          <w:szCs w:val="44"/>
        </w:rPr>
      </w:pPr>
    </w:p>
    <w:p w14:paraId="02505D26" w14:textId="77777777" w:rsidR="00EB2F4C" w:rsidRDefault="00EB2F4C" w:rsidP="00EB2F4C">
      <w:pPr>
        <w:widowControl w:val="0"/>
        <w:autoSpaceDE w:val="0"/>
        <w:autoSpaceDN w:val="0"/>
        <w:adjustRightInd w:val="0"/>
        <w:rPr>
          <w:rFonts w:ascii="Times New Roman" w:eastAsia="PingFang SC" w:hAnsi="Times New Roman" w:cs="Times New Roman"/>
          <w:color w:val="000000"/>
          <w:sz w:val="44"/>
          <w:szCs w:val="44"/>
        </w:rPr>
      </w:pPr>
    </w:p>
    <w:p w14:paraId="60123133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rPr>
          <w:rFonts w:ascii="Trebuchet MS" w:eastAsia="PingFang SC" w:hAnsi="Trebuchet MS" w:cs="Trebuchet MS"/>
          <w:b/>
          <w:bCs/>
          <w:color w:val="000000"/>
          <w:sz w:val="44"/>
          <w:szCs w:val="44"/>
        </w:rPr>
      </w:pPr>
    </w:p>
    <w:p w14:paraId="34F66CCA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rPr>
          <w:rFonts w:ascii="Trebuchet MS" w:eastAsia="PingFang SC" w:hAnsi="Trebuchet MS" w:cs="Trebuchet MS"/>
          <w:b/>
          <w:bCs/>
          <w:color w:val="000000"/>
          <w:sz w:val="44"/>
          <w:szCs w:val="44"/>
        </w:rPr>
      </w:pPr>
    </w:p>
    <w:p w14:paraId="6CB84424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3B7B88F5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0D41FF97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37F6FC81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33A70A34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2A3F4E13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59A2F8EE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WIFI Hotspot </w:t>
      </w:r>
    </w:p>
    <w:p w14:paraId="5C34ADFB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我們更為中小企提供更多宣傳渠道，在全港各區超過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>2000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個免費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>WIFI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熱點，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</w:t>
      </w:r>
    </w:p>
    <w:p w14:paraId="6C03691F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每月能接觸超過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>250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萬名用戶，讓你更有效地透過區域性推廣</w:t>
      </w:r>
    </w:p>
    <w:p w14:paraId="59E4BC87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-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向指定地區的用戶推廣你的優惠</w:t>
      </w:r>
    </w:p>
    <w:p w14:paraId="37216108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-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準確地接觸目標客群</w:t>
      </w:r>
    </w:p>
    <w:p w14:paraId="16944F85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-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吸引人流到店消費</w:t>
      </w:r>
    </w:p>
    <w:p w14:paraId="52BB4C1A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We provide over 2000 Free </w:t>
      </w:r>
      <w:proofErr w:type="spellStart"/>
      <w:r>
        <w:rPr>
          <w:rFonts w:ascii="Trebuchet MS" w:eastAsia="PingFang SC" w:hAnsi="Trebuchet MS" w:cs="Trebuchet MS"/>
          <w:color w:val="000000"/>
          <w:sz w:val="22"/>
          <w:szCs w:val="22"/>
        </w:rPr>
        <w:t>WiFi</w:t>
      </w:r>
      <w:proofErr w:type="spellEnd"/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 hotspot in HK to promote your services</w:t>
      </w:r>
    </w:p>
    <w:p w14:paraId="7663506B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-With a reach of over 2.5 million users per month, </w:t>
      </w:r>
    </w:p>
    <w:p w14:paraId="5B1103F1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helps you to promote proximity marketing in the local district </w:t>
      </w:r>
    </w:p>
    <w:p w14:paraId="36D1241F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-Target the right customers </w:t>
      </w:r>
    </w:p>
    <w:p w14:paraId="10637E80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 xml:space="preserve">-attract foot traffic to stores </w:t>
      </w:r>
    </w:p>
    <w:p w14:paraId="53F8A1AE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045F7E5C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44"/>
          <w:szCs w:val="44"/>
        </w:rPr>
      </w:pPr>
    </w:p>
    <w:p w14:paraId="5E7F4358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Trebuchet MS" w:eastAsia="PingFang SC" w:hAnsi="Trebuchet MS" w:cs="Trebuchet MS"/>
          <w:color w:val="000000"/>
          <w:sz w:val="22"/>
          <w:szCs w:val="22"/>
        </w:rPr>
        <w:t>WIFI</w:t>
      </w: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熱點設於</w:t>
      </w:r>
      <w:r>
        <w:rPr>
          <w:rFonts w:ascii="Trebuchet MS" w:eastAsia="PingFang SC" w:hAnsi="Trebuchet MS" w:cs="Trebuchet MS"/>
          <w:color w:val="000000"/>
          <w:sz w:val="22"/>
          <w:szCs w:val="22"/>
        </w:rPr>
        <w:t>:</w:t>
      </w:r>
    </w:p>
    <w:p w14:paraId="527AF647" w14:textId="463A4A0F" w:rsidR="00D3205E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各大連鎖快餐店</w:t>
      </w:r>
      <w:r w:rsidR="00D3205E">
        <w:rPr>
          <w:rFonts w:ascii="PingFang SC" w:eastAsia="PingFang SC" w:hAnsi="Trebuchet MS" w:cs="PingFang SC"/>
          <w:color w:val="000000"/>
          <w:sz w:val="22"/>
          <w:szCs w:val="22"/>
          <w:lang w:val="en-US"/>
        </w:rPr>
        <w:t>,</w:t>
      </w:r>
      <w:r w:rsidR="00D3205E" w:rsidRPr="00D3205E">
        <w:rPr>
          <w:rFonts w:ascii="PingFang SC" w:eastAsia="PingFang SC" w:hAnsi="Trebuchet MS" w:cs="PingFang SC" w:hint="eastAsia"/>
          <w:color w:val="000000"/>
          <w:sz w:val="22"/>
          <w:szCs w:val="22"/>
        </w:rPr>
        <w:t>旅遊熱點</w:t>
      </w:r>
      <w:r w:rsidR="00D3205E">
        <w:rPr>
          <w:rFonts w:ascii="PingFang SC" w:eastAsia="PingFang SC" w:hAnsi="Trebuchet MS" w:cs="PingFang SC"/>
          <w:color w:val="000000"/>
          <w:sz w:val="22"/>
          <w:szCs w:val="22"/>
          <w:lang w:val="en-US"/>
        </w:rPr>
        <w:t>,</w:t>
      </w:r>
      <w:r w:rsidR="00D3205E">
        <w:rPr>
          <w:rFonts w:ascii="PingFang SC" w:eastAsia="PingFang SC" w:hAnsi="Trebuchet MS" w:cs="PingFang SC" w:hint="eastAsia"/>
          <w:color w:val="000000"/>
          <w:sz w:val="22"/>
          <w:szCs w:val="22"/>
        </w:rPr>
        <w:t>食肆</w:t>
      </w:r>
      <w:r w:rsidR="00D3205E">
        <w:rPr>
          <w:rFonts w:ascii="Trebuchet MS" w:eastAsia="PingFang SC" w:hAnsi="Trebuchet MS" w:cs="Trebuchet MS"/>
          <w:color w:val="000000"/>
          <w:sz w:val="22"/>
          <w:szCs w:val="22"/>
        </w:rPr>
        <w:t>,</w:t>
      </w:r>
    </w:p>
    <w:p w14:paraId="79645CCD" w14:textId="0624E7D8" w:rsidR="00EB2F4C" w:rsidRDefault="00D320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  <w:r>
        <w:rPr>
          <w:rFonts w:ascii="PingFang SC" w:eastAsia="PingFang SC" w:hAnsi="Trebuchet MS" w:cs="PingFang SC" w:hint="eastAsia"/>
          <w:color w:val="000000"/>
          <w:sz w:val="22"/>
          <w:szCs w:val="22"/>
        </w:rPr>
        <w:t>戲院</w:t>
      </w:r>
      <w:r w:rsidR="00EB2F4C">
        <w:rPr>
          <w:rFonts w:ascii="Trebuchet MS" w:eastAsia="PingFang SC" w:hAnsi="Trebuchet MS" w:cs="Trebuchet MS"/>
          <w:color w:val="000000"/>
          <w:sz w:val="22"/>
          <w:szCs w:val="22"/>
        </w:rPr>
        <w:t>,</w:t>
      </w:r>
      <w:r w:rsidR="00EB2F4C">
        <w:rPr>
          <w:rFonts w:ascii="PingFang SC" w:eastAsia="PingFang SC" w:hAnsi="Trebuchet MS" w:cs="PingFang SC" w:hint="eastAsia"/>
          <w:color w:val="000000"/>
          <w:sz w:val="22"/>
          <w:szCs w:val="22"/>
        </w:rPr>
        <w:t>便利店及各大專院校</w:t>
      </w:r>
    </w:p>
    <w:p w14:paraId="1A491B50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2"/>
          <w:szCs w:val="22"/>
        </w:rPr>
      </w:pPr>
    </w:p>
    <w:p w14:paraId="01A982D7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36"/>
          <w:szCs w:val="36"/>
        </w:rPr>
      </w:pPr>
      <w:r>
        <w:rPr>
          <w:rFonts w:ascii="Trebuchet MS" w:eastAsia="PingFang SC" w:hAnsi="Trebuchet MS" w:cs="Trebuchet MS"/>
          <w:color w:val="000000"/>
          <w:sz w:val="36"/>
          <w:szCs w:val="36"/>
        </w:rPr>
        <w:t>Hotspot locations:</w:t>
      </w:r>
    </w:p>
    <w:p w14:paraId="13B4D772" w14:textId="453800E8" w:rsidR="00D3205E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</w:rPr>
      </w:pPr>
      <w:r>
        <w:rPr>
          <w:rFonts w:ascii="Trebuchet MS" w:eastAsia="PingFang SC" w:hAnsi="Trebuchet MS" w:cs="Trebuchet MS"/>
          <w:color w:val="000000"/>
        </w:rPr>
        <w:t xml:space="preserve">Fast food Chain stores, </w:t>
      </w:r>
      <w:r w:rsidR="00D3205E">
        <w:rPr>
          <w:rFonts w:ascii="Trebuchet MS" w:eastAsia="PingFang SC" w:hAnsi="Trebuchet MS" w:cs="Trebuchet MS"/>
          <w:color w:val="000000"/>
        </w:rPr>
        <w:t xml:space="preserve">Tourist attractions, </w:t>
      </w:r>
      <w:bookmarkStart w:id="0" w:name="_GoBack"/>
      <w:bookmarkEnd w:id="0"/>
      <w:r>
        <w:rPr>
          <w:rFonts w:ascii="Trebuchet MS" w:eastAsia="PingFang SC" w:hAnsi="Trebuchet MS" w:cs="Trebuchet MS"/>
          <w:color w:val="000000"/>
        </w:rPr>
        <w:t xml:space="preserve">Restaurants chains, </w:t>
      </w:r>
    </w:p>
    <w:p w14:paraId="5F0D1D1D" w14:textId="1BB9E95D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</w:rPr>
      </w:pPr>
      <w:r>
        <w:rPr>
          <w:rFonts w:ascii="Trebuchet MS" w:eastAsia="PingFang SC" w:hAnsi="Trebuchet MS" w:cs="Trebuchet MS"/>
          <w:color w:val="000000"/>
        </w:rPr>
        <w:t>Cinemas, Convenience stores and Universities</w:t>
      </w:r>
    </w:p>
    <w:p w14:paraId="1522C56B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36"/>
          <w:szCs w:val="36"/>
        </w:rPr>
      </w:pPr>
    </w:p>
    <w:p w14:paraId="71FC5DAE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8"/>
          <w:szCs w:val="28"/>
        </w:rPr>
      </w:pPr>
      <w:r>
        <w:rPr>
          <w:rFonts w:ascii="Trebuchet MS" w:eastAsia="PingFang SC" w:hAnsi="Trebuchet MS" w:cs="Trebuchet MS"/>
          <w:color w:val="000000"/>
          <w:sz w:val="28"/>
          <w:szCs w:val="28"/>
        </w:rPr>
        <w:t>Tel: +852 5303 2278</w:t>
      </w:r>
    </w:p>
    <w:p w14:paraId="79A2C4CF" w14:textId="77777777" w:rsidR="00EB2F4C" w:rsidRDefault="00D320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28"/>
          <w:szCs w:val="28"/>
        </w:rPr>
      </w:pPr>
      <w:hyperlink r:id="rId7" w:history="1">
        <w:r w:rsidR="00EB2F4C">
          <w:rPr>
            <w:rFonts w:ascii="Trebuchet MS" w:eastAsia="PingFang SC" w:hAnsi="Trebuchet MS" w:cs="Trebuchet MS"/>
            <w:color w:val="0B4CB4"/>
            <w:sz w:val="28"/>
            <w:szCs w:val="28"/>
            <w:u w:val="single" w:color="0B4CB4"/>
          </w:rPr>
          <w:t>info@loop2x.com</w:t>
        </w:r>
      </w:hyperlink>
    </w:p>
    <w:p w14:paraId="746528EA" w14:textId="77777777" w:rsidR="00EB2F4C" w:rsidRDefault="00D3205E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36"/>
          <w:szCs w:val="36"/>
        </w:rPr>
      </w:pPr>
      <w:hyperlink r:id="rId8" w:history="1">
        <w:r w:rsidR="00EB2F4C">
          <w:rPr>
            <w:rFonts w:ascii="Trebuchet MS" w:eastAsia="PingFang SC" w:hAnsi="Trebuchet MS" w:cs="Trebuchet MS"/>
            <w:color w:val="0B4CB4"/>
            <w:sz w:val="28"/>
            <w:szCs w:val="28"/>
            <w:u w:val="single" w:color="0B4CB4"/>
          </w:rPr>
          <w:t>www.loop2x.com</w:t>
        </w:r>
      </w:hyperlink>
      <w:r w:rsidR="00EB2F4C">
        <w:rPr>
          <w:rFonts w:ascii="Trebuchet MS" w:eastAsia="PingFang SC" w:hAnsi="Trebuchet MS" w:cs="Trebuchet MS"/>
          <w:color w:val="000000"/>
          <w:sz w:val="36"/>
          <w:szCs w:val="36"/>
        </w:rPr>
        <w:t xml:space="preserve"> </w:t>
      </w:r>
    </w:p>
    <w:p w14:paraId="67DF929D" w14:textId="77777777" w:rsidR="00EB2F4C" w:rsidRDefault="00EB2F4C" w:rsidP="00EB2F4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rebuchet MS" w:eastAsia="PingFang SC" w:hAnsi="Trebuchet MS" w:cs="Trebuchet MS"/>
          <w:color w:val="000000"/>
          <w:sz w:val="36"/>
          <w:szCs w:val="36"/>
        </w:rPr>
      </w:pPr>
    </w:p>
    <w:p w14:paraId="070889C0" w14:textId="77777777" w:rsidR="00550DC8" w:rsidRDefault="00550DC8"/>
    <w:sectPr w:rsidR="00550DC8" w:rsidSect="000F6F7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4C"/>
    <w:rsid w:val="001C2F87"/>
    <w:rsid w:val="002C0181"/>
    <w:rsid w:val="00365670"/>
    <w:rsid w:val="00507C5E"/>
    <w:rsid w:val="00550DC8"/>
    <w:rsid w:val="00B766EC"/>
    <w:rsid w:val="00D3205E"/>
    <w:rsid w:val="00EB2F4C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EC7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info@loop2x.com" TargetMode="External"/><Relationship Id="rId8" Type="http://schemas.openxmlformats.org/officeDocument/2006/relationships/hyperlink" Target="http://www.loop2x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223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Bradly Ng</dc:creator>
  <cp:keywords/>
  <dc:description/>
  <cp:lastModifiedBy>Bradly Ng</cp:lastModifiedBy>
  <cp:revision>4</cp:revision>
  <dcterms:created xsi:type="dcterms:W3CDTF">2017-11-10T08:03:00Z</dcterms:created>
  <dcterms:modified xsi:type="dcterms:W3CDTF">2017-11-13T02:44:00Z</dcterms:modified>
</cp:coreProperties>
</file>